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6B7DC" w14:textId="77777777" w:rsidR="00A85351" w:rsidRDefault="00A85351" w:rsidP="006C64F1">
      <w:pPr>
        <w:pStyle w:val="Kopfzeile"/>
      </w:pPr>
      <w:bookmarkStart w:id="0" w:name="_GoBack"/>
      <w:bookmarkEnd w:id="0"/>
    </w:p>
    <w:p w14:paraId="7D787452" w14:textId="77777777" w:rsidR="00372EBD" w:rsidRDefault="00A85351" w:rsidP="00372EBD">
      <w:pPr>
        <w:jc w:val="center"/>
        <w:rPr>
          <w:rFonts w:ascii="Calibri" w:hAnsi="Calibri" w:cs="Calibri"/>
          <w:b/>
          <w:bCs/>
          <w:color w:val="000000"/>
        </w:rPr>
      </w:pPr>
      <w:r w:rsidRPr="00A85351">
        <w:rPr>
          <w:rFonts w:cs="Arial"/>
          <w:b/>
          <w:sz w:val="32"/>
          <w:szCs w:val="32"/>
        </w:rPr>
        <w:t>Multilokale und Serielle Prävalenzstudie zu Antikörpern gegen SARS-2-Co</w:t>
      </w:r>
      <w:r w:rsidR="00AE0017" w:rsidRPr="00A85351">
        <w:rPr>
          <w:rFonts w:cs="Arial"/>
          <w:b/>
          <w:sz w:val="32"/>
          <w:szCs w:val="32"/>
        </w:rPr>
        <w:t>ronavirus in Deutschland (MuSPAD)</w:t>
      </w:r>
    </w:p>
    <w:p w14:paraId="1113624E" w14:textId="77777777" w:rsidR="00A85351" w:rsidRPr="00AE0017" w:rsidRDefault="00347CB5" w:rsidP="00AE0017">
      <w:pPr>
        <w:jc w:val="center"/>
        <w:rPr>
          <w:rFonts w:ascii="Calibri" w:hAnsi="Calibri" w:cs="Calibri"/>
          <w:b/>
          <w:bCs/>
          <w:color w:val="000000"/>
        </w:rPr>
      </w:pPr>
      <w:r>
        <w:rPr>
          <w:rFonts w:ascii="Calibri" w:hAnsi="Calibri" w:cs="Calibri"/>
          <w:b/>
          <w:bCs/>
          <w:color w:val="000000"/>
        </w:rPr>
        <w:t>Kurztitel</w:t>
      </w:r>
      <w:r w:rsidR="00372EBD">
        <w:rPr>
          <w:rFonts w:ascii="Calibri" w:hAnsi="Calibri" w:cs="Calibri"/>
          <w:b/>
          <w:bCs/>
          <w:color w:val="000000"/>
        </w:rPr>
        <w:t xml:space="preserve">: Bundesweite Antikörperstudie zur Verbreitung von </w:t>
      </w:r>
      <w:r w:rsidR="00AE0017">
        <w:rPr>
          <w:rFonts w:ascii="Calibri" w:hAnsi="Calibri" w:cs="Calibri"/>
          <w:b/>
          <w:bCs/>
          <w:color w:val="000000"/>
        </w:rPr>
        <w:t>SARS-CoV-2-Infektionen (MuSPAD)</w:t>
      </w:r>
    </w:p>
    <w:p w14:paraId="2FAF0F32" w14:textId="77777777" w:rsidR="002A5116" w:rsidRPr="007D49FE" w:rsidRDefault="00CB4C00" w:rsidP="007D49FE">
      <w:pPr>
        <w:pStyle w:val="Kopfzeile"/>
        <w:jc w:val="center"/>
        <w:rPr>
          <w:rFonts w:cs="Arial"/>
          <w:b/>
          <w:sz w:val="40"/>
          <w:szCs w:val="40"/>
        </w:rPr>
      </w:pPr>
      <w:r w:rsidRPr="002B43ED">
        <w:rPr>
          <w:rFonts w:cs="Arial"/>
          <w:b/>
          <w:sz w:val="40"/>
          <w:szCs w:val="40"/>
        </w:rPr>
        <w:t>Stud</w:t>
      </w:r>
      <w:r w:rsidR="007D49FE">
        <w:rPr>
          <w:rFonts w:cs="Arial"/>
          <w:b/>
          <w:sz w:val="40"/>
          <w:szCs w:val="40"/>
        </w:rPr>
        <w:t>ienprotokoll</w:t>
      </w:r>
    </w:p>
    <w:p w14:paraId="69E6C83A" w14:textId="77777777" w:rsidR="0047740E" w:rsidRPr="002B43ED" w:rsidRDefault="00E3209F" w:rsidP="00A510E5">
      <w:pPr>
        <w:pStyle w:val="Kopfzeile"/>
        <w:tabs>
          <w:tab w:val="left" w:pos="2694"/>
        </w:tabs>
        <w:spacing w:before="0" w:beforeAutospacing="0" w:after="0" w:afterAutospacing="0" w:line="240" w:lineRule="auto"/>
        <w:jc w:val="both"/>
        <w:rPr>
          <w:rFonts w:cs="Arial"/>
          <w:b/>
        </w:rPr>
      </w:pPr>
      <w:r w:rsidRPr="002B43ED">
        <w:rPr>
          <w:rFonts w:cs="Arial"/>
          <w:b/>
        </w:rPr>
        <w:t>Studien</w:t>
      </w:r>
      <w:r w:rsidR="00BD7904" w:rsidRPr="002B43ED">
        <w:rPr>
          <w:rFonts w:cs="Arial"/>
          <w:b/>
        </w:rPr>
        <w:t>leitung</w:t>
      </w:r>
      <w:r w:rsidR="00A33179" w:rsidRPr="002B43ED">
        <w:rPr>
          <w:rFonts w:cs="Arial"/>
          <w:b/>
        </w:rPr>
        <w:t xml:space="preserve">: </w:t>
      </w:r>
      <w:r w:rsidR="00A33179" w:rsidRPr="002B43ED">
        <w:rPr>
          <w:rFonts w:cs="Arial"/>
          <w:b/>
        </w:rPr>
        <w:tab/>
      </w:r>
      <w:r w:rsidR="007D49FE">
        <w:rPr>
          <w:rFonts w:cs="Arial"/>
          <w:b/>
        </w:rPr>
        <w:t>Prof. Dr. Gerard Krause</w:t>
      </w:r>
      <w:r w:rsidR="0047740E" w:rsidRPr="002B43ED">
        <w:rPr>
          <w:rFonts w:cs="Arial"/>
          <w:b/>
        </w:rPr>
        <w:tab/>
      </w:r>
      <w:r w:rsidR="0047740E" w:rsidRPr="002B43ED">
        <w:rPr>
          <w:rFonts w:cs="Arial"/>
          <w:b/>
        </w:rPr>
        <w:tab/>
      </w:r>
      <w:r w:rsidR="0047740E" w:rsidRPr="002B43ED">
        <w:rPr>
          <w:rFonts w:cs="Arial"/>
          <w:b/>
        </w:rPr>
        <w:tab/>
        <w:t>Helmholtz Zentrum für Infektionsforschung (HZI)</w:t>
      </w:r>
    </w:p>
    <w:p w14:paraId="559C5BD2" w14:textId="77777777" w:rsidR="00D530E3" w:rsidRPr="002B43ED" w:rsidRDefault="0047740E" w:rsidP="00A510E5">
      <w:pPr>
        <w:pStyle w:val="Kopfzeile"/>
        <w:tabs>
          <w:tab w:val="left" w:pos="2694"/>
        </w:tabs>
        <w:spacing w:before="0" w:beforeAutospacing="0" w:after="0" w:afterAutospacing="0" w:line="240" w:lineRule="auto"/>
        <w:jc w:val="both"/>
        <w:rPr>
          <w:rFonts w:cs="Arial"/>
        </w:rPr>
      </w:pPr>
      <w:r w:rsidRPr="002B43ED">
        <w:rPr>
          <w:rFonts w:cs="Arial"/>
          <w:b/>
        </w:rPr>
        <w:tab/>
      </w:r>
      <w:r w:rsidR="00D530E3" w:rsidRPr="002B43ED">
        <w:rPr>
          <w:rFonts w:cs="Arial"/>
        </w:rPr>
        <w:t xml:space="preserve">Inhoffenstr. 7, </w:t>
      </w:r>
    </w:p>
    <w:p w14:paraId="6A7B5FB4" w14:textId="77777777" w:rsidR="00D530E3" w:rsidRPr="002B43ED" w:rsidRDefault="00D530E3" w:rsidP="00A510E5">
      <w:pPr>
        <w:pStyle w:val="Kopfzeile"/>
        <w:tabs>
          <w:tab w:val="left" w:pos="2694"/>
        </w:tabs>
        <w:spacing w:before="0" w:beforeAutospacing="0" w:after="0" w:afterAutospacing="0" w:line="240" w:lineRule="auto"/>
        <w:ind w:firstLine="2694"/>
        <w:jc w:val="both"/>
        <w:rPr>
          <w:rFonts w:cs="Arial"/>
        </w:rPr>
      </w:pPr>
      <w:r w:rsidRPr="002B43ED">
        <w:rPr>
          <w:rFonts w:cs="Arial"/>
        </w:rPr>
        <w:t>D-38124 Braunschweig</w:t>
      </w:r>
    </w:p>
    <w:p w14:paraId="1A13631F" w14:textId="77777777" w:rsidR="0047740E" w:rsidRPr="002B43ED" w:rsidRDefault="0047740E" w:rsidP="00A510E5">
      <w:pPr>
        <w:pStyle w:val="Kopfzeile"/>
        <w:tabs>
          <w:tab w:val="left" w:pos="2694"/>
        </w:tabs>
        <w:spacing w:before="0" w:beforeAutospacing="0" w:after="0" w:afterAutospacing="0" w:line="240" w:lineRule="auto"/>
        <w:jc w:val="both"/>
        <w:rPr>
          <w:rFonts w:cs="Arial"/>
        </w:rPr>
      </w:pPr>
      <w:r w:rsidRPr="002B43ED">
        <w:rPr>
          <w:rFonts w:cs="Arial"/>
        </w:rPr>
        <w:tab/>
        <w:t>Tel.: +49 (0)</w:t>
      </w:r>
      <w:r w:rsidR="00856FA0">
        <w:rPr>
          <w:rFonts w:cs="Arial"/>
        </w:rPr>
        <w:t>531/6181-3101</w:t>
      </w:r>
    </w:p>
    <w:p w14:paraId="74CE50DC" w14:textId="77777777" w:rsidR="000754CF" w:rsidRDefault="0047740E" w:rsidP="00A510E5">
      <w:pPr>
        <w:pStyle w:val="Kopfzeile"/>
        <w:tabs>
          <w:tab w:val="left" w:pos="2694"/>
        </w:tabs>
        <w:spacing w:before="0" w:beforeAutospacing="0" w:after="0" w:afterAutospacing="0" w:line="240" w:lineRule="auto"/>
        <w:jc w:val="both"/>
        <w:rPr>
          <w:rFonts w:cs="Arial"/>
        </w:rPr>
      </w:pPr>
      <w:r w:rsidRPr="002B43ED">
        <w:rPr>
          <w:rFonts w:cs="Arial"/>
        </w:rPr>
        <w:tab/>
        <w:t xml:space="preserve">E-Mail: </w:t>
      </w:r>
      <w:hyperlink r:id="rId9" w:history="1">
        <w:r w:rsidR="007417A4" w:rsidRPr="00E709C7">
          <w:rPr>
            <w:rStyle w:val="Hyperlink"/>
            <w:rFonts w:cs="Arial"/>
          </w:rPr>
          <w:t>Gerard.Krause@helmholtz-hzi.de</w:t>
        </w:r>
      </w:hyperlink>
      <w:r w:rsidR="007417A4">
        <w:rPr>
          <w:rFonts w:cs="Arial"/>
        </w:rPr>
        <w:t xml:space="preserve"> </w:t>
      </w:r>
      <w:r w:rsidRPr="002B43ED">
        <w:rPr>
          <w:rFonts w:cs="Arial"/>
        </w:rPr>
        <w:t xml:space="preserve"> </w:t>
      </w:r>
    </w:p>
    <w:p w14:paraId="2A00F565" w14:textId="77777777" w:rsidR="007D49FE" w:rsidRPr="002B43ED" w:rsidRDefault="007D49FE" w:rsidP="00A510E5">
      <w:pPr>
        <w:pStyle w:val="Kopfzeile"/>
        <w:tabs>
          <w:tab w:val="left" w:pos="2694"/>
        </w:tabs>
        <w:spacing w:before="0" w:beforeAutospacing="0" w:after="0" w:afterAutospacing="0" w:line="240" w:lineRule="auto"/>
        <w:jc w:val="both"/>
        <w:rPr>
          <w:rFonts w:cs="Arial"/>
        </w:rPr>
      </w:pPr>
    </w:p>
    <w:p w14:paraId="01D2E5B5" w14:textId="77777777" w:rsidR="002A5116" w:rsidRPr="002B43ED" w:rsidRDefault="002A5116" w:rsidP="00A510E5">
      <w:pPr>
        <w:pStyle w:val="Kopfzeile"/>
        <w:tabs>
          <w:tab w:val="left" w:pos="2694"/>
        </w:tabs>
        <w:spacing w:before="0" w:beforeAutospacing="0" w:after="0" w:afterAutospacing="0" w:line="240" w:lineRule="auto"/>
        <w:jc w:val="both"/>
        <w:rPr>
          <w:rFonts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6684"/>
      </w:tblGrid>
      <w:tr w:rsidR="000C3F85" w:rsidRPr="00BA7922" w14:paraId="33722991" w14:textId="77777777" w:rsidTr="0094063C">
        <w:tc>
          <w:tcPr>
            <w:tcW w:w="2950" w:type="dxa"/>
            <w:tcMar>
              <w:top w:w="85" w:type="dxa"/>
              <w:bottom w:w="85" w:type="dxa"/>
            </w:tcMar>
          </w:tcPr>
          <w:p w14:paraId="12C30535" w14:textId="74BF0F4E" w:rsidR="000C3F85" w:rsidRDefault="000C3F85" w:rsidP="000C3F85">
            <w:pPr>
              <w:pStyle w:val="Kopfzeile"/>
              <w:spacing w:line="240" w:lineRule="auto"/>
              <w:jc w:val="both"/>
              <w:rPr>
                <w:rFonts w:cs="Arial"/>
              </w:rPr>
            </w:pPr>
            <w:r>
              <w:rPr>
                <w:rFonts w:cs="Arial"/>
              </w:rPr>
              <w:t xml:space="preserve">Dr. med. </w:t>
            </w:r>
            <w:r w:rsidR="003A1E0E">
              <w:rPr>
                <w:rFonts w:cs="Arial"/>
              </w:rPr>
              <w:t>Berit Lange</w:t>
            </w:r>
          </w:p>
          <w:p w14:paraId="5EAB7B6D" w14:textId="77777777" w:rsidR="000C3F85" w:rsidRPr="000C3F85" w:rsidRDefault="000C3F85" w:rsidP="000C3F85">
            <w:pPr>
              <w:pStyle w:val="Kopfzeile"/>
              <w:spacing w:line="240" w:lineRule="auto"/>
              <w:jc w:val="both"/>
              <w:rPr>
                <w:rFonts w:cs="Arial"/>
                <w:b/>
              </w:rPr>
            </w:pPr>
            <w:r>
              <w:rPr>
                <w:rFonts w:cs="Arial"/>
                <w:b/>
              </w:rPr>
              <w:t>Stellvertretende Studienleitung</w:t>
            </w:r>
          </w:p>
        </w:tc>
        <w:tc>
          <w:tcPr>
            <w:tcW w:w="6684" w:type="dxa"/>
            <w:tcMar>
              <w:top w:w="85" w:type="dxa"/>
              <w:bottom w:w="85" w:type="dxa"/>
            </w:tcMar>
          </w:tcPr>
          <w:p w14:paraId="73AAE5C7" w14:textId="77777777" w:rsidR="000C3F85" w:rsidRPr="002B43ED" w:rsidRDefault="000C3F85" w:rsidP="000C3F85">
            <w:pPr>
              <w:pStyle w:val="Kopfzeile"/>
              <w:spacing w:before="0" w:beforeAutospacing="0" w:after="0" w:afterAutospacing="0" w:line="240" w:lineRule="auto"/>
              <w:jc w:val="both"/>
              <w:rPr>
                <w:rFonts w:cs="Arial"/>
                <w:b/>
              </w:rPr>
            </w:pPr>
            <w:r w:rsidRPr="002B43ED">
              <w:rPr>
                <w:rFonts w:cs="Arial"/>
                <w:b/>
              </w:rPr>
              <w:t>Helmholtz-Zentrum für Infektionsforschung (HZI)</w:t>
            </w:r>
          </w:p>
          <w:p w14:paraId="7E3DF3AF" w14:textId="77777777" w:rsidR="000C3F85" w:rsidRPr="002B43ED" w:rsidRDefault="000C3F85" w:rsidP="000C3F85">
            <w:pPr>
              <w:pStyle w:val="Kopfzeile"/>
              <w:spacing w:before="0" w:beforeAutospacing="0" w:after="0" w:afterAutospacing="0" w:line="240" w:lineRule="auto"/>
              <w:jc w:val="both"/>
              <w:rPr>
                <w:rFonts w:cs="Arial"/>
              </w:rPr>
            </w:pPr>
            <w:r w:rsidRPr="002B43ED">
              <w:rPr>
                <w:rFonts w:cs="Arial"/>
              </w:rPr>
              <w:t xml:space="preserve">Inhoffenstr. 7, </w:t>
            </w:r>
          </w:p>
          <w:p w14:paraId="29BA6C19" w14:textId="77777777" w:rsidR="000C3F85" w:rsidRPr="002B43ED" w:rsidRDefault="000C3F85" w:rsidP="000C3F85">
            <w:pPr>
              <w:pStyle w:val="Kopfzeile"/>
              <w:spacing w:before="0" w:beforeAutospacing="0" w:after="0" w:afterAutospacing="0" w:line="240" w:lineRule="auto"/>
              <w:jc w:val="both"/>
              <w:rPr>
                <w:rFonts w:cs="Arial"/>
              </w:rPr>
            </w:pPr>
            <w:r w:rsidRPr="002B43ED">
              <w:rPr>
                <w:rFonts w:cs="Arial"/>
              </w:rPr>
              <w:t>D-38124 Braunschweig</w:t>
            </w:r>
          </w:p>
          <w:p w14:paraId="6FD1C7BB" w14:textId="60BB21BD" w:rsidR="000C3F85" w:rsidRDefault="000C3F85" w:rsidP="000C3F85">
            <w:pPr>
              <w:spacing w:before="0" w:beforeAutospacing="0" w:after="0" w:afterAutospacing="0" w:line="240" w:lineRule="auto"/>
              <w:jc w:val="both"/>
              <w:rPr>
                <w:rFonts w:cs="Arial"/>
              </w:rPr>
            </w:pPr>
            <w:r w:rsidRPr="002B43ED">
              <w:rPr>
                <w:rFonts w:cs="Arial"/>
              </w:rPr>
              <w:t>Tel.: +49 531/</w:t>
            </w:r>
            <w:r>
              <w:rPr>
                <w:rFonts w:cs="Arial"/>
              </w:rPr>
              <w:t>6181-</w:t>
            </w:r>
            <w:r w:rsidRPr="002B43ED">
              <w:rPr>
                <w:rFonts w:cs="Arial"/>
              </w:rPr>
              <w:t xml:space="preserve"> </w:t>
            </w:r>
            <w:r w:rsidR="003A1E0E">
              <w:rPr>
                <w:rFonts w:cs="Arial"/>
              </w:rPr>
              <w:t>3110</w:t>
            </w:r>
          </w:p>
          <w:p w14:paraId="5DE84A2B" w14:textId="53AB5F26" w:rsidR="000C3F85" w:rsidRPr="002B43ED" w:rsidRDefault="003A1E0E" w:rsidP="003A1E0E">
            <w:pPr>
              <w:pStyle w:val="Kopfzeile"/>
              <w:spacing w:before="0" w:beforeAutospacing="0" w:after="0" w:afterAutospacing="0" w:line="240" w:lineRule="auto"/>
              <w:jc w:val="both"/>
              <w:rPr>
                <w:rFonts w:cs="Arial"/>
                <w:b/>
              </w:rPr>
            </w:pPr>
            <w:hyperlink r:id="rId10" w:history="1">
              <w:r w:rsidRPr="003A1E0E">
                <w:rPr>
                  <w:rStyle w:val="Hyperlink"/>
                </w:rPr>
                <w:t>Berit.Lange</w:t>
              </w:r>
              <w:r w:rsidRPr="003A1E0E">
                <w:rPr>
                  <w:rStyle w:val="Hyperlink"/>
                  <w:rFonts w:cs="Arial"/>
                </w:rPr>
                <w:t>l@helmholtz-hzi.de</w:t>
              </w:r>
            </w:hyperlink>
          </w:p>
        </w:tc>
      </w:tr>
      <w:tr w:rsidR="000C3F85" w:rsidRPr="00BA7922" w14:paraId="445F1E05" w14:textId="77777777" w:rsidTr="0094063C">
        <w:tc>
          <w:tcPr>
            <w:tcW w:w="2950" w:type="dxa"/>
            <w:tcMar>
              <w:top w:w="85" w:type="dxa"/>
              <w:bottom w:w="85" w:type="dxa"/>
            </w:tcMar>
          </w:tcPr>
          <w:p w14:paraId="3DB16044" w14:textId="14A670AF" w:rsidR="000C3F85" w:rsidRDefault="00162F42" w:rsidP="000C3F85">
            <w:pPr>
              <w:pStyle w:val="Kopfzeile"/>
              <w:spacing w:line="240" w:lineRule="auto"/>
              <w:jc w:val="both"/>
              <w:rPr>
                <w:rFonts w:cs="Arial"/>
              </w:rPr>
            </w:pPr>
            <w:r>
              <w:rPr>
                <w:rFonts w:cs="Arial"/>
              </w:rPr>
              <w:t xml:space="preserve">Manuela Harries </w:t>
            </w:r>
          </w:p>
          <w:p w14:paraId="58C6DA35" w14:textId="77777777" w:rsidR="000C3F85" w:rsidRPr="00C03CD3" w:rsidRDefault="000C3F85" w:rsidP="000C3F85">
            <w:pPr>
              <w:pStyle w:val="Kopfzeile"/>
              <w:spacing w:before="0" w:beforeAutospacing="0" w:after="0" w:afterAutospacing="0" w:line="240" w:lineRule="auto"/>
              <w:jc w:val="both"/>
              <w:rPr>
                <w:rFonts w:cs="Arial"/>
              </w:rPr>
            </w:pPr>
            <w:r w:rsidRPr="00BA7922">
              <w:rPr>
                <w:rFonts w:cs="Arial"/>
                <w:b/>
              </w:rPr>
              <w:t>Studienkoordinatorin</w:t>
            </w:r>
          </w:p>
        </w:tc>
        <w:tc>
          <w:tcPr>
            <w:tcW w:w="6684" w:type="dxa"/>
            <w:tcMar>
              <w:top w:w="85" w:type="dxa"/>
              <w:bottom w:w="85" w:type="dxa"/>
            </w:tcMar>
          </w:tcPr>
          <w:p w14:paraId="5FAE045C" w14:textId="77777777" w:rsidR="000C3F85" w:rsidRPr="002B43ED" w:rsidRDefault="000C3F85" w:rsidP="000C3F85">
            <w:pPr>
              <w:pStyle w:val="Kopfzeile"/>
              <w:spacing w:before="0" w:beforeAutospacing="0" w:after="0" w:afterAutospacing="0" w:line="240" w:lineRule="auto"/>
              <w:jc w:val="both"/>
              <w:rPr>
                <w:rFonts w:cs="Arial"/>
                <w:b/>
              </w:rPr>
            </w:pPr>
            <w:r w:rsidRPr="002B43ED">
              <w:rPr>
                <w:rFonts w:cs="Arial"/>
                <w:b/>
              </w:rPr>
              <w:t>Helmholtz-Zentrum für Infektionsforschung (HZI)</w:t>
            </w:r>
          </w:p>
          <w:p w14:paraId="02DE07F8" w14:textId="418C5A4C" w:rsidR="00DD092F" w:rsidRPr="00162F42" w:rsidRDefault="00DD092F" w:rsidP="00DD092F">
            <w:pPr>
              <w:pStyle w:val="Kopfzeile"/>
              <w:spacing w:before="0" w:beforeAutospacing="0" w:after="0" w:afterAutospacing="0" w:line="240" w:lineRule="auto"/>
              <w:jc w:val="both"/>
            </w:pPr>
            <w:r w:rsidRPr="002B43ED">
              <w:rPr>
                <w:rFonts w:cs="Arial"/>
              </w:rPr>
              <w:t xml:space="preserve">Inhoffenstr. 7, </w:t>
            </w:r>
          </w:p>
          <w:p w14:paraId="1AE4626E" w14:textId="77777777" w:rsidR="00DD092F" w:rsidRPr="002B43ED" w:rsidRDefault="00DD092F" w:rsidP="00DD092F">
            <w:pPr>
              <w:pStyle w:val="Kopfzeile"/>
              <w:spacing w:before="0" w:beforeAutospacing="0" w:after="0" w:afterAutospacing="0" w:line="240" w:lineRule="auto"/>
              <w:jc w:val="both"/>
              <w:rPr>
                <w:rFonts w:cs="Arial"/>
              </w:rPr>
            </w:pPr>
            <w:r w:rsidRPr="002B43ED">
              <w:rPr>
                <w:rFonts w:cs="Arial"/>
              </w:rPr>
              <w:t>D-38124 Braunschweig</w:t>
            </w:r>
          </w:p>
          <w:p w14:paraId="46A0C551" w14:textId="5F11C9D0" w:rsidR="00DD092F" w:rsidRDefault="00DD092F" w:rsidP="00DD092F">
            <w:pPr>
              <w:spacing w:before="0" w:beforeAutospacing="0" w:after="0" w:afterAutospacing="0" w:line="240" w:lineRule="auto"/>
              <w:jc w:val="both"/>
              <w:rPr>
                <w:rFonts w:cs="Arial"/>
              </w:rPr>
            </w:pPr>
            <w:r w:rsidRPr="002B43ED">
              <w:rPr>
                <w:rFonts w:cs="Arial"/>
              </w:rPr>
              <w:t>Tel.: +49 531/</w:t>
            </w:r>
            <w:r>
              <w:rPr>
                <w:rFonts w:cs="Arial"/>
              </w:rPr>
              <w:t>6181-31</w:t>
            </w:r>
            <w:r w:rsidR="00162F42">
              <w:rPr>
                <w:rFonts w:cs="Arial"/>
              </w:rPr>
              <w:t>26</w:t>
            </w:r>
          </w:p>
          <w:p w14:paraId="30263229" w14:textId="19BA3256" w:rsidR="00DD092F" w:rsidRPr="006E407A" w:rsidRDefault="00CF7F4F" w:rsidP="006E407A">
            <w:pPr>
              <w:spacing w:before="0" w:beforeAutospacing="0" w:after="0" w:afterAutospacing="0" w:line="240" w:lineRule="auto"/>
              <w:jc w:val="both"/>
              <w:rPr>
                <w:rFonts w:cs="Arial"/>
              </w:rPr>
            </w:pPr>
            <w:hyperlink r:id="rId11" w:history="1">
              <w:r w:rsidR="00162F42" w:rsidRPr="00EF6328">
                <w:rPr>
                  <w:rStyle w:val="Hyperlink"/>
                  <w:rFonts w:cs="Arial"/>
                </w:rPr>
                <w:t>Manuela.Harries@helmholtz-hzi.de</w:t>
              </w:r>
            </w:hyperlink>
            <w:r w:rsidR="00162F42">
              <w:rPr>
                <w:rFonts w:cs="Arial"/>
              </w:rPr>
              <w:t xml:space="preserve"> </w:t>
            </w:r>
          </w:p>
        </w:tc>
      </w:tr>
      <w:tr w:rsidR="000C3F85" w:rsidRPr="002B43ED" w14:paraId="5F8EF0D3" w14:textId="77777777" w:rsidTr="0094063C">
        <w:tc>
          <w:tcPr>
            <w:tcW w:w="2950" w:type="dxa"/>
            <w:tcMar>
              <w:top w:w="85" w:type="dxa"/>
              <w:bottom w:w="85" w:type="dxa"/>
            </w:tcMar>
          </w:tcPr>
          <w:p w14:paraId="100F7877" w14:textId="77777777" w:rsidR="000C3F85" w:rsidRDefault="000C3F85" w:rsidP="000C3F85">
            <w:pPr>
              <w:pStyle w:val="Kopfzeile"/>
              <w:spacing w:line="240" w:lineRule="auto"/>
              <w:jc w:val="both"/>
              <w:rPr>
                <w:rFonts w:cs="Arial"/>
              </w:rPr>
            </w:pPr>
            <w:r>
              <w:rPr>
                <w:rFonts w:cs="Arial"/>
              </w:rPr>
              <w:t>Dr. med. Berit Lange</w:t>
            </w:r>
          </w:p>
          <w:p w14:paraId="3C8D2E1E" w14:textId="77777777" w:rsidR="000C3F85" w:rsidRDefault="000C3F85" w:rsidP="000C3F85">
            <w:pPr>
              <w:pStyle w:val="Kopfzeile"/>
              <w:spacing w:line="240" w:lineRule="auto"/>
              <w:jc w:val="both"/>
              <w:rPr>
                <w:rFonts w:cs="Arial"/>
              </w:rPr>
            </w:pPr>
            <w:r w:rsidRPr="007D49FE">
              <w:rPr>
                <w:rFonts w:cs="Arial"/>
                <w:b/>
              </w:rPr>
              <w:t>E</w:t>
            </w:r>
            <w:r>
              <w:rPr>
                <w:rFonts w:cs="Arial"/>
                <w:b/>
              </w:rPr>
              <w:t>pidemiologische  Studienplanung</w:t>
            </w:r>
          </w:p>
        </w:tc>
        <w:tc>
          <w:tcPr>
            <w:tcW w:w="6684" w:type="dxa"/>
            <w:tcMar>
              <w:top w:w="85" w:type="dxa"/>
              <w:bottom w:w="85" w:type="dxa"/>
            </w:tcMar>
          </w:tcPr>
          <w:p w14:paraId="0F2F1A48" w14:textId="77777777" w:rsidR="000C3F85" w:rsidRPr="002B43ED" w:rsidRDefault="000C3F85" w:rsidP="000C3F85">
            <w:pPr>
              <w:pStyle w:val="Kopfzeile"/>
              <w:spacing w:before="0" w:beforeAutospacing="0" w:after="0" w:afterAutospacing="0" w:line="240" w:lineRule="auto"/>
              <w:jc w:val="both"/>
              <w:rPr>
                <w:rFonts w:cs="Arial"/>
                <w:b/>
              </w:rPr>
            </w:pPr>
            <w:r w:rsidRPr="002B43ED">
              <w:rPr>
                <w:rFonts w:cs="Arial"/>
                <w:b/>
              </w:rPr>
              <w:t>Helmholtz-Zentrum für Infektionsforschung (HZI)</w:t>
            </w:r>
          </w:p>
          <w:p w14:paraId="1D0FE66B" w14:textId="77777777" w:rsidR="000C3F85" w:rsidRPr="00C03CD3" w:rsidRDefault="000C3F85" w:rsidP="000C3F85">
            <w:pPr>
              <w:pStyle w:val="Kopfzeile"/>
              <w:spacing w:before="0" w:beforeAutospacing="0" w:after="0" w:afterAutospacing="0" w:line="240" w:lineRule="auto"/>
              <w:jc w:val="both"/>
              <w:rPr>
                <w:rFonts w:cs="Arial"/>
              </w:rPr>
            </w:pPr>
            <w:r w:rsidRPr="00C03CD3">
              <w:rPr>
                <w:rFonts w:cs="Arial"/>
              </w:rPr>
              <w:t xml:space="preserve">Inhoffenstr. 7, </w:t>
            </w:r>
          </w:p>
          <w:p w14:paraId="06075B6F" w14:textId="77777777" w:rsidR="000C3F85" w:rsidRPr="00C03CD3" w:rsidRDefault="000C3F85" w:rsidP="000C3F85">
            <w:pPr>
              <w:pStyle w:val="Kopfzeile"/>
              <w:spacing w:before="0" w:beforeAutospacing="0" w:after="0" w:afterAutospacing="0" w:line="240" w:lineRule="auto"/>
              <w:jc w:val="both"/>
              <w:rPr>
                <w:rFonts w:cs="Arial"/>
              </w:rPr>
            </w:pPr>
            <w:r w:rsidRPr="00C03CD3">
              <w:rPr>
                <w:rFonts w:cs="Arial"/>
              </w:rPr>
              <w:t>D-38124 Braunschweig</w:t>
            </w:r>
            <w:r>
              <w:rPr>
                <w:rFonts w:cs="Arial"/>
              </w:rPr>
              <w:t xml:space="preserve"> </w:t>
            </w:r>
            <w:r w:rsidRPr="00C03CD3">
              <w:rPr>
                <w:rFonts w:cs="Arial"/>
              </w:rPr>
              <w:t xml:space="preserve">Tel.: +49 531/6181-3126 </w:t>
            </w:r>
          </w:p>
          <w:p w14:paraId="634B6C84" w14:textId="77777777" w:rsidR="000C3F85" w:rsidRPr="002B43ED" w:rsidRDefault="00CF7F4F" w:rsidP="000C3F85">
            <w:pPr>
              <w:pStyle w:val="Kopfzeile"/>
              <w:spacing w:before="0" w:beforeAutospacing="0" w:after="0" w:afterAutospacing="0" w:line="240" w:lineRule="auto"/>
              <w:jc w:val="both"/>
              <w:rPr>
                <w:rFonts w:cs="Arial"/>
                <w:b/>
              </w:rPr>
            </w:pPr>
            <w:hyperlink r:id="rId12" w:history="1">
              <w:r w:rsidR="000C3F85" w:rsidRPr="00E709C7">
                <w:rPr>
                  <w:rStyle w:val="Hyperlink"/>
                  <w:rFonts w:cs="Arial"/>
                </w:rPr>
                <w:t>Berit.Lange@helmholtz-hzi.de</w:t>
              </w:r>
            </w:hyperlink>
            <w:r w:rsidR="000C3F85">
              <w:rPr>
                <w:rFonts w:cs="Arial"/>
              </w:rPr>
              <w:t xml:space="preserve"> </w:t>
            </w:r>
            <w:r w:rsidR="000C3F85">
              <w:rPr>
                <w:rStyle w:val="Hyperlink"/>
                <w:rFonts w:cs="Arial"/>
                <w:color w:val="auto"/>
                <w:u w:val="none"/>
              </w:rPr>
              <w:t xml:space="preserve"> </w:t>
            </w:r>
            <w:r w:rsidR="000C3F85" w:rsidRPr="00C03CD3">
              <w:rPr>
                <w:rFonts w:cs="Arial"/>
              </w:rPr>
              <w:t xml:space="preserve"> </w:t>
            </w:r>
          </w:p>
        </w:tc>
      </w:tr>
      <w:tr w:rsidR="000C3F85" w:rsidRPr="00CF7F4F" w14:paraId="29279687" w14:textId="77777777" w:rsidTr="0094063C">
        <w:tc>
          <w:tcPr>
            <w:tcW w:w="2950" w:type="dxa"/>
            <w:tcMar>
              <w:top w:w="85" w:type="dxa"/>
              <w:bottom w:w="85" w:type="dxa"/>
            </w:tcMar>
          </w:tcPr>
          <w:p w14:paraId="09B9A593" w14:textId="77777777" w:rsidR="000C3F85" w:rsidRDefault="000C3F85" w:rsidP="000C3F85">
            <w:pPr>
              <w:pStyle w:val="Kopfzeile"/>
              <w:spacing w:line="240" w:lineRule="auto"/>
              <w:jc w:val="both"/>
              <w:rPr>
                <w:rFonts w:cs="Arial"/>
              </w:rPr>
            </w:pPr>
            <w:r>
              <w:rPr>
                <w:rFonts w:cs="Arial"/>
              </w:rPr>
              <w:t>Dr. med. Yvonne Kemmling</w:t>
            </w:r>
          </w:p>
          <w:p w14:paraId="3211A07D" w14:textId="77777777" w:rsidR="000C3F85" w:rsidRPr="007D49FE" w:rsidRDefault="000C3F85" w:rsidP="000C3F85">
            <w:pPr>
              <w:pStyle w:val="Kopfzeile"/>
              <w:spacing w:line="240" w:lineRule="auto"/>
              <w:jc w:val="both"/>
              <w:rPr>
                <w:rFonts w:cs="Arial"/>
                <w:b/>
              </w:rPr>
            </w:pPr>
            <w:r>
              <w:rPr>
                <w:b/>
              </w:rPr>
              <w:t>Wissenschaftliche Mitarbeit</w:t>
            </w:r>
          </w:p>
        </w:tc>
        <w:tc>
          <w:tcPr>
            <w:tcW w:w="6684" w:type="dxa"/>
            <w:tcMar>
              <w:top w:w="85" w:type="dxa"/>
              <w:bottom w:w="85" w:type="dxa"/>
            </w:tcMar>
          </w:tcPr>
          <w:p w14:paraId="6946BC11" w14:textId="2616FD89" w:rsidR="000C3F85" w:rsidRDefault="000C3F85" w:rsidP="000C3F85">
            <w:pPr>
              <w:pStyle w:val="Kopfzeile"/>
              <w:spacing w:before="0" w:beforeAutospacing="0" w:after="0" w:afterAutospacing="0" w:line="240" w:lineRule="auto"/>
              <w:jc w:val="both"/>
              <w:rPr>
                <w:rFonts w:cs="Arial"/>
                <w:b/>
              </w:rPr>
            </w:pPr>
            <w:r w:rsidRPr="002B43ED">
              <w:rPr>
                <w:rFonts w:cs="Arial"/>
                <w:b/>
              </w:rPr>
              <w:t>Helmholtz-Zentrum für Infektionsforschung (HZI)</w:t>
            </w:r>
          </w:p>
          <w:p w14:paraId="5B092FB5" w14:textId="2D14187A" w:rsidR="00DD092F" w:rsidRPr="009740B0" w:rsidRDefault="00DD092F" w:rsidP="000C3F85">
            <w:pPr>
              <w:pStyle w:val="Kopfzeile"/>
              <w:spacing w:before="0" w:beforeAutospacing="0" w:after="0" w:afterAutospacing="0" w:line="240" w:lineRule="auto"/>
              <w:jc w:val="both"/>
              <w:rPr>
                <w:rFonts w:cs="Arial"/>
                <w:b/>
              </w:rPr>
            </w:pPr>
            <w:r w:rsidRPr="009740B0">
              <w:rPr>
                <w:rFonts w:cs="Arial"/>
                <w:b/>
              </w:rPr>
              <w:t>Studienzentrum Hannover</w:t>
            </w:r>
          </w:p>
          <w:p w14:paraId="59A9BE27" w14:textId="77777777" w:rsidR="000C3F85" w:rsidRPr="002B135D" w:rsidRDefault="000C3F85" w:rsidP="000C3F85">
            <w:pPr>
              <w:pStyle w:val="Kopfzeile"/>
              <w:spacing w:before="0" w:beforeAutospacing="0" w:after="0" w:afterAutospacing="0" w:line="240" w:lineRule="auto"/>
              <w:jc w:val="both"/>
              <w:rPr>
                <w:rFonts w:cs="Arial"/>
                <w:lang w:val="en-GB"/>
              </w:rPr>
            </w:pPr>
            <w:r>
              <w:rPr>
                <w:rFonts w:cs="Arial"/>
              </w:rPr>
              <w:t xml:space="preserve">Feodor-Lynen-Str. </w:t>
            </w:r>
            <w:r w:rsidRPr="002B135D">
              <w:rPr>
                <w:rFonts w:cs="Arial"/>
                <w:lang w:val="en-GB"/>
              </w:rPr>
              <w:t>15</w:t>
            </w:r>
          </w:p>
          <w:p w14:paraId="5FF0C02C" w14:textId="77777777" w:rsidR="000C3F85" w:rsidRPr="00EA7D11" w:rsidRDefault="000C3F85" w:rsidP="000C3F85">
            <w:pPr>
              <w:pStyle w:val="Kopfzeile"/>
              <w:spacing w:before="0" w:beforeAutospacing="0" w:after="0" w:afterAutospacing="0" w:line="240" w:lineRule="auto"/>
              <w:jc w:val="both"/>
              <w:rPr>
                <w:rFonts w:cs="Arial"/>
                <w:lang w:val="en-GB"/>
              </w:rPr>
            </w:pPr>
            <w:r w:rsidRPr="00EA7D11">
              <w:rPr>
                <w:rFonts w:cs="Arial"/>
                <w:lang w:val="en-GB"/>
              </w:rPr>
              <w:t xml:space="preserve">D-30655 Hannover Tel.: +49 511/5350-8510 </w:t>
            </w:r>
          </w:p>
          <w:p w14:paraId="3209484E" w14:textId="77777777" w:rsidR="000C3F85" w:rsidRPr="00EA7D11" w:rsidRDefault="00CF7F4F" w:rsidP="000C3F85">
            <w:pPr>
              <w:pStyle w:val="Kopfzeile"/>
              <w:spacing w:before="0" w:beforeAutospacing="0" w:after="0" w:afterAutospacing="0" w:line="240" w:lineRule="auto"/>
              <w:jc w:val="both"/>
              <w:rPr>
                <w:rFonts w:cs="Arial"/>
                <w:lang w:val="en-GB"/>
              </w:rPr>
            </w:pPr>
            <w:hyperlink r:id="rId13" w:history="1">
              <w:r w:rsidR="000C3F85" w:rsidRPr="00EA7D11">
                <w:rPr>
                  <w:rStyle w:val="Hyperlink"/>
                  <w:rFonts w:cs="Arial"/>
                  <w:lang w:val="en-GB"/>
                </w:rPr>
                <w:t>Yvonne.Kemmling@helmholtz-hzi.de</w:t>
              </w:r>
            </w:hyperlink>
            <w:r w:rsidR="000C3F85" w:rsidRPr="00EA7D11">
              <w:rPr>
                <w:rFonts w:cs="Arial"/>
                <w:lang w:val="en-GB"/>
              </w:rPr>
              <w:t xml:space="preserve"> </w:t>
            </w:r>
            <w:r w:rsidR="000C3F85" w:rsidRPr="00EA7D11">
              <w:rPr>
                <w:rStyle w:val="Hyperlink"/>
                <w:rFonts w:cs="Arial"/>
                <w:color w:val="auto"/>
                <w:u w:val="none"/>
                <w:lang w:val="en-GB"/>
              </w:rPr>
              <w:t xml:space="preserve"> </w:t>
            </w:r>
            <w:r w:rsidR="000C3F85" w:rsidRPr="00EA7D11">
              <w:rPr>
                <w:rFonts w:cs="Arial"/>
                <w:lang w:val="en-GB"/>
              </w:rPr>
              <w:t xml:space="preserve"> </w:t>
            </w:r>
          </w:p>
        </w:tc>
      </w:tr>
      <w:tr w:rsidR="000367EE" w:rsidRPr="000367EE" w14:paraId="11D1272D" w14:textId="77777777" w:rsidTr="0094063C">
        <w:tc>
          <w:tcPr>
            <w:tcW w:w="2950" w:type="dxa"/>
            <w:tcMar>
              <w:top w:w="85" w:type="dxa"/>
              <w:bottom w:w="85" w:type="dxa"/>
            </w:tcMar>
          </w:tcPr>
          <w:p w14:paraId="77E43088" w14:textId="77777777" w:rsidR="000367EE" w:rsidRDefault="000367EE" w:rsidP="000367EE">
            <w:pPr>
              <w:pStyle w:val="Kopfzeile"/>
              <w:spacing w:line="240" w:lineRule="auto"/>
              <w:jc w:val="both"/>
              <w:rPr>
                <w:rFonts w:cs="Arial"/>
              </w:rPr>
            </w:pPr>
            <w:r w:rsidRPr="000367EE">
              <w:rPr>
                <w:rFonts w:cs="Arial"/>
              </w:rPr>
              <w:lastRenderedPageBreak/>
              <w:t>Univ.-Prof. Dr. med. André Karch, MSc</w:t>
            </w:r>
          </w:p>
          <w:p w14:paraId="44D9BC4A" w14:textId="28837043" w:rsidR="000367EE" w:rsidRPr="00844271" w:rsidRDefault="000367EE" w:rsidP="003A1E0E">
            <w:pPr>
              <w:pStyle w:val="Kopfzeile"/>
              <w:spacing w:before="0" w:beforeAutospacing="0" w:after="0" w:afterAutospacing="0" w:line="240" w:lineRule="auto"/>
              <w:jc w:val="both"/>
              <w:rPr>
                <w:rFonts w:cs="Arial"/>
              </w:rPr>
            </w:pPr>
            <w:r w:rsidRPr="003A1E0E">
              <w:rPr>
                <w:rFonts w:cs="Arial"/>
                <w:b/>
              </w:rPr>
              <w:t>Wissenschaftliche Mitarbeit</w:t>
            </w:r>
            <w:r w:rsidR="001F0E57" w:rsidRPr="000367EE">
              <w:rPr>
                <w:rFonts w:cs="Arial"/>
              </w:rPr>
              <w:t xml:space="preserve"> </w:t>
            </w:r>
          </w:p>
        </w:tc>
        <w:tc>
          <w:tcPr>
            <w:tcW w:w="6684" w:type="dxa"/>
            <w:tcMar>
              <w:top w:w="85" w:type="dxa"/>
              <w:bottom w:w="85" w:type="dxa"/>
            </w:tcMar>
          </w:tcPr>
          <w:p w14:paraId="4FD6CC3C" w14:textId="77777777" w:rsidR="000367EE" w:rsidRPr="003A1E0E" w:rsidRDefault="000367EE" w:rsidP="000367EE">
            <w:pPr>
              <w:pStyle w:val="Kopfzeile"/>
              <w:spacing w:before="0" w:beforeAutospacing="0" w:after="0" w:afterAutospacing="0" w:line="240" w:lineRule="auto"/>
              <w:jc w:val="both"/>
              <w:rPr>
                <w:rFonts w:cs="Arial"/>
                <w:b/>
              </w:rPr>
            </w:pPr>
            <w:r w:rsidRPr="003A1E0E">
              <w:rPr>
                <w:rFonts w:cs="Arial"/>
                <w:b/>
              </w:rPr>
              <w:t>Westfälische Wilhelms-Universität Münster</w:t>
            </w:r>
          </w:p>
          <w:p w14:paraId="7E660B29" w14:textId="77777777" w:rsidR="000367EE" w:rsidRPr="003A1E0E" w:rsidRDefault="000367EE" w:rsidP="000367EE">
            <w:pPr>
              <w:pStyle w:val="Kopfzeile"/>
              <w:spacing w:before="0" w:beforeAutospacing="0" w:after="0" w:afterAutospacing="0" w:line="240" w:lineRule="auto"/>
              <w:jc w:val="both"/>
              <w:rPr>
                <w:rFonts w:cs="Arial"/>
                <w:b/>
              </w:rPr>
            </w:pPr>
            <w:r w:rsidRPr="003A1E0E">
              <w:rPr>
                <w:rFonts w:cs="Arial"/>
                <w:b/>
              </w:rPr>
              <w:t>Institut für Epidemiologie und Sozialmedizin</w:t>
            </w:r>
          </w:p>
          <w:p w14:paraId="46F0EDEF" w14:textId="77777777" w:rsidR="000367EE" w:rsidRPr="000367EE" w:rsidRDefault="000367EE" w:rsidP="000367EE">
            <w:pPr>
              <w:pStyle w:val="Kopfzeile"/>
              <w:spacing w:before="0" w:beforeAutospacing="0" w:after="0" w:afterAutospacing="0" w:line="240" w:lineRule="auto"/>
              <w:jc w:val="both"/>
              <w:rPr>
                <w:rFonts w:cs="Arial"/>
              </w:rPr>
            </w:pPr>
            <w:r w:rsidRPr="000367EE">
              <w:rPr>
                <w:rFonts w:cs="Arial"/>
              </w:rPr>
              <w:t>Albert-Schweitzer-Campus 1, Gebäude D3</w:t>
            </w:r>
          </w:p>
          <w:p w14:paraId="23E4CE88" w14:textId="77777777" w:rsidR="000367EE" w:rsidRPr="000367EE" w:rsidRDefault="000367EE" w:rsidP="000367EE">
            <w:pPr>
              <w:pStyle w:val="Kopfzeile"/>
              <w:spacing w:before="0" w:beforeAutospacing="0" w:after="0" w:afterAutospacing="0" w:line="240" w:lineRule="auto"/>
              <w:jc w:val="both"/>
              <w:rPr>
                <w:rFonts w:cs="Arial"/>
              </w:rPr>
            </w:pPr>
            <w:r w:rsidRPr="000367EE">
              <w:rPr>
                <w:rFonts w:cs="Arial"/>
              </w:rPr>
              <w:t>48149 Münster</w:t>
            </w:r>
          </w:p>
          <w:p w14:paraId="1BD3EFAE" w14:textId="77777777" w:rsidR="000367EE" w:rsidRPr="00CF7F4F" w:rsidRDefault="000367EE" w:rsidP="000367EE">
            <w:pPr>
              <w:pStyle w:val="Kopfzeile"/>
              <w:spacing w:before="0" w:beforeAutospacing="0" w:after="0" w:afterAutospacing="0" w:line="240" w:lineRule="auto"/>
              <w:jc w:val="both"/>
              <w:rPr>
                <w:rFonts w:cs="Arial"/>
              </w:rPr>
            </w:pPr>
            <w:r w:rsidRPr="00CF7F4F">
              <w:rPr>
                <w:rFonts w:cs="Arial"/>
              </w:rPr>
              <w:t>Tel.: +49 251 83 55647</w:t>
            </w:r>
          </w:p>
          <w:p w14:paraId="2C9EA980" w14:textId="77777777" w:rsidR="000367EE" w:rsidRPr="00CF7F4F" w:rsidRDefault="000367EE" w:rsidP="00AB0A9F">
            <w:pPr>
              <w:pStyle w:val="Kopfzeile"/>
              <w:spacing w:before="0" w:beforeAutospacing="0" w:after="0" w:afterAutospacing="0" w:line="240" w:lineRule="auto"/>
              <w:jc w:val="both"/>
              <w:rPr>
                <w:rFonts w:cs="Arial"/>
              </w:rPr>
            </w:pPr>
            <w:r w:rsidRPr="00CF7F4F">
              <w:rPr>
                <w:rFonts w:cs="Arial"/>
              </w:rPr>
              <w:t>Fax: +49 251 83 55300</w:t>
            </w:r>
          </w:p>
          <w:p w14:paraId="70193347" w14:textId="5B04E7F4" w:rsidR="000367EE" w:rsidRPr="00AB0A9F" w:rsidRDefault="000367EE" w:rsidP="00AB0A9F">
            <w:pPr>
              <w:spacing w:before="0" w:beforeAutospacing="0" w:after="0" w:afterAutospacing="0"/>
              <w:rPr>
                <w:rFonts w:cs="Arial"/>
              </w:rPr>
            </w:pPr>
            <w:r w:rsidRPr="00AB0A9F">
              <w:rPr>
                <w:rFonts w:cs="Arial"/>
              </w:rPr>
              <w:t xml:space="preserve">E-Mail: </w:t>
            </w:r>
            <w:r w:rsidRPr="000A42CE">
              <w:rPr>
                <w:rFonts w:cs="Arial"/>
              </w:rPr>
              <w:t xml:space="preserve">E-Mail: </w:t>
            </w:r>
            <w:hyperlink r:id="rId14" w:history="1">
              <w:r w:rsidRPr="003A1E0E">
                <w:rPr>
                  <w:rStyle w:val="Hyperlink"/>
                  <w:rFonts w:cs="Arial"/>
                </w:rPr>
                <w:t>akarch@uni-muenster.de</w:t>
              </w:r>
            </w:hyperlink>
          </w:p>
        </w:tc>
      </w:tr>
    </w:tbl>
    <w:p w14:paraId="70799AFD" w14:textId="77777777" w:rsidR="00C03CD3" w:rsidRPr="000367EE" w:rsidRDefault="00C03CD3" w:rsidP="00A510E5">
      <w:pPr>
        <w:spacing w:after="0" w:line="240" w:lineRule="auto"/>
        <w:jc w:val="both"/>
        <w:rPr>
          <w:rFonts w:cs="Arial"/>
          <w:b/>
        </w:rPr>
      </w:pPr>
    </w:p>
    <w:p w14:paraId="043BBFCB" w14:textId="77777777" w:rsidR="0047740E" w:rsidRPr="002B43ED" w:rsidRDefault="0047740E" w:rsidP="00A510E5">
      <w:pPr>
        <w:spacing w:after="0" w:line="240" w:lineRule="auto"/>
        <w:jc w:val="both"/>
        <w:rPr>
          <w:rFonts w:cs="Arial"/>
          <w:b/>
        </w:rPr>
      </w:pPr>
      <w:r w:rsidRPr="002B43ED">
        <w:rPr>
          <w:rFonts w:cs="Arial"/>
          <w:b/>
        </w:rPr>
        <w:t>Behördlicher/betrieb</w:t>
      </w:r>
      <w:r w:rsidR="00CC01D0" w:rsidRPr="002B43ED">
        <w:rPr>
          <w:rFonts w:cs="Arial"/>
          <w:b/>
        </w:rPr>
        <w:t>licher Datenschutzbeauftragter</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63"/>
      </w:tblGrid>
      <w:tr w:rsidR="0047740E" w:rsidRPr="002B43ED" w14:paraId="67444E70" w14:textId="77777777" w:rsidTr="0035713F">
        <w:tc>
          <w:tcPr>
            <w:tcW w:w="2808" w:type="dxa"/>
            <w:tcMar>
              <w:top w:w="85" w:type="dxa"/>
              <w:bottom w:w="85" w:type="dxa"/>
            </w:tcMar>
          </w:tcPr>
          <w:p w14:paraId="0339872C" w14:textId="77777777" w:rsidR="0047740E" w:rsidRPr="002B43ED" w:rsidRDefault="0047740E" w:rsidP="00A510E5">
            <w:pPr>
              <w:spacing w:before="0" w:after="0" w:line="240" w:lineRule="auto"/>
              <w:jc w:val="both"/>
              <w:rPr>
                <w:rFonts w:cs="Arial"/>
              </w:rPr>
            </w:pPr>
            <w:r w:rsidRPr="002B43ED">
              <w:rPr>
                <w:rFonts w:cs="Arial"/>
              </w:rPr>
              <w:t>Harald Ohrdorf</w:t>
            </w:r>
          </w:p>
          <w:p w14:paraId="51034DD8" w14:textId="77777777" w:rsidR="0047740E" w:rsidRPr="002B43ED" w:rsidRDefault="0047740E" w:rsidP="00A510E5">
            <w:pPr>
              <w:spacing w:line="240" w:lineRule="auto"/>
              <w:jc w:val="both"/>
              <w:rPr>
                <w:rFonts w:cs="Arial"/>
              </w:rPr>
            </w:pPr>
          </w:p>
        </w:tc>
        <w:tc>
          <w:tcPr>
            <w:tcW w:w="6463" w:type="dxa"/>
            <w:tcMar>
              <w:top w:w="85" w:type="dxa"/>
              <w:bottom w:w="85" w:type="dxa"/>
            </w:tcMar>
          </w:tcPr>
          <w:p w14:paraId="06CE2D6B" w14:textId="77777777" w:rsidR="0047740E" w:rsidRPr="002B43ED" w:rsidRDefault="0047740E" w:rsidP="00A510E5">
            <w:pPr>
              <w:spacing w:before="0" w:beforeAutospacing="0" w:after="0" w:afterAutospacing="0" w:line="240" w:lineRule="auto"/>
              <w:jc w:val="both"/>
              <w:rPr>
                <w:rFonts w:cs="Arial"/>
                <w:b/>
              </w:rPr>
            </w:pPr>
            <w:r w:rsidRPr="002B43ED">
              <w:rPr>
                <w:rFonts w:cs="Arial"/>
                <w:b/>
              </w:rPr>
              <w:t>Helmholtz-Zentrum für Infektionsforschung GmbH</w:t>
            </w:r>
          </w:p>
          <w:p w14:paraId="2EB1131A" w14:textId="77777777" w:rsidR="0047740E" w:rsidRPr="002B43ED" w:rsidRDefault="0047740E" w:rsidP="00A510E5">
            <w:pPr>
              <w:spacing w:before="0" w:beforeAutospacing="0" w:after="0" w:afterAutospacing="0" w:line="240" w:lineRule="auto"/>
              <w:jc w:val="both"/>
              <w:rPr>
                <w:rFonts w:cs="Arial"/>
              </w:rPr>
            </w:pPr>
            <w:r w:rsidRPr="002B43ED">
              <w:rPr>
                <w:rFonts w:cs="Arial"/>
              </w:rPr>
              <w:t>Inhoffenstraße 7</w:t>
            </w:r>
          </w:p>
          <w:p w14:paraId="5A368CE2" w14:textId="77777777" w:rsidR="0047740E" w:rsidRPr="002B43ED" w:rsidRDefault="0047740E" w:rsidP="00A510E5">
            <w:pPr>
              <w:spacing w:before="0" w:beforeAutospacing="0" w:after="0" w:afterAutospacing="0" w:line="240" w:lineRule="auto"/>
              <w:jc w:val="both"/>
              <w:rPr>
                <w:rFonts w:cs="Arial"/>
              </w:rPr>
            </w:pPr>
            <w:r w:rsidRPr="002B43ED">
              <w:rPr>
                <w:rFonts w:cs="Arial"/>
              </w:rPr>
              <w:t>38124 Braunschweig</w:t>
            </w:r>
          </w:p>
          <w:p w14:paraId="79C79C08" w14:textId="77777777" w:rsidR="00732FE3" w:rsidRPr="002B43ED" w:rsidRDefault="0047740E" w:rsidP="00A510E5">
            <w:pPr>
              <w:spacing w:before="0" w:beforeAutospacing="0" w:after="0" w:afterAutospacing="0" w:line="240" w:lineRule="auto"/>
              <w:jc w:val="both"/>
              <w:rPr>
                <w:rFonts w:cs="Arial"/>
              </w:rPr>
            </w:pPr>
            <w:r w:rsidRPr="002B43ED">
              <w:rPr>
                <w:rFonts w:cs="Arial"/>
              </w:rPr>
              <w:t>Tel.: +49 531</w:t>
            </w:r>
            <w:r w:rsidR="00FF0AA8" w:rsidRPr="002B43ED">
              <w:rPr>
                <w:rFonts w:cs="Arial"/>
              </w:rPr>
              <w:t>/</w:t>
            </w:r>
            <w:r w:rsidR="00BA7922">
              <w:rPr>
                <w:rFonts w:cs="Arial"/>
              </w:rPr>
              <w:t>6181-2050</w:t>
            </w:r>
          </w:p>
          <w:p w14:paraId="79B9C841" w14:textId="77777777" w:rsidR="0047740E" w:rsidRPr="002B43ED" w:rsidRDefault="0047740E" w:rsidP="00A510E5">
            <w:pPr>
              <w:spacing w:before="0" w:beforeAutospacing="0" w:after="0" w:afterAutospacing="0" w:line="240" w:lineRule="auto"/>
              <w:jc w:val="both"/>
              <w:rPr>
                <w:rFonts w:cs="Arial"/>
              </w:rPr>
            </w:pPr>
            <w:r w:rsidRPr="002B43ED">
              <w:rPr>
                <w:rFonts w:cs="Arial"/>
              </w:rPr>
              <w:t xml:space="preserve">E-Mail: </w:t>
            </w:r>
            <w:hyperlink r:id="rId15" w:history="1">
              <w:r w:rsidR="00D530E3" w:rsidRPr="002B43ED">
                <w:rPr>
                  <w:rStyle w:val="Hyperlink"/>
                  <w:rFonts w:cs="Arial"/>
                </w:rPr>
                <w:t>Datenschutzbeautragter@helmholtz-hzi.de</w:t>
              </w:r>
            </w:hyperlink>
            <w:r w:rsidR="00D530E3" w:rsidRPr="002B43ED">
              <w:rPr>
                <w:rFonts w:cs="Arial"/>
              </w:rPr>
              <w:t xml:space="preserve"> </w:t>
            </w:r>
          </w:p>
        </w:tc>
      </w:tr>
    </w:tbl>
    <w:p w14:paraId="4281FD06" w14:textId="77777777" w:rsidR="00A862D5" w:rsidRPr="002B43ED" w:rsidRDefault="00A862D5" w:rsidP="00A510E5">
      <w:pPr>
        <w:spacing w:after="0" w:line="240" w:lineRule="auto"/>
        <w:jc w:val="both"/>
        <w:rPr>
          <w:rFonts w:cs="Arial"/>
          <w:b/>
        </w:rPr>
      </w:pPr>
      <w:r w:rsidRPr="002B43ED">
        <w:rPr>
          <w:rFonts w:cs="Arial"/>
          <w:b/>
        </w:rPr>
        <w:t>Verantwortliche für die Datenverarbeitung</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63"/>
      </w:tblGrid>
      <w:tr w:rsidR="00A862D5" w:rsidRPr="002B43ED" w14:paraId="612ED532" w14:textId="77777777" w:rsidTr="001B44EA">
        <w:tc>
          <w:tcPr>
            <w:tcW w:w="2808" w:type="dxa"/>
            <w:tcMar>
              <w:top w:w="85" w:type="dxa"/>
              <w:bottom w:w="85" w:type="dxa"/>
            </w:tcMar>
          </w:tcPr>
          <w:p w14:paraId="027AA2FD" w14:textId="77777777" w:rsidR="00162F42" w:rsidRDefault="00162F42" w:rsidP="002B135D">
            <w:pPr>
              <w:pStyle w:val="Kopfzeile"/>
              <w:spacing w:line="240" w:lineRule="auto"/>
              <w:rPr>
                <w:rFonts w:cs="Arial"/>
              </w:rPr>
            </w:pPr>
            <w:r w:rsidRPr="00162F42">
              <w:rPr>
                <w:rFonts w:cs="Arial"/>
              </w:rPr>
              <w:t>Elisabeth Gerndt</w:t>
            </w:r>
            <w:r w:rsidRPr="00162F42" w:rsidDel="00162F42">
              <w:rPr>
                <w:rFonts w:cs="Arial"/>
              </w:rPr>
              <w:t xml:space="preserve"> </w:t>
            </w:r>
          </w:p>
          <w:p w14:paraId="6A962B4F" w14:textId="07E12072" w:rsidR="00A862D5" w:rsidRPr="002B43ED" w:rsidRDefault="00A2149F" w:rsidP="002B135D">
            <w:pPr>
              <w:pStyle w:val="Kopfzeile"/>
              <w:spacing w:line="240" w:lineRule="auto"/>
              <w:rPr>
                <w:rFonts w:cs="Arial"/>
              </w:rPr>
            </w:pPr>
            <w:r>
              <w:rPr>
                <w:rFonts w:cs="Arial"/>
                <w:b/>
              </w:rPr>
              <w:t xml:space="preserve">komm. </w:t>
            </w:r>
            <w:r w:rsidR="00A862D5" w:rsidRPr="002B43ED">
              <w:rPr>
                <w:rFonts w:cs="Arial"/>
                <w:b/>
              </w:rPr>
              <w:t>Administrative Geschäftsführerin</w:t>
            </w:r>
          </w:p>
        </w:tc>
        <w:tc>
          <w:tcPr>
            <w:tcW w:w="6463" w:type="dxa"/>
            <w:tcMar>
              <w:top w:w="85" w:type="dxa"/>
              <w:bottom w:w="85" w:type="dxa"/>
            </w:tcMar>
          </w:tcPr>
          <w:p w14:paraId="1E085A68" w14:textId="77777777" w:rsidR="00A862D5" w:rsidRPr="002B43ED" w:rsidRDefault="00A862D5" w:rsidP="00A510E5">
            <w:pPr>
              <w:spacing w:before="0" w:beforeAutospacing="0" w:after="0" w:afterAutospacing="0" w:line="240" w:lineRule="auto"/>
              <w:jc w:val="both"/>
              <w:rPr>
                <w:rFonts w:cs="Arial"/>
                <w:b/>
              </w:rPr>
            </w:pPr>
            <w:r w:rsidRPr="002B43ED">
              <w:rPr>
                <w:rFonts w:cs="Arial"/>
                <w:b/>
              </w:rPr>
              <w:t>Helmholtz-Zentrum für Infektionsforschung GmbH</w:t>
            </w:r>
          </w:p>
          <w:p w14:paraId="4181000D" w14:textId="77777777" w:rsidR="00A862D5" w:rsidRPr="002B43ED" w:rsidRDefault="00A862D5" w:rsidP="00A510E5">
            <w:pPr>
              <w:spacing w:before="0" w:beforeAutospacing="0" w:after="0" w:afterAutospacing="0" w:line="240" w:lineRule="auto"/>
              <w:jc w:val="both"/>
              <w:rPr>
                <w:rFonts w:cs="Arial"/>
              </w:rPr>
            </w:pPr>
            <w:r w:rsidRPr="002B43ED">
              <w:rPr>
                <w:rFonts w:cs="Arial"/>
              </w:rPr>
              <w:t>Inhoffenstraße 7</w:t>
            </w:r>
          </w:p>
          <w:p w14:paraId="0CEBDC60" w14:textId="77777777" w:rsidR="00A862D5" w:rsidRPr="002B43ED" w:rsidRDefault="00A862D5" w:rsidP="00A510E5">
            <w:pPr>
              <w:spacing w:before="0" w:beforeAutospacing="0" w:after="0" w:afterAutospacing="0" w:line="240" w:lineRule="auto"/>
              <w:jc w:val="both"/>
              <w:rPr>
                <w:rFonts w:cs="Arial"/>
              </w:rPr>
            </w:pPr>
            <w:r w:rsidRPr="002B43ED">
              <w:rPr>
                <w:rFonts w:cs="Arial"/>
              </w:rPr>
              <w:t>38124 Braunschweig</w:t>
            </w:r>
          </w:p>
          <w:p w14:paraId="4F7206B2" w14:textId="77777777" w:rsidR="00A862D5" w:rsidRPr="002B43ED" w:rsidRDefault="00A862D5" w:rsidP="00A510E5">
            <w:pPr>
              <w:spacing w:before="0" w:beforeAutospacing="0" w:after="0" w:afterAutospacing="0" w:line="240" w:lineRule="auto"/>
              <w:jc w:val="both"/>
              <w:rPr>
                <w:rFonts w:cs="Arial"/>
              </w:rPr>
            </w:pPr>
            <w:r w:rsidRPr="002B43ED">
              <w:rPr>
                <w:rFonts w:cs="Arial"/>
              </w:rPr>
              <w:t xml:space="preserve">Tel.: +49 531/6181-2000, </w:t>
            </w:r>
          </w:p>
          <w:p w14:paraId="6477C0DD" w14:textId="48681765" w:rsidR="00A862D5" w:rsidRPr="002B43ED" w:rsidRDefault="00A862D5" w:rsidP="00A510E5">
            <w:pPr>
              <w:spacing w:before="0" w:beforeAutospacing="0" w:after="0" w:afterAutospacing="0" w:line="240" w:lineRule="auto"/>
              <w:jc w:val="both"/>
              <w:rPr>
                <w:rFonts w:cs="Arial"/>
              </w:rPr>
            </w:pPr>
            <w:r w:rsidRPr="002B43ED">
              <w:rPr>
                <w:rFonts w:cs="Arial"/>
              </w:rPr>
              <w:t xml:space="preserve">E-Mail: </w:t>
            </w:r>
            <w:hyperlink r:id="rId16" w:history="1">
              <w:r w:rsidR="003611FF" w:rsidRPr="003611FF">
                <w:rPr>
                  <w:rStyle w:val="Hyperlink"/>
                  <w:rFonts w:cs="Arial"/>
                </w:rPr>
                <w:t>Elisabeth.Gerndt@helmholtz-hzi.de</w:t>
              </w:r>
            </w:hyperlink>
            <w:r w:rsidR="00D530E3" w:rsidRPr="002B43ED">
              <w:rPr>
                <w:rFonts w:cs="Arial"/>
              </w:rPr>
              <w:t xml:space="preserve"> </w:t>
            </w:r>
          </w:p>
        </w:tc>
      </w:tr>
    </w:tbl>
    <w:p w14:paraId="5CB5C31E" w14:textId="77777777" w:rsidR="00280D8C" w:rsidRPr="002B43ED" w:rsidRDefault="002566E7" w:rsidP="00A510E5">
      <w:pPr>
        <w:pStyle w:val="Kopfzeile"/>
        <w:spacing w:line="240" w:lineRule="auto"/>
        <w:jc w:val="both"/>
        <w:rPr>
          <w:rFonts w:cs="Arial"/>
          <w:b/>
        </w:rPr>
      </w:pPr>
      <w:r w:rsidRPr="002B43ED">
        <w:rPr>
          <w:rFonts w:cs="Arial"/>
          <w:b/>
        </w:rPr>
        <w:t>Labor / Diagnostik</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63"/>
      </w:tblGrid>
      <w:tr w:rsidR="00C03CD3" w:rsidRPr="002B43ED" w14:paraId="25915268" w14:textId="77777777" w:rsidTr="004A3494">
        <w:tc>
          <w:tcPr>
            <w:tcW w:w="2808" w:type="dxa"/>
            <w:tcMar>
              <w:top w:w="85" w:type="dxa"/>
              <w:bottom w:w="85" w:type="dxa"/>
            </w:tcMar>
          </w:tcPr>
          <w:p w14:paraId="073A95D5" w14:textId="5C566983" w:rsidR="002B135D" w:rsidRDefault="003B7D36" w:rsidP="003A1E0E">
            <w:pPr>
              <w:spacing w:before="0" w:after="0" w:line="240" w:lineRule="auto"/>
              <w:jc w:val="both"/>
              <w:rPr>
                <w:rFonts w:cs="Arial"/>
              </w:rPr>
            </w:pPr>
            <w:r>
              <w:rPr>
                <w:rFonts w:cs="Arial"/>
              </w:rPr>
              <w:t xml:space="preserve">Univ. Prof. Dr. </w:t>
            </w:r>
            <w:r w:rsidR="002B135D">
              <w:rPr>
                <w:rFonts w:cs="Arial"/>
              </w:rPr>
              <w:t>Astrid Petersmann</w:t>
            </w:r>
          </w:p>
          <w:p w14:paraId="552F6A98" w14:textId="77777777" w:rsidR="003B7D36" w:rsidRDefault="003B7D36" w:rsidP="004A3494">
            <w:pPr>
              <w:spacing w:before="0" w:after="0" w:line="240" w:lineRule="auto"/>
              <w:jc w:val="both"/>
              <w:rPr>
                <w:rFonts w:cs="Arial"/>
              </w:rPr>
            </w:pPr>
          </w:p>
          <w:p w14:paraId="43C38A3F" w14:textId="77777777" w:rsidR="003B7D36" w:rsidRDefault="003B7D36" w:rsidP="004A3494">
            <w:pPr>
              <w:spacing w:before="0" w:after="0" w:line="240" w:lineRule="auto"/>
              <w:jc w:val="both"/>
              <w:rPr>
                <w:rFonts w:cs="Arial"/>
              </w:rPr>
            </w:pPr>
          </w:p>
          <w:p w14:paraId="39D60C66" w14:textId="77777777" w:rsidR="007C4271" w:rsidRDefault="007C4271" w:rsidP="004A3494">
            <w:pPr>
              <w:spacing w:before="0" w:after="0" w:line="240" w:lineRule="auto"/>
              <w:jc w:val="both"/>
              <w:rPr>
                <w:rFonts w:cs="Arial"/>
              </w:rPr>
            </w:pPr>
          </w:p>
          <w:p w14:paraId="0090D547" w14:textId="3F66FE3A" w:rsidR="003B7D36" w:rsidRPr="003A1E0E" w:rsidRDefault="003B7D36" w:rsidP="004A3494">
            <w:pPr>
              <w:spacing w:before="0" w:after="0" w:line="240" w:lineRule="auto"/>
              <w:jc w:val="both"/>
              <w:rPr>
                <w:rFonts w:cs="Arial"/>
                <w:lang w:val="en-GB"/>
              </w:rPr>
            </w:pPr>
            <w:r w:rsidRPr="003A1E0E">
              <w:rPr>
                <w:rFonts w:cs="Arial"/>
                <w:lang w:val="en-GB"/>
              </w:rPr>
              <w:t>Univ. Prof. Dr. Martina Sester</w:t>
            </w:r>
          </w:p>
          <w:p w14:paraId="70D43F4D" w14:textId="77777777" w:rsidR="007C4271" w:rsidRDefault="007C4271" w:rsidP="004A3494">
            <w:pPr>
              <w:spacing w:before="0" w:after="0" w:line="240" w:lineRule="auto"/>
              <w:jc w:val="both"/>
              <w:rPr>
                <w:rFonts w:cs="Arial"/>
              </w:rPr>
            </w:pPr>
          </w:p>
          <w:p w14:paraId="7DF962E5" w14:textId="35DE734D" w:rsidR="00C03CD3" w:rsidRPr="002B43ED" w:rsidRDefault="00C03CD3" w:rsidP="004A3494">
            <w:pPr>
              <w:spacing w:before="0" w:after="0" w:line="240" w:lineRule="auto"/>
              <w:jc w:val="both"/>
              <w:rPr>
                <w:rFonts w:cs="Arial"/>
              </w:rPr>
            </w:pPr>
            <w:r w:rsidRPr="002B43ED">
              <w:rPr>
                <w:rFonts w:cs="Arial"/>
                <w:b/>
              </w:rPr>
              <w:t>Mikrobiologische Charakterisierung</w:t>
            </w:r>
          </w:p>
        </w:tc>
        <w:tc>
          <w:tcPr>
            <w:tcW w:w="6463" w:type="dxa"/>
            <w:tcMar>
              <w:top w:w="85" w:type="dxa"/>
              <w:bottom w:w="85" w:type="dxa"/>
            </w:tcMar>
          </w:tcPr>
          <w:p w14:paraId="6A6D3B89" w14:textId="6CB9F469" w:rsidR="003B7D36" w:rsidRPr="003A1E0E" w:rsidRDefault="003B7D36" w:rsidP="00162F42">
            <w:pPr>
              <w:spacing w:before="0" w:beforeAutospacing="0" w:after="0" w:afterAutospacing="0" w:line="240" w:lineRule="auto"/>
              <w:jc w:val="both"/>
              <w:rPr>
                <w:rFonts w:cs="Arial"/>
                <w:b/>
              </w:rPr>
            </w:pPr>
            <w:r w:rsidRPr="003A1E0E">
              <w:rPr>
                <w:b/>
              </w:rPr>
              <w:t>Universitätsinstitut für Klinische Chemie und Laboratoriumsmedizin</w:t>
            </w:r>
            <w:r w:rsidRPr="003A1E0E">
              <w:rPr>
                <w:rFonts w:cs="Arial"/>
                <w:b/>
              </w:rPr>
              <w:t xml:space="preserve"> </w:t>
            </w:r>
          </w:p>
          <w:p w14:paraId="44365279" w14:textId="6132BC2C" w:rsidR="002B135D" w:rsidRDefault="002B135D" w:rsidP="00162F42">
            <w:pPr>
              <w:spacing w:before="0" w:beforeAutospacing="0" w:after="0" w:afterAutospacing="0" w:line="240" w:lineRule="auto"/>
              <w:jc w:val="both"/>
              <w:rPr>
                <w:rFonts w:cs="Arial"/>
              </w:rPr>
            </w:pPr>
            <w:r w:rsidRPr="003B7D36">
              <w:rPr>
                <w:rFonts w:cs="Arial"/>
              </w:rPr>
              <w:t>Institut für Klinische Chemie und Laboratoriumsmedizin in Greifswald</w:t>
            </w:r>
          </w:p>
          <w:p w14:paraId="05335E32" w14:textId="77777777" w:rsidR="007C4271" w:rsidRPr="007C4271" w:rsidRDefault="007C4271" w:rsidP="007C4271">
            <w:pPr>
              <w:spacing w:before="0" w:beforeAutospacing="0" w:after="0" w:afterAutospacing="0" w:line="240" w:lineRule="auto"/>
              <w:jc w:val="both"/>
              <w:rPr>
                <w:rFonts w:cs="Arial"/>
              </w:rPr>
            </w:pPr>
            <w:r w:rsidRPr="007C4271">
              <w:rPr>
                <w:rFonts w:cs="Arial"/>
              </w:rPr>
              <w:t>Rahel-Straus-Straße 10</w:t>
            </w:r>
          </w:p>
          <w:p w14:paraId="1EB16A39" w14:textId="77777777" w:rsidR="007C4271" w:rsidRPr="007C4271" w:rsidRDefault="007C4271" w:rsidP="007C4271">
            <w:pPr>
              <w:spacing w:before="0" w:beforeAutospacing="0" w:after="0" w:afterAutospacing="0" w:line="240" w:lineRule="auto"/>
              <w:jc w:val="both"/>
              <w:rPr>
                <w:rFonts w:cs="Arial"/>
              </w:rPr>
            </w:pPr>
            <w:r w:rsidRPr="007C4271">
              <w:rPr>
                <w:rFonts w:cs="Arial"/>
              </w:rPr>
              <w:t>26133 Oldenburg</w:t>
            </w:r>
          </w:p>
          <w:p w14:paraId="48590586" w14:textId="04E03BAE" w:rsidR="007C4271" w:rsidRPr="007C4271" w:rsidRDefault="007C4271" w:rsidP="007C4271">
            <w:pPr>
              <w:spacing w:before="0" w:beforeAutospacing="0" w:after="0" w:afterAutospacing="0" w:line="240" w:lineRule="auto"/>
              <w:jc w:val="both"/>
              <w:rPr>
                <w:rFonts w:cs="Arial"/>
              </w:rPr>
            </w:pPr>
            <w:r>
              <w:rPr>
                <w:rFonts w:cs="Arial"/>
              </w:rPr>
              <w:t>Tel:</w:t>
            </w:r>
            <w:r w:rsidRPr="007C4271">
              <w:rPr>
                <w:rFonts w:cs="Arial"/>
              </w:rPr>
              <w:t xml:space="preserve"> </w:t>
            </w:r>
            <w:r>
              <w:rPr>
                <w:rFonts w:cs="Arial"/>
              </w:rPr>
              <w:t>+49</w:t>
            </w:r>
            <w:r w:rsidRPr="007C4271">
              <w:rPr>
                <w:rFonts w:cs="Arial"/>
              </w:rPr>
              <w:t>441 403-0</w:t>
            </w:r>
          </w:p>
          <w:p w14:paraId="4F1A9452" w14:textId="38EB8CDC" w:rsidR="002B135D" w:rsidRPr="003A1E0E" w:rsidRDefault="007C4271" w:rsidP="003A1E0E">
            <w:pPr>
              <w:pStyle w:val="Kopfzeile"/>
              <w:spacing w:before="0" w:beforeAutospacing="0" w:after="0" w:afterAutospacing="0" w:line="240" w:lineRule="auto"/>
              <w:jc w:val="both"/>
              <w:rPr>
                <w:rStyle w:val="Hyperlink"/>
              </w:rPr>
            </w:pPr>
            <w:r w:rsidRPr="002B43ED">
              <w:rPr>
                <w:rFonts w:cs="Arial"/>
              </w:rPr>
              <w:t xml:space="preserve">E-Mail: </w:t>
            </w:r>
            <w:hyperlink r:id="rId17" w:history="1">
              <w:r w:rsidR="003B7D36" w:rsidRPr="003A1E0E">
                <w:rPr>
                  <w:rStyle w:val="Hyperlink"/>
                  <w:rFonts w:cs="Arial"/>
                </w:rPr>
                <w:t>Petersmann.Astrid@klinikum-oldenburg.de</w:t>
              </w:r>
            </w:hyperlink>
            <w:r w:rsidRPr="003A1E0E">
              <w:rPr>
                <w:rStyle w:val="Hyperlink"/>
              </w:rPr>
              <w:t xml:space="preserve"> </w:t>
            </w:r>
          </w:p>
          <w:p w14:paraId="016EA429" w14:textId="77777777" w:rsidR="003B7D36" w:rsidRDefault="003B7D36" w:rsidP="00162F42">
            <w:pPr>
              <w:spacing w:before="0" w:beforeAutospacing="0" w:after="0" w:afterAutospacing="0" w:line="240" w:lineRule="auto"/>
              <w:jc w:val="both"/>
              <w:rPr>
                <w:rFonts w:cs="Arial"/>
              </w:rPr>
            </w:pPr>
          </w:p>
          <w:p w14:paraId="5213A94D" w14:textId="77777777" w:rsidR="003B7D36" w:rsidRPr="003A1E0E" w:rsidRDefault="003B7D36" w:rsidP="003B7D36">
            <w:pPr>
              <w:spacing w:before="0" w:beforeAutospacing="0" w:after="0" w:afterAutospacing="0" w:line="240" w:lineRule="auto"/>
              <w:jc w:val="both"/>
              <w:rPr>
                <w:rFonts w:cs="Arial"/>
                <w:b/>
              </w:rPr>
            </w:pPr>
            <w:r w:rsidRPr="003A1E0E">
              <w:rPr>
                <w:b/>
              </w:rPr>
              <w:t>Universitätsklinikum des Saarlandes und Medizinische Fakultät der Universität des Saarlandes</w:t>
            </w:r>
            <w:r w:rsidRPr="003A1E0E">
              <w:rPr>
                <w:rFonts w:cs="Arial"/>
                <w:b/>
              </w:rPr>
              <w:t xml:space="preserve"> </w:t>
            </w:r>
          </w:p>
          <w:p w14:paraId="480AA948" w14:textId="77777777" w:rsidR="003B7D36" w:rsidRPr="003B7D36" w:rsidRDefault="003B7D36" w:rsidP="003B7D36">
            <w:pPr>
              <w:spacing w:before="0" w:beforeAutospacing="0" w:after="0" w:afterAutospacing="0" w:line="240" w:lineRule="auto"/>
              <w:jc w:val="both"/>
              <w:rPr>
                <w:rFonts w:cs="Arial"/>
              </w:rPr>
            </w:pPr>
            <w:r w:rsidRPr="003B7D36">
              <w:rPr>
                <w:rFonts w:cs="Arial"/>
              </w:rPr>
              <w:t>Abteilung für Transplantations- und Infektionsimmunologie</w:t>
            </w:r>
          </w:p>
          <w:p w14:paraId="1EAE1ECC" w14:textId="77777777" w:rsidR="007C4271" w:rsidRPr="004B42BC" w:rsidRDefault="007C4271" w:rsidP="007C4271">
            <w:pPr>
              <w:spacing w:before="0" w:beforeAutospacing="0" w:after="0" w:afterAutospacing="0" w:line="240" w:lineRule="auto"/>
              <w:jc w:val="both"/>
              <w:rPr>
                <w:rFonts w:cs="Arial"/>
              </w:rPr>
            </w:pPr>
            <w:r w:rsidRPr="004B42BC">
              <w:rPr>
                <w:rFonts w:cs="Arial"/>
              </w:rPr>
              <w:t xml:space="preserve">Kirrberger Straße 100 </w:t>
            </w:r>
          </w:p>
          <w:p w14:paraId="18E02D16" w14:textId="77777777" w:rsidR="007C4271" w:rsidRPr="004B42BC" w:rsidRDefault="007C4271" w:rsidP="007C4271">
            <w:pPr>
              <w:spacing w:before="0" w:beforeAutospacing="0" w:after="0" w:afterAutospacing="0" w:line="240" w:lineRule="auto"/>
              <w:jc w:val="both"/>
              <w:rPr>
                <w:rFonts w:cs="Arial"/>
              </w:rPr>
            </w:pPr>
            <w:r>
              <w:rPr>
                <w:rFonts w:cs="Arial"/>
              </w:rPr>
              <w:t>66421 Homburg</w:t>
            </w:r>
          </w:p>
          <w:p w14:paraId="304D5CBF" w14:textId="036C4CCF" w:rsidR="007C4271" w:rsidRDefault="007C4271" w:rsidP="007C4271">
            <w:pPr>
              <w:pStyle w:val="Kopfzeile"/>
              <w:spacing w:before="0" w:beforeAutospacing="0" w:after="0" w:afterAutospacing="0" w:line="240" w:lineRule="auto"/>
              <w:jc w:val="both"/>
              <w:rPr>
                <w:rFonts w:cs="Arial"/>
              </w:rPr>
            </w:pPr>
            <w:r w:rsidRPr="004B42BC">
              <w:rPr>
                <w:rFonts w:cs="Arial"/>
              </w:rPr>
              <w:t>T</w:t>
            </w:r>
            <w:r>
              <w:rPr>
                <w:rFonts w:cs="Arial"/>
              </w:rPr>
              <w:t>el</w:t>
            </w:r>
            <w:r w:rsidRPr="004B42BC">
              <w:rPr>
                <w:rFonts w:cs="Arial"/>
              </w:rPr>
              <w:t>: +49 6841 16-23557</w:t>
            </w:r>
            <w:r w:rsidRPr="002B43ED">
              <w:rPr>
                <w:rFonts w:cs="Arial"/>
              </w:rPr>
              <w:t xml:space="preserve"> </w:t>
            </w:r>
          </w:p>
          <w:p w14:paraId="6353EBFE" w14:textId="768C6385" w:rsidR="003B7D36" w:rsidRPr="003A1E0E" w:rsidRDefault="007C4271" w:rsidP="003A1E0E">
            <w:pPr>
              <w:pStyle w:val="Kopfzeile"/>
              <w:spacing w:before="0" w:beforeAutospacing="0" w:after="0" w:afterAutospacing="0" w:line="240" w:lineRule="auto"/>
              <w:jc w:val="both"/>
              <w:rPr>
                <w:color w:val="0000FF"/>
                <w:u w:val="single"/>
              </w:rPr>
            </w:pPr>
            <w:r w:rsidRPr="002B43ED">
              <w:rPr>
                <w:rFonts w:cs="Arial"/>
              </w:rPr>
              <w:t xml:space="preserve">E-Mail: </w:t>
            </w:r>
            <w:hyperlink r:id="rId18" w:history="1">
              <w:r w:rsidRPr="00CD5EA9">
                <w:rPr>
                  <w:rStyle w:val="Hyperlink"/>
                  <w:rFonts w:cs="Arial"/>
                </w:rPr>
                <w:t>Martina.Sester@uks.eu</w:t>
              </w:r>
            </w:hyperlink>
            <w:r w:rsidRPr="00CD5EA9">
              <w:rPr>
                <w:rStyle w:val="Hyperlink"/>
              </w:rPr>
              <w:t xml:space="preserve"> </w:t>
            </w:r>
          </w:p>
        </w:tc>
      </w:tr>
      <w:tr w:rsidR="007D49FE" w:rsidRPr="00BA7922" w14:paraId="0534B4AE" w14:textId="77777777" w:rsidTr="009754D6">
        <w:tc>
          <w:tcPr>
            <w:tcW w:w="2808" w:type="dxa"/>
            <w:tcMar>
              <w:top w:w="85" w:type="dxa"/>
              <w:bottom w:w="85" w:type="dxa"/>
            </w:tcMar>
          </w:tcPr>
          <w:p w14:paraId="53131F2B" w14:textId="77777777" w:rsidR="007D49FE" w:rsidRDefault="007D49FE" w:rsidP="004A3494">
            <w:pPr>
              <w:pStyle w:val="Kopfzeile"/>
              <w:spacing w:before="0" w:beforeAutospacing="0" w:after="0" w:afterAutospacing="0" w:line="240" w:lineRule="auto"/>
              <w:jc w:val="both"/>
              <w:rPr>
                <w:rFonts w:cs="Arial"/>
                <w:lang w:val="en-US"/>
              </w:rPr>
            </w:pPr>
            <w:r>
              <w:rPr>
                <w:rFonts w:cs="Arial"/>
                <w:lang w:val="en-US"/>
              </w:rPr>
              <w:lastRenderedPageBreak/>
              <w:t>Monika Strengert</w:t>
            </w:r>
          </w:p>
          <w:p w14:paraId="1F9FA817" w14:textId="77777777" w:rsidR="007D49FE" w:rsidRDefault="007D49FE" w:rsidP="004A3494">
            <w:pPr>
              <w:pStyle w:val="Kopfzeile"/>
              <w:spacing w:before="0" w:beforeAutospacing="0" w:after="0" w:afterAutospacing="0" w:line="240" w:lineRule="auto"/>
              <w:jc w:val="both"/>
              <w:rPr>
                <w:rFonts w:cs="Arial"/>
                <w:lang w:val="en-US"/>
              </w:rPr>
            </w:pPr>
          </w:p>
          <w:p w14:paraId="4B002A4F" w14:textId="77777777" w:rsidR="007D49FE" w:rsidRDefault="007D49FE" w:rsidP="004A3494">
            <w:pPr>
              <w:pStyle w:val="Kopfzeile"/>
              <w:spacing w:before="0" w:beforeAutospacing="0" w:after="0" w:afterAutospacing="0" w:line="240" w:lineRule="auto"/>
              <w:jc w:val="both"/>
              <w:rPr>
                <w:rFonts w:cs="Arial"/>
                <w:lang w:val="en-US"/>
              </w:rPr>
            </w:pPr>
            <w:r w:rsidRPr="002B43ED">
              <w:rPr>
                <w:rFonts w:cs="Arial"/>
                <w:b/>
              </w:rPr>
              <w:t>Mikrobiologische Charakterisierung</w:t>
            </w:r>
          </w:p>
        </w:tc>
        <w:tc>
          <w:tcPr>
            <w:tcW w:w="6463" w:type="dxa"/>
            <w:tcMar>
              <w:top w:w="85" w:type="dxa"/>
              <w:bottom w:w="85" w:type="dxa"/>
            </w:tcMar>
          </w:tcPr>
          <w:p w14:paraId="6063FC21" w14:textId="77777777" w:rsidR="007D49FE" w:rsidRPr="002B43ED" w:rsidRDefault="007D49FE" w:rsidP="004A3494">
            <w:pPr>
              <w:pStyle w:val="Kopfzeile"/>
              <w:spacing w:before="0" w:beforeAutospacing="0" w:after="0" w:afterAutospacing="0" w:line="240" w:lineRule="auto"/>
              <w:jc w:val="both"/>
              <w:rPr>
                <w:rFonts w:cs="Arial"/>
                <w:b/>
              </w:rPr>
            </w:pPr>
            <w:r w:rsidRPr="002B43ED">
              <w:rPr>
                <w:rFonts w:cs="Arial"/>
                <w:b/>
              </w:rPr>
              <w:t>Helmholtz-Zentrum für Infektionsforschung (HZI)</w:t>
            </w:r>
          </w:p>
          <w:p w14:paraId="76CC593F" w14:textId="77777777" w:rsidR="007D49FE" w:rsidRPr="002B43ED" w:rsidRDefault="007D49FE" w:rsidP="004A3494">
            <w:pPr>
              <w:pStyle w:val="Kopfzeile"/>
              <w:spacing w:before="0" w:beforeAutospacing="0" w:after="0" w:afterAutospacing="0" w:line="240" w:lineRule="auto"/>
              <w:jc w:val="both"/>
              <w:rPr>
                <w:rFonts w:cs="Arial"/>
              </w:rPr>
            </w:pPr>
            <w:r w:rsidRPr="002B43ED">
              <w:rPr>
                <w:rFonts w:cs="Arial"/>
              </w:rPr>
              <w:t xml:space="preserve">Inhoffenstr. 7, </w:t>
            </w:r>
          </w:p>
          <w:p w14:paraId="1888CF3C" w14:textId="77777777" w:rsidR="007D49FE" w:rsidRPr="002B43ED" w:rsidRDefault="007D49FE" w:rsidP="004A3494">
            <w:pPr>
              <w:pStyle w:val="Kopfzeile"/>
              <w:spacing w:before="0" w:beforeAutospacing="0" w:after="0" w:afterAutospacing="0" w:line="240" w:lineRule="auto"/>
              <w:jc w:val="both"/>
              <w:rPr>
                <w:rFonts w:cs="Arial"/>
              </w:rPr>
            </w:pPr>
            <w:r w:rsidRPr="002B43ED">
              <w:rPr>
                <w:rFonts w:cs="Arial"/>
              </w:rPr>
              <w:t>D-38124 Braunschweig</w:t>
            </w:r>
          </w:p>
          <w:p w14:paraId="5382E253" w14:textId="77777777" w:rsidR="007D49FE" w:rsidRPr="00BA7922" w:rsidRDefault="007D49FE" w:rsidP="004A3494">
            <w:pPr>
              <w:spacing w:before="0" w:beforeAutospacing="0" w:after="0" w:afterAutospacing="0" w:line="240" w:lineRule="auto"/>
              <w:jc w:val="both"/>
              <w:rPr>
                <w:rStyle w:val="Hyperlink"/>
                <w:rFonts w:cs="Arial"/>
                <w:color w:val="auto"/>
                <w:u w:val="none"/>
              </w:rPr>
            </w:pPr>
            <w:r w:rsidRPr="002B43ED">
              <w:rPr>
                <w:rFonts w:cs="Arial"/>
              </w:rPr>
              <w:t>Tel.: +49 531/</w:t>
            </w:r>
            <w:r>
              <w:rPr>
                <w:rFonts w:cs="Arial"/>
              </w:rPr>
              <w:t xml:space="preserve">6181-3103 </w:t>
            </w:r>
          </w:p>
          <w:p w14:paraId="5F316676" w14:textId="2F048F56" w:rsidR="007D49FE" w:rsidRPr="00BA7922" w:rsidRDefault="007C4271" w:rsidP="004A3494">
            <w:pPr>
              <w:pStyle w:val="Kopfzeile"/>
              <w:spacing w:before="0" w:beforeAutospacing="0" w:after="0" w:afterAutospacing="0" w:line="240" w:lineRule="auto"/>
              <w:jc w:val="both"/>
              <w:rPr>
                <w:color w:val="0000FF"/>
                <w:u w:val="single"/>
              </w:rPr>
            </w:pPr>
            <w:r w:rsidRPr="002B43ED">
              <w:rPr>
                <w:rFonts w:cs="Arial"/>
              </w:rPr>
              <w:t xml:space="preserve">E-Mail: </w:t>
            </w:r>
            <w:hyperlink r:id="rId19" w:history="1">
              <w:r w:rsidR="007D49FE" w:rsidRPr="00BA7922">
                <w:rPr>
                  <w:rStyle w:val="Hyperlink"/>
                  <w:rFonts w:cs="Arial"/>
                </w:rPr>
                <w:t>Monika.Strengert@helmholtz-hzi.de</w:t>
              </w:r>
            </w:hyperlink>
          </w:p>
        </w:tc>
      </w:tr>
      <w:tr w:rsidR="007D49FE" w:rsidRPr="002B43ED" w14:paraId="483DE138" w14:textId="77777777" w:rsidTr="009754D6">
        <w:tc>
          <w:tcPr>
            <w:tcW w:w="2808" w:type="dxa"/>
            <w:tcMar>
              <w:top w:w="85" w:type="dxa"/>
              <w:bottom w:w="85" w:type="dxa"/>
            </w:tcMar>
          </w:tcPr>
          <w:p w14:paraId="52043BB2" w14:textId="77777777" w:rsidR="007D49FE" w:rsidRPr="003A599C" w:rsidRDefault="007D49FE" w:rsidP="003A1E0E">
            <w:pPr>
              <w:pStyle w:val="Kopfzeile"/>
              <w:spacing w:before="0" w:beforeAutospacing="0" w:after="0" w:afterAutospacing="0" w:line="240" w:lineRule="auto"/>
              <w:rPr>
                <w:rFonts w:cs="Arial"/>
              </w:rPr>
            </w:pPr>
            <w:r w:rsidRPr="003A599C">
              <w:rPr>
                <w:rFonts w:cs="Arial"/>
              </w:rPr>
              <w:t>Dr. Nicole Schneiderhan-Marra</w:t>
            </w:r>
          </w:p>
          <w:p w14:paraId="0772F642" w14:textId="77777777" w:rsidR="007D49FE" w:rsidRPr="002B43ED" w:rsidRDefault="007D49FE" w:rsidP="004A3494">
            <w:pPr>
              <w:pStyle w:val="Kopfzeile"/>
              <w:spacing w:line="240" w:lineRule="auto"/>
              <w:jc w:val="both"/>
              <w:rPr>
                <w:rFonts w:cs="Arial"/>
                <w:b/>
              </w:rPr>
            </w:pPr>
            <w:r w:rsidRPr="002B43ED">
              <w:rPr>
                <w:rFonts w:cs="Arial"/>
                <w:b/>
              </w:rPr>
              <w:t xml:space="preserve">Mikrobiologische Charakterisierung </w:t>
            </w:r>
          </w:p>
        </w:tc>
        <w:tc>
          <w:tcPr>
            <w:tcW w:w="6463" w:type="dxa"/>
            <w:tcMar>
              <w:top w:w="85" w:type="dxa"/>
              <w:bottom w:w="85" w:type="dxa"/>
            </w:tcMar>
          </w:tcPr>
          <w:p w14:paraId="605DE63D" w14:textId="77777777" w:rsidR="000C3F85" w:rsidRPr="000C3F85" w:rsidRDefault="000C3F85" w:rsidP="004A3494">
            <w:pPr>
              <w:pStyle w:val="Kopfzeile"/>
              <w:spacing w:before="0" w:beforeAutospacing="0" w:after="0" w:afterAutospacing="0" w:line="240" w:lineRule="auto"/>
              <w:jc w:val="both"/>
              <w:rPr>
                <w:rFonts w:cs="Arial"/>
                <w:b/>
                <w:sz w:val="22"/>
                <w:szCs w:val="22"/>
              </w:rPr>
            </w:pPr>
            <w:r w:rsidRPr="000C3F85">
              <w:rPr>
                <w:rFonts w:cs="Arial"/>
                <w:b/>
                <w:sz w:val="22"/>
                <w:szCs w:val="22"/>
              </w:rPr>
              <w:t xml:space="preserve">Naturwissenschaftlich und Medizinische Institut in Reutlingen (NMI) </w:t>
            </w:r>
          </w:p>
          <w:p w14:paraId="0D56AF12" w14:textId="77777777" w:rsidR="007D49FE" w:rsidRPr="00FF197E" w:rsidRDefault="007D49FE" w:rsidP="004A3494">
            <w:pPr>
              <w:pStyle w:val="Kopfzeile"/>
              <w:spacing w:before="0" w:beforeAutospacing="0" w:after="0" w:afterAutospacing="0" w:line="240" w:lineRule="auto"/>
              <w:jc w:val="both"/>
              <w:rPr>
                <w:rFonts w:cs="Arial"/>
                <w:lang w:val="en-US"/>
              </w:rPr>
            </w:pPr>
            <w:r w:rsidRPr="00FF197E">
              <w:rPr>
                <w:rFonts w:cs="Arial"/>
                <w:lang w:val="en-US"/>
              </w:rPr>
              <w:t>Dr. Nicole Schneiderhan-Marra</w:t>
            </w:r>
          </w:p>
          <w:p w14:paraId="5186F126" w14:textId="77777777" w:rsidR="007D49FE" w:rsidRPr="002B43ED" w:rsidRDefault="007D49FE" w:rsidP="004A3494">
            <w:pPr>
              <w:pStyle w:val="Kopfzeile"/>
              <w:spacing w:before="0" w:beforeAutospacing="0" w:after="0" w:afterAutospacing="0" w:line="240" w:lineRule="auto"/>
              <w:jc w:val="both"/>
              <w:rPr>
                <w:rFonts w:cs="Arial"/>
                <w:lang w:val="en-US"/>
              </w:rPr>
            </w:pPr>
            <w:r w:rsidRPr="002B43ED">
              <w:rPr>
                <w:rFonts w:cs="Arial"/>
                <w:lang w:val="en-US"/>
              </w:rPr>
              <w:t>Head of Biochemistry</w:t>
            </w:r>
          </w:p>
          <w:p w14:paraId="40DE0DB4" w14:textId="77777777" w:rsidR="007D49FE" w:rsidRPr="002B43ED" w:rsidRDefault="007D49FE" w:rsidP="004A3494">
            <w:pPr>
              <w:pStyle w:val="Kopfzeile"/>
              <w:spacing w:before="0" w:beforeAutospacing="0" w:after="0" w:afterAutospacing="0" w:line="240" w:lineRule="auto"/>
              <w:jc w:val="both"/>
              <w:rPr>
                <w:rFonts w:cs="Arial"/>
                <w:lang w:val="en-US"/>
              </w:rPr>
            </w:pPr>
            <w:r w:rsidRPr="002B43ED">
              <w:rPr>
                <w:rFonts w:cs="Arial"/>
                <w:lang w:val="en-US"/>
              </w:rPr>
              <w:t>Deputy Head of Dept. Pharma &amp; Biotech</w:t>
            </w:r>
          </w:p>
          <w:p w14:paraId="21C0967F" w14:textId="77777777" w:rsidR="007D49FE" w:rsidRPr="003A1E0E" w:rsidRDefault="007D49FE" w:rsidP="004A3494">
            <w:pPr>
              <w:pStyle w:val="Kopfzeile"/>
              <w:spacing w:before="0" w:beforeAutospacing="0" w:after="0" w:afterAutospacing="0" w:line="240" w:lineRule="auto"/>
              <w:jc w:val="both"/>
              <w:rPr>
                <w:rFonts w:cs="Arial"/>
              </w:rPr>
            </w:pPr>
            <w:r w:rsidRPr="003A1E0E">
              <w:rPr>
                <w:rFonts w:cs="Arial"/>
              </w:rPr>
              <w:t>Tel: +49 (0)7121 51530 815</w:t>
            </w:r>
          </w:p>
          <w:p w14:paraId="745A5363" w14:textId="035813E9" w:rsidR="007D49FE" w:rsidRPr="003A1E0E" w:rsidRDefault="007C4271" w:rsidP="004A3494">
            <w:pPr>
              <w:pStyle w:val="Kopfzeile"/>
              <w:spacing w:before="0" w:beforeAutospacing="0" w:after="0" w:afterAutospacing="0" w:line="240" w:lineRule="auto"/>
              <w:jc w:val="both"/>
              <w:rPr>
                <w:rFonts w:cs="Arial"/>
              </w:rPr>
            </w:pPr>
            <w:r w:rsidRPr="002B43ED">
              <w:rPr>
                <w:rFonts w:cs="Arial"/>
              </w:rPr>
              <w:t xml:space="preserve">E-Mail: </w:t>
            </w:r>
            <w:hyperlink r:id="rId20" w:history="1">
              <w:r w:rsidR="007D49FE" w:rsidRPr="003A1E0E">
                <w:rPr>
                  <w:rStyle w:val="Hyperlink"/>
                  <w:rFonts w:cs="Arial"/>
                </w:rPr>
                <w:t>schneiderhan@nmi.de</w:t>
              </w:r>
            </w:hyperlink>
            <w:r w:rsidR="007F31BC" w:rsidRPr="003A1E0E">
              <w:rPr>
                <w:rStyle w:val="Hyperlink"/>
                <w:rFonts w:cs="Arial"/>
              </w:rPr>
              <w:t xml:space="preserve"> </w:t>
            </w:r>
            <w:r w:rsidR="007D49FE" w:rsidRPr="003A1E0E">
              <w:rPr>
                <w:rStyle w:val="Hyperlink"/>
              </w:rPr>
              <w:t xml:space="preserve"> </w:t>
            </w:r>
          </w:p>
        </w:tc>
      </w:tr>
    </w:tbl>
    <w:p w14:paraId="08F5FCAF" w14:textId="77777777" w:rsidR="00AF63E6" w:rsidRDefault="00AF63E6" w:rsidP="00C03CD3">
      <w:pPr>
        <w:spacing w:line="240" w:lineRule="auto"/>
        <w:jc w:val="both"/>
        <w:rPr>
          <w:rFonts w:cs="Arial"/>
          <w:b/>
        </w:rPr>
      </w:pPr>
    </w:p>
    <w:p w14:paraId="5FEB8928" w14:textId="77777777" w:rsidR="00BD3226" w:rsidRDefault="00BD3226" w:rsidP="00C03CD3">
      <w:pPr>
        <w:spacing w:line="240" w:lineRule="auto"/>
        <w:jc w:val="both"/>
        <w:rPr>
          <w:rFonts w:cs="Arial"/>
          <w:b/>
        </w:rPr>
      </w:pPr>
      <w:r>
        <w:rPr>
          <w:rFonts w:cs="Arial"/>
          <w:b/>
        </w:rPr>
        <w:t>Biobank</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63"/>
      </w:tblGrid>
      <w:tr w:rsidR="00BD3226" w:rsidRPr="000367EE" w14:paraId="53E2C21B" w14:textId="77777777" w:rsidTr="004A3494">
        <w:tc>
          <w:tcPr>
            <w:tcW w:w="2808" w:type="dxa"/>
            <w:tcMar>
              <w:top w:w="85" w:type="dxa"/>
              <w:bottom w:w="85" w:type="dxa"/>
            </w:tcMar>
          </w:tcPr>
          <w:p w14:paraId="69F9BD96" w14:textId="7F570EB3" w:rsidR="00BD3226" w:rsidRDefault="00BD3226" w:rsidP="004A3494">
            <w:pPr>
              <w:spacing w:before="0" w:after="0" w:line="240" w:lineRule="auto"/>
              <w:jc w:val="both"/>
              <w:rPr>
                <w:rFonts w:cs="Arial"/>
              </w:rPr>
            </w:pPr>
            <w:r>
              <w:rPr>
                <w:rFonts w:cs="Arial"/>
              </w:rPr>
              <w:t>Prof. Dr. Thomas Illig</w:t>
            </w:r>
          </w:p>
          <w:p w14:paraId="49DBF405" w14:textId="0600C42E" w:rsidR="003B7D36" w:rsidRDefault="003B7D36" w:rsidP="004A3494">
            <w:pPr>
              <w:spacing w:before="0" w:after="0" w:line="240" w:lineRule="auto"/>
              <w:jc w:val="both"/>
              <w:rPr>
                <w:rFonts w:cs="Arial"/>
              </w:rPr>
            </w:pPr>
          </w:p>
          <w:p w14:paraId="5D2C2016" w14:textId="77777777" w:rsidR="003B7D36" w:rsidRDefault="003B7D36" w:rsidP="004A3494">
            <w:pPr>
              <w:spacing w:before="0" w:after="0" w:line="240" w:lineRule="auto"/>
              <w:jc w:val="both"/>
              <w:rPr>
                <w:rFonts w:cs="Arial"/>
              </w:rPr>
            </w:pPr>
          </w:p>
          <w:p w14:paraId="6EE73E13" w14:textId="33EE6F2F" w:rsidR="003B7D36" w:rsidRDefault="003B7D36" w:rsidP="004A3494">
            <w:pPr>
              <w:spacing w:before="0" w:after="0" w:line="240" w:lineRule="auto"/>
              <w:jc w:val="both"/>
              <w:rPr>
                <w:rFonts w:cs="Arial"/>
              </w:rPr>
            </w:pPr>
            <w:r>
              <w:rPr>
                <w:rFonts w:cs="Arial"/>
              </w:rPr>
              <w:t>Dr. Normann Klopp</w:t>
            </w:r>
          </w:p>
          <w:p w14:paraId="53271C73" w14:textId="34E261FF" w:rsidR="00BD3226" w:rsidRPr="002B43ED" w:rsidRDefault="005B47F4" w:rsidP="004A3494">
            <w:pPr>
              <w:spacing w:before="0" w:after="0" w:line="240" w:lineRule="auto"/>
              <w:jc w:val="both"/>
              <w:rPr>
                <w:rFonts w:cs="Arial"/>
              </w:rPr>
            </w:pPr>
            <w:r w:rsidRPr="005B47F4">
              <w:rPr>
                <w:rFonts w:cs="Arial"/>
                <w:b/>
              </w:rPr>
              <w:t>Probenlagerung</w:t>
            </w:r>
          </w:p>
        </w:tc>
        <w:tc>
          <w:tcPr>
            <w:tcW w:w="6463" w:type="dxa"/>
            <w:tcMar>
              <w:top w:w="85" w:type="dxa"/>
              <w:bottom w:w="85" w:type="dxa"/>
            </w:tcMar>
          </w:tcPr>
          <w:p w14:paraId="1E7B3DA6" w14:textId="77777777" w:rsidR="005B47F4" w:rsidRPr="005B47F4" w:rsidRDefault="005B47F4" w:rsidP="005B47F4">
            <w:pPr>
              <w:spacing w:before="0" w:beforeAutospacing="0" w:after="0" w:afterAutospacing="0" w:line="240" w:lineRule="auto"/>
              <w:jc w:val="both"/>
              <w:rPr>
                <w:rFonts w:cs="Arial"/>
              </w:rPr>
            </w:pPr>
            <w:r w:rsidRPr="005B47F4">
              <w:rPr>
                <w:rFonts w:cs="Arial"/>
              </w:rPr>
              <w:t>Medizinische Hochschule Hannover</w:t>
            </w:r>
          </w:p>
          <w:p w14:paraId="78F8C2EC" w14:textId="77777777" w:rsidR="005B47F4" w:rsidRPr="005B47F4" w:rsidRDefault="005B47F4" w:rsidP="005B47F4">
            <w:pPr>
              <w:spacing w:before="0" w:beforeAutospacing="0" w:after="0" w:afterAutospacing="0" w:line="240" w:lineRule="auto"/>
              <w:jc w:val="both"/>
              <w:rPr>
                <w:rFonts w:cs="Arial"/>
              </w:rPr>
            </w:pPr>
            <w:r w:rsidRPr="005B47F4">
              <w:rPr>
                <w:rFonts w:cs="Arial"/>
              </w:rPr>
              <w:t>OE 9160, Stabstelle Hannover Unified Biobank</w:t>
            </w:r>
          </w:p>
          <w:p w14:paraId="7A5ACBB8" w14:textId="77777777" w:rsidR="005B47F4" w:rsidRPr="005B47F4" w:rsidRDefault="005B47F4" w:rsidP="005B47F4">
            <w:pPr>
              <w:spacing w:before="0" w:beforeAutospacing="0" w:after="0" w:afterAutospacing="0" w:line="240" w:lineRule="auto"/>
              <w:jc w:val="both"/>
              <w:rPr>
                <w:rFonts w:cs="Arial"/>
              </w:rPr>
            </w:pPr>
            <w:r w:rsidRPr="005B47F4">
              <w:rPr>
                <w:rFonts w:cs="Arial"/>
              </w:rPr>
              <w:t>Feodor-Lynen-Str. 15, 30625 Hannover, Deutschland</w:t>
            </w:r>
          </w:p>
          <w:p w14:paraId="335A5F75" w14:textId="6BD6453B" w:rsidR="003B7D36" w:rsidRPr="003A1E0E" w:rsidRDefault="005B47F4" w:rsidP="003B7D36">
            <w:pPr>
              <w:spacing w:before="0" w:beforeAutospacing="0" w:after="0" w:afterAutospacing="0" w:line="240" w:lineRule="auto"/>
              <w:jc w:val="both"/>
              <w:rPr>
                <w:rFonts w:cs="Arial"/>
              </w:rPr>
            </w:pPr>
            <w:r w:rsidRPr="003A1E0E">
              <w:rPr>
                <w:rFonts w:cs="Arial"/>
              </w:rPr>
              <w:t>Tel:  +49 (0) 511 5350-8451</w:t>
            </w:r>
          </w:p>
          <w:p w14:paraId="69B05EE9" w14:textId="77777777" w:rsidR="00197C97" w:rsidRPr="003A1E0E" w:rsidRDefault="00197C97" w:rsidP="003B7D36">
            <w:pPr>
              <w:spacing w:before="0" w:beforeAutospacing="0" w:after="0" w:afterAutospacing="0" w:line="240" w:lineRule="auto"/>
              <w:jc w:val="both"/>
              <w:rPr>
                <w:rFonts w:cs="Arial"/>
                <w:bCs/>
              </w:rPr>
            </w:pPr>
          </w:p>
          <w:p w14:paraId="1A25A8FB" w14:textId="5051B598" w:rsidR="003B7D36" w:rsidRPr="003A1E0E" w:rsidRDefault="003B7D36" w:rsidP="003B7D36">
            <w:pPr>
              <w:spacing w:before="0" w:beforeAutospacing="0" w:after="0" w:afterAutospacing="0" w:line="240" w:lineRule="auto"/>
              <w:jc w:val="both"/>
              <w:rPr>
                <w:rFonts w:cs="Arial"/>
                <w:bCs/>
              </w:rPr>
            </w:pPr>
            <w:r w:rsidRPr="003A1E0E">
              <w:rPr>
                <w:rFonts w:cs="Arial"/>
                <w:bCs/>
              </w:rPr>
              <w:t>Tel: +49 511 5350-8452, +49 511 532-7857</w:t>
            </w:r>
          </w:p>
          <w:p w14:paraId="31D05AC2" w14:textId="7A3B4FF0" w:rsidR="003B7D36" w:rsidRPr="003A1E0E" w:rsidRDefault="007F31BC" w:rsidP="003B7D36">
            <w:pPr>
              <w:spacing w:before="0" w:beforeAutospacing="0" w:after="0" w:afterAutospacing="0" w:line="240" w:lineRule="auto"/>
              <w:jc w:val="both"/>
              <w:rPr>
                <w:rFonts w:cs="Arial"/>
                <w:bCs/>
              </w:rPr>
            </w:pPr>
            <w:r w:rsidRPr="00844271">
              <w:t>E-</w:t>
            </w:r>
            <w:r w:rsidRPr="003A1E0E">
              <w:t xml:space="preserve">Mail: </w:t>
            </w:r>
            <w:hyperlink r:id="rId21" w:history="1">
              <w:r w:rsidR="003B7D36" w:rsidRPr="003A1E0E">
                <w:rPr>
                  <w:rStyle w:val="Hyperlink"/>
                  <w:rFonts w:cs="Arial"/>
                  <w:bCs/>
                </w:rPr>
                <w:t>klopp.norman@mh-hannover.de</w:t>
              </w:r>
            </w:hyperlink>
            <w:r w:rsidR="003B7D36" w:rsidRPr="003A1E0E">
              <w:rPr>
                <w:rFonts w:cs="Arial"/>
                <w:bCs/>
              </w:rPr>
              <w:t xml:space="preserve"> </w:t>
            </w:r>
          </w:p>
          <w:p w14:paraId="0DCEDC36" w14:textId="77777777" w:rsidR="00BD3226" w:rsidRPr="003A1E0E" w:rsidRDefault="00CF7F4F" w:rsidP="005B47F4">
            <w:pPr>
              <w:spacing w:before="0" w:beforeAutospacing="0" w:after="0" w:afterAutospacing="0" w:line="240" w:lineRule="auto"/>
              <w:jc w:val="both"/>
              <w:rPr>
                <w:rFonts w:cs="Arial"/>
              </w:rPr>
            </w:pPr>
            <w:hyperlink r:id="rId22" w:history="1">
              <w:r w:rsidR="001439D4" w:rsidRPr="003A1E0E">
                <w:rPr>
                  <w:rStyle w:val="Hyperlink"/>
                  <w:rFonts w:cs="Arial"/>
                </w:rPr>
                <w:t>http://www.mh-hannover.de/biobank.html</w:t>
              </w:r>
            </w:hyperlink>
            <w:r w:rsidR="001439D4" w:rsidRPr="003A1E0E">
              <w:rPr>
                <w:rFonts w:cs="Arial"/>
              </w:rPr>
              <w:t xml:space="preserve"> </w:t>
            </w:r>
          </w:p>
        </w:tc>
      </w:tr>
    </w:tbl>
    <w:p w14:paraId="1E2542BE" w14:textId="77777777" w:rsidR="00DD092F" w:rsidRPr="003A1E0E" w:rsidRDefault="00DD092F" w:rsidP="00C03CD3">
      <w:pPr>
        <w:spacing w:line="240" w:lineRule="auto"/>
        <w:jc w:val="both"/>
        <w:rPr>
          <w:rFonts w:cs="Arial"/>
          <w:b/>
        </w:rPr>
      </w:pPr>
    </w:p>
    <w:p w14:paraId="7959D4A4" w14:textId="77777777" w:rsidR="00C03CD3" w:rsidRDefault="006D65F2" w:rsidP="00C03CD3">
      <w:pPr>
        <w:spacing w:line="240" w:lineRule="auto"/>
        <w:jc w:val="both"/>
        <w:rPr>
          <w:rFonts w:cs="Arial"/>
          <w:b/>
        </w:rPr>
      </w:pPr>
      <w:r w:rsidRPr="006D65F2">
        <w:rPr>
          <w:rFonts w:cs="Arial"/>
          <w:b/>
        </w:rPr>
        <w:t>Unterstützende Institutionen, Firmen, Organisationen</w:t>
      </w:r>
    </w:p>
    <w:p w14:paraId="063F9CE1" w14:textId="77777777" w:rsidR="00AF63E6" w:rsidRPr="00AF63E6" w:rsidRDefault="00AF63E6" w:rsidP="00C03CD3">
      <w:pPr>
        <w:spacing w:line="240" w:lineRule="auto"/>
        <w:jc w:val="both"/>
        <w:rPr>
          <w:rFonts w:cs="Arial"/>
        </w:rPr>
      </w:pPr>
      <w:r w:rsidRPr="00AF63E6">
        <w:rPr>
          <w:rFonts w:cs="Arial"/>
        </w:rPr>
        <w:t>Für den regionalen Studienteil werden unterschiedliche Kooperationspartner akquiriert, wobei die Anzahl sich an der Größe des Kreises, der vor Ort vorhandenen Infrastruktur und den gemeldeten Fallzahlen orientiert. Die Rechte und Pflichten der Partner werden vorab vertraglich geregelt.</w:t>
      </w:r>
    </w:p>
    <w:p w14:paraId="42202419" w14:textId="77777777" w:rsidR="009740B0" w:rsidRDefault="007A3935" w:rsidP="009740B0">
      <w:pPr>
        <w:spacing w:line="240" w:lineRule="auto"/>
        <w:jc w:val="both"/>
        <w:rPr>
          <w:rFonts w:cs="Arial"/>
          <w:b/>
        </w:rPr>
      </w:pPr>
      <w:r>
        <w:rPr>
          <w:rFonts w:cs="Arial"/>
          <w:b/>
        </w:rPr>
        <w:t>Kooperationspartner</w:t>
      </w:r>
      <w:r w:rsidR="00DF124C">
        <w:rPr>
          <w:rFonts w:cs="Arial"/>
          <w:b/>
        </w:rPr>
        <w:t xml:space="preserve"> </w:t>
      </w:r>
      <w:r w:rsidR="009740B0">
        <w:rPr>
          <w:rFonts w:cs="Arial"/>
          <w:b/>
        </w:rPr>
        <w:t>für MuSPAD in der NAKO</w:t>
      </w:r>
    </w:p>
    <w:p w14:paraId="79B2E6E3" w14:textId="0C8DC8E7" w:rsidR="007006ED" w:rsidRDefault="007006ED" w:rsidP="002506A5">
      <w:pPr>
        <w:spacing w:line="240" w:lineRule="auto"/>
        <w:jc w:val="both"/>
        <w:rPr>
          <w:rFonts w:cs="Arial"/>
        </w:rPr>
      </w:pPr>
      <w:r w:rsidRPr="00B575E8">
        <w:rPr>
          <w:rFonts w:cs="Arial"/>
        </w:rPr>
        <w:t>Im Rahmen des Projekts MuSPAD sollen Kooperationen mit anderen (sero-) epidemiologischen Studien in Deutschland</w:t>
      </w:r>
      <w:r>
        <w:rPr>
          <w:rFonts w:cs="Arial"/>
        </w:rPr>
        <w:t xml:space="preserve"> (u. a. NAKO Studienzentrum Hannover)</w:t>
      </w:r>
      <w:r w:rsidRPr="00B575E8">
        <w:rPr>
          <w:rFonts w:cs="Arial"/>
        </w:rPr>
        <w:t xml:space="preserve"> etabliert werden, um epidemiologische Zugänge und Labormethoden bestmöglich zu harmonisieren und Ergebnisse für die integrierte bundesweite Surveillance zu SARS-CoV-2 zu bündeln.</w:t>
      </w:r>
    </w:p>
    <w:p w14:paraId="36610B87" w14:textId="77777777" w:rsidR="00844271" w:rsidRDefault="00844271" w:rsidP="002506A5">
      <w:pPr>
        <w:spacing w:line="240" w:lineRule="auto"/>
        <w:jc w:val="both"/>
        <w:rPr>
          <w:rFonts w:cs="Arial"/>
        </w:rPr>
      </w:pPr>
    </w:p>
    <w:tbl>
      <w:tblPr>
        <w:tblStyle w:val="Tabellenraster"/>
        <w:tblW w:w="0" w:type="auto"/>
        <w:tblLook w:val="04A0" w:firstRow="1" w:lastRow="0" w:firstColumn="1" w:lastColumn="0" w:noHBand="0" w:noVBand="1"/>
      </w:tblPr>
      <w:tblGrid>
        <w:gridCol w:w="4672"/>
        <w:gridCol w:w="4672"/>
      </w:tblGrid>
      <w:tr w:rsidR="007006ED" w14:paraId="22C7F53C" w14:textId="77777777" w:rsidTr="00162F42">
        <w:tc>
          <w:tcPr>
            <w:tcW w:w="4672" w:type="dxa"/>
          </w:tcPr>
          <w:p w14:paraId="45E1203C" w14:textId="77777777" w:rsidR="007006ED" w:rsidRDefault="007006ED" w:rsidP="00162F42">
            <w:pPr>
              <w:spacing w:line="240" w:lineRule="auto"/>
              <w:rPr>
                <w:rFonts w:cs="Arial"/>
                <w:b/>
              </w:rPr>
            </w:pPr>
            <w:r w:rsidRPr="00330463">
              <w:lastRenderedPageBreak/>
              <w:t>Verantwortlichkeiten</w:t>
            </w:r>
          </w:p>
        </w:tc>
        <w:tc>
          <w:tcPr>
            <w:tcW w:w="4672" w:type="dxa"/>
          </w:tcPr>
          <w:p w14:paraId="689E7A55" w14:textId="77777777" w:rsidR="007006ED" w:rsidRDefault="007006ED" w:rsidP="00162F42">
            <w:pPr>
              <w:spacing w:line="240" w:lineRule="auto"/>
              <w:rPr>
                <w:rFonts w:cs="Arial"/>
                <w:b/>
              </w:rPr>
            </w:pPr>
            <w:r w:rsidRPr="00330463">
              <w:t>Institution</w:t>
            </w:r>
          </w:p>
        </w:tc>
      </w:tr>
      <w:tr w:rsidR="007006ED" w14:paraId="7CFA9223" w14:textId="77777777" w:rsidTr="00162F42">
        <w:tc>
          <w:tcPr>
            <w:tcW w:w="4672" w:type="dxa"/>
          </w:tcPr>
          <w:p w14:paraId="6C17B6EA" w14:textId="77777777" w:rsidR="007006ED" w:rsidRPr="00DD092F" w:rsidRDefault="007006ED" w:rsidP="00162F42">
            <w:pPr>
              <w:spacing w:before="0" w:beforeAutospacing="0" w:after="0" w:afterAutospacing="0" w:line="240" w:lineRule="auto"/>
              <w:rPr>
                <w:rFonts w:cs="Arial"/>
              </w:rPr>
            </w:pPr>
            <w:r w:rsidRPr="00DD092F">
              <w:rPr>
                <w:rFonts w:cs="Arial"/>
              </w:rPr>
              <w:t>Studienzentrum des Helmholtz-Zentrums für Infektionsforschung</w:t>
            </w:r>
          </w:p>
          <w:p w14:paraId="64D13115" w14:textId="77777777" w:rsidR="007006ED" w:rsidRPr="00DD092F" w:rsidRDefault="007006ED" w:rsidP="00162F42">
            <w:pPr>
              <w:spacing w:before="0" w:beforeAutospacing="0" w:after="0" w:afterAutospacing="0" w:line="240" w:lineRule="auto"/>
              <w:rPr>
                <w:rFonts w:cs="Arial"/>
              </w:rPr>
            </w:pPr>
            <w:r w:rsidRPr="00DD092F">
              <w:rPr>
                <w:rFonts w:cs="Arial"/>
              </w:rPr>
              <w:t>Dr. Y. Kemmling</w:t>
            </w:r>
          </w:p>
          <w:p w14:paraId="4854D90E" w14:textId="77777777" w:rsidR="007006ED" w:rsidRPr="00DD092F" w:rsidRDefault="007006ED" w:rsidP="00162F42">
            <w:pPr>
              <w:spacing w:before="0" w:beforeAutospacing="0" w:after="0" w:afterAutospacing="0" w:line="240" w:lineRule="auto"/>
              <w:rPr>
                <w:rFonts w:cs="Arial"/>
              </w:rPr>
            </w:pPr>
            <w:r w:rsidRPr="00DD092F">
              <w:rPr>
                <w:rFonts w:cs="Arial"/>
              </w:rPr>
              <w:t xml:space="preserve">Feodor-Lynen-Str. 15 </w:t>
            </w:r>
          </w:p>
          <w:p w14:paraId="7A17D389" w14:textId="77777777" w:rsidR="007006ED" w:rsidRPr="00DD092F" w:rsidRDefault="007006ED" w:rsidP="00162F42">
            <w:pPr>
              <w:spacing w:before="0" w:beforeAutospacing="0" w:after="0" w:afterAutospacing="0" w:line="240" w:lineRule="auto"/>
              <w:rPr>
                <w:rFonts w:cs="Arial"/>
              </w:rPr>
            </w:pPr>
            <w:r w:rsidRPr="00DD092F">
              <w:rPr>
                <w:rFonts w:cs="Arial"/>
              </w:rPr>
              <w:t>30625 Hannover</w:t>
            </w:r>
          </w:p>
          <w:p w14:paraId="7F1B2CB8" w14:textId="77777777" w:rsidR="007006ED" w:rsidRPr="00DD092F" w:rsidRDefault="007006ED" w:rsidP="00162F42">
            <w:pPr>
              <w:spacing w:before="0" w:beforeAutospacing="0" w:after="0" w:afterAutospacing="0" w:line="240" w:lineRule="auto"/>
              <w:rPr>
                <w:rFonts w:cs="Arial"/>
              </w:rPr>
            </w:pPr>
          </w:p>
        </w:tc>
        <w:tc>
          <w:tcPr>
            <w:tcW w:w="4672" w:type="dxa"/>
          </w:tcPr>
          <w:p w14:paraId="508F9C15" w14:textId="77777777" w:rsidR="007006ED" w:rsidRPr="00DD092F" w:rsidRDefault="007006ED" w:rsidP="00162F42">
            <w:pPr>
              <w:spacing w:before="0" w:beforeAutospacing="0" w:after="0" w:afterAutospacing="0" w:line="240" w:lineRule="auto"/>
              <w:rPr>
                <w:rFonts w:cs="Arial"/>
              </w:rPr>
            </w:pPr>
            <w:r w:rsidRPr="00DD092F">
              <w:rPr>
                <w:rFonts w:cs="Arial"/>
              </w:rPr>
              <w:t>Helmholtz-Zentrum</w:t>
            </w:r>
            <w:r>
              <w:rPr>
                <w:rFonts w:cs="Arial"/>
              </w:rPr>
              <w:t xml:space="preserve"> </w:t>
            </w:r>
            <w:r w:rsidRPr="00DD092F">
              <w:rPr>
                <w:rFonts w:cs="Arial"/>
              </w:rPr>
              <w:t xml:space="preserve">für Infektionsforschung (HZI) </w:t>
            </w:r>
          </w:p>
          <w:p w14:paraId="3063BA9B" w14:textId="77777777" w:rsidR="007006ED" w:rsidRPr="00DD092F" w:rsidRDefault="007006ED" w:rsidP="00162F42">
            <w:pPr>
              <w:spacing w:before="0" w:beforeAutospacing="0" w:after="0" w:afterAutospacing="0" w:line="240" w:lineRule="auto"/>
              <w:rPr>
                <w:rFonts w:cs="Arial"/>
              </w:rPr>
            </w:pPr>
            <w:r w:rsidRPr="00DD092F">
              <w:rPr>
                <w:rFonts w:cs="Arial"/>
              </w:rPr>
              <w:t>Studienzentrum Hannover</w:t>
            </w:r>
          </w:p>
        </w:tc>
      </w:tr>
      <w:tr w:rsidR="007006ED" w14:paraId="221B6F39" w14:textId="77777777" w:rsidTr="00162F42">
        <w:tc>
          <w:tcPr>
            <w:tcW w:w="4672" w:type="dxa"/>
          </w:tcPr>
          <w:p w14:paraId="33C55402" w14:textId="77777777" w:rsidR="007006ED" w:rsidRPr="00DD092F" w:rsidRDefault="007006ED" w:rsidP="00162F42">
            <w:pPr>
              <w:spacing w:before="0" w:beforeAutospacing="0" w:after="0" w:afterAutospacing="0" w:line="240" w:lineRule="auto"/>
              <w:rPr>
                <w:rFonts w:cs="Arial"/>
              </w:rPr>
            </w:pPr>
            <w:r w:rsidRPr="00DD092F">
              <w:rPr>
                <w:rFonts w:cs="Arial"/>
              </w:rPr>
              <w:t>Tim Balz</w:t>
            </w:r>
          </w:p>
          <w:p w14:paraId="34349DFB" w14:textId="77777777" w:rsidR="007006ED" w:rsidRPr="00DD092F" w:rsidRDefault="007006ED" w:rsidP="00162F42">
            <w:pPr>
              <w:spacing w:before="0" w:beforeAutospacing="0" w:after="0" w:afterAutospacing="0" w:line="240" w:lineRule="auto"/>
              <w:rPr>
                <w:rFonts w:cs="Arial"/>
              </w:rPr>
            </w:pPr>
            <w:r w:rsidRPr="00DD092F">
              <w:rPr>
                <w:rFonts w:cs="Arial"/>
              </w:rPr>
              <w:t xml:space="preserve">Standort Aachen </w:t>
            </w:r>
          </w:p>
          <w:p w14:paraId="619D6413" w14:textId="77777777" w:rsidR="007006ED" w:rsidRPr="00DD092F" w:rsidRDefault="007006ED" w:rsidP="00162F42">
            <w:pPr>
              <w:spacing w:before="0" w:beforeAutospacing="0" w:after="0" w:afterAutospacing="0" w:line="240" w:lineRule="auto"/>
              <w:rPr>
                <w:rFonts w:cs="Arial"/>
              </w:rPr>
            </w:pPr>
            <w:r w:rsidRPr="00DD092F">
              <w:rPr>
                <w:rFonts w:cs="Arial"/>
              </w:rPr>
              <w:t>Hauptstraße. 237</w:t>
            </w:r>
          </w:p>
          <w:p w14:paraId="6E150816" w14:textId="77777777" w:rsidR="007006ED" w:rsidRPr="00DD092F" w:rsidRDefault="007006ED" w:rsidP="00162F42">
            <w:pPr>
              <w:spacing w:before="0" w:beforeAutospacing="0" w:after="0" w:afterAutospacing="0" w:line="240" w:lineRule="auto"/>
              <w:rPr>
                <w:rFonts w:cs="Arial"/>
              </w:rPr>
            </w:pPr>
            <w:r w:rsidRPr="00DD092F">
              <w:rPr>
                <w:rFonts w:cs="Arial"/>
              </w:rPr>
              <w:t>52134 Herzogenrath</w:t>
            </w:r>
          </w:p>
          <w:p w14:paraId="37E4365E" w14:textId="77777777" w:rsidR="007006ED" w:rsidRPr="00DD092F" w:rsidRDefault="007006ED" w:rsidP="00162F42">
            <w:pPr>
              <w:spacing w:before="0" w:beforeAutospacing="0" w:after="0" w:afterAutospacing="0" w:line="240" w:lineRule="auto"/>
              <w:rPr>
                <w:rFonts w:cs="Arial"/>
              </w:rPr>
            </w:pPr>
            <w:r w:rsidRPr="00DD092F">
              <w:rPr>
                <w:rFonts w:cs="Arial"/>
              </w:rPr>
              <w:t xml:space="preserve">Telefon: +49 (0)241 - 91 38 58 0 </w:t>
            </w:r>
          </w:p>
          <w:p w14:paraId="49069016" w14:textId="77777777" w:rsidR="007006ED" w:rsidRPr="00DD092F" w:rsidRDefault="007006ED" w:rsidP="00162F42">
            <w:pPr>
              <w:spacing w:before="0" w:beforeAutospacing="0" w:after="0" w:afterAutospacing="0" w:line="240" w:lineRule="auto"/>
              <w:rPr>
                <w:rFonts w:cs="Arial"/>
              </w:rPr>
            </w:pPr>
            <w:r w:rsidRPr="00DD092F">
              <w:rPr>
                <w:rFonts w:cs="Arial"/>
              </w:rPr>
              <w:t xml:space="preserve">E-Mail: </w:t>
            </w:r>
            <w:hyperlink r:id="rId23" w:history="1">
              <w:r w:rsidRPr="00DD092F">
                <w:rPr>
                  <w:rFonts w:cs="Arial"/>
                </w:rPr>
                <w:t>tim.balz@bos112.de</w:t>
              </w:r>
            </w:hyperlink>
          </w:p>
        </w:tc>
        <w:tc>
          <w:tcPr>
            <w:tcW w:w="4672" w:type="dxa"/>
          </w:tcPr>
          <w:p w14:paraId="1BD270F7" w14:textId="77777777" w:rsidR="007006ED" w:rsidRPr="00DD092F" w:rsidRDefault="007006ED" w:rsidP="00162F42">
            <w:pPr>
              <w:spacing w:before="0" w:beforeAutospacing="0" w:after="0" w:afterAutospacing="0" w:line="240" w:lineRule="auto"/>
              <w:rPr>
                <w:rFonts w:cs="Arial"/>
              </w:rPr>
            </w:pPr>
            <w:r w:rsidRPr="00DD092F">
              <w:rPr>
                <w:rFonts w:cs="Arial"/>
              </w:rPr>
              <w:t xml:space="preserve">BOS112 Risc-Management GmbH               </w:t>
            </w:r>
          </w:p>
          <w:p w14:paraId="73446674" w14:textId="77777777" w:rsidR="007006ED" w:rsidRPr="00DD092F" w:rsidRDefault="007006ED" w:rsidP="00162F42">
            <w:pPr>
              <w:spacing w:before="0" w:beforeAutospacing="0" w:after="0" w:afterAutospacing="0" w:line="240" w:lineRule="auto"/>
              <w:rPr>
                <w:rFonts w:cs="Arial"/>
              </w:rPr>
            </w:pPr>
          </w:p>
        </w:tc>
      </w:tr>
      <w:tr w:rsidR="007006ED" w14:paraId="0D188AD3" w14:textId="77777777" w:rsidTr="00162F42">
        <w:tc>
          <w:tcPr>
            <w:tcW w:w="4672" w:type="dxa"/>
          </w:tcPr>
          <w:p w14:paraId="11869395" w14:textId="77777777" w:rsidR="007006ED" w:rsidRPr="00DD092F" w:rsidRDefault="007006ED" w:rsidP="00162F42">
            <w:pPr>
              <w:spacing w:before="0" w:beforeAutospacing="0" w:after="0" w:afterAutospacing="0" w:line="240" w:lineRule="auto"/>
              <w:rPr>
                <w:rFonts w:cs="Arial"/>
              </w:rPr>
            </w:pPr>
            <w:r w:rsidRPr="00DD092F">
              <w:rPr>
                <w:rFonts w:cs="Arial"/>
              </w:rPr>
              <w:t xml:space="preserve">Geschäftsführung: Martin Hellich Schwartzkopffstr. 11 </w:t>
            </w:r>
          </w:p>
          <w:p w14:paraId="72D8859B" w14:textId="77777777" w:rsidR="007006ED" w:rsidRPr="00DD092F" w:rsidRDefault="007006ED" w:rsidP="00162F42">
            <w:pPr>
              <w:spacing w:before="0" w:beforeAutospacing="0" w:after="0" w:afterAutospacing="0" w:line="240" w:lineRule="auto"/>
              <w:rPr>
                <w:rFonts w:cs="Arial"/>
              </w:rPr>
            </w:pPr>
            <w:r w:rsidRPr="00DD092F">
              <w:rPr>
                <w:rFonts w:cs="Arial"/>
              </w:rPr>
              <w:t xml:space="preserve">10115 Berlin </w:t>
            </w:r>
          </w:p>
          <w:p w14:paraId="778A7A46" w14:textId="77777777" w:rsidR="007006ED" w:rsidRDefault="007006ED" w:rsidP="00162F42">
            <w:pPr>
              <w:spacing w:before="0" w:beforeAutospacing="0" w:after="0" w:afterAutospacing="0" w:line="240" w:lineRule="auto"/>
              <w:rPr>
                <w:rFonts w:cs="Arial"/>
                <w:b/>
              </w:rPr>
            </w:pPr>
            <w:r w:rsidRPr="00DD092F">
              <w:rPr>
                <w:rFonts w:cs="Arial"/>
              </w:rPr>
              <w:t xml:space="preserve">Phone: +49 30 3030645 7300 </w:t>
            </w:r>
            <w:r w:rsidRPr="00DD092F">
              <w:rPr>
                <w:rFonts w:cs="Arial"/>
              </w:rPr>
              <w:br/>
              <w:t>Sitz der Gesellschaft: Hamburg | AG Hamburg, HRB 4607</w:t>
            </w:r>
          </w:p>
        </w:tc>
        <w:tc>
          <w:tcPr>
            <w:tcW w:w="4672" w:type="dxa"/>
          </w:tcPr>
          <w:p w14:paraId="1681D016" w14:textId="77777777" w:rsidR="007006ED" w:rsidRDefault="007006ED" w:rsidP="00162F42">
            <w:pPr>
              <w:spacing w:line="240" w:lineRule="auto"/>
              <w:rPr>
                <w:rFonts w:cs="Arial"/>
                <w:b/>
              </w:rPr>
            </w:pPr>
            <w:r w:rsidRPr="00330463">
              <w:t xml:space="preserve">Ipsos GmbH </w:t>
            </w:r>
          </w:p>
        </w:tc>
      </w:tr>
      <w:tr w:rsidR="007006ED" w14:paraId="654A2A9B" w14:textId="77777777" w:rsidTr="00162F42">
        <w:tc>
          <w:tcPr>
            <w:tcW w:w="4672" w:type="dxa"/>
          </w:tcPr>
          <w:p w14:paraId="0192884A" w14:textId="77777777" w:rsidR="007006ED" w:rsidRPr="00DD092F" w:rsidRDefault="007006ED" w:rsidP="00162F42">
            <w:pPr>
              <w:spacing w:before="0" w:beforeAutospacing="0" w:after="0" w:afterAutospacing="0" w:line="240" w:lineRule="auto"/>
              <w:rPr>
                <w:rFonts w:cs="Arial"/>
              </w:rPr>
            </w:pPr>
            <w:r w:rsidRPr="00DD092F">
              <w:rPr>
                <w:rFonts w:cs="Arial"/>
              </w:rPr>
              <w:t>Florian Gerstmeier</w:t>
            </w:r>
          </w:p>
          <w:p w14:paraId="6D8324DE" w14:textId="77777777" w:rsidR="007006ED" w:rsidRPr="00DD092F" w:rsidRDefault="007006ED" w:rsidP="00162F42">
            <w:pPr>
              <w:spacing w:before="0" w:beforeAutospacing="0" w:after="0" w:afterAutospacing="0" w:line="240" w:lineRule="auto"/>
              <w:rPr>
                <w:rFonts w:cs="Arial"/>
              </w:rPr>
            </w:pPr>
            <w:r w:rsidRPr="00DD092F">
              <w:rPr>
                <w:rFonts w:cs="Arial"/>
              </w:rPr>
              <w:t>Projektmanagement</w:t>
            </w:r>
          </w:p>
          <w:p w14:paraId="5B2A5C5F" w14:textId="77777777" w:rsidR="007006ED" w:rsidRPr="00DD092F" w:rsidRDefault="007006ED" w:rsidP="00162F42">
            <w:pPr>
              <w:spacing w:before="0" w:beforeAutospacing="0" w:after="0" w:afterAutospacing="0" w:line="240" w:lineRule="auto"/>
              <w:rPr>
                <w:rFonts w:cs="Arial"/>
              </w:rPr>
            </w:pPr>
            <w:r w:rsidRPr="00DD092F">
              <w:rPr>
                <w:rFonts w:cs="Arial"/>
              </w:rPr>
              <w:t>Tronn GmbH</w:t>
            </w:r>
          </w:p>
          <w:p w14:paraId="03269A55" w14:textId="77777777" w:rsidR="007006ED" w:rsidRPr="00DD092F" w:rsidRDefault="007006ED" w:rsidP="00162F42">
            <w:pPr>
              <w:spacing w:before="0" w:beforeAutospacing="0" w:after="0" w:afterAutospacing="0" w:line="240" w:lineRule="auto"/>
              <w:rPr>
                <w:rFonts w:cs="Arial"/>
              </w:rPr>
            </w:pPr>
            <w:r w:rsidRPr="00DD092F">
              <w:rPr>
                <w:rFonts w:cs="Arial"/>
              </w:rPr>
              <w:t>Industriestraße 10a</w:t>
            </w:r>
          </w:p>
          <w:p w14:paraId="7AFB5EFB" w14:textId="77777777" w:rsidR="007006ED" w:rsidRPr="00DD092F" w:rsidRDefault="007006ED" w:rsidP="00162F42">
            <w:pPr>
              <w:spacing w:before="0" w:beforeAutospacing="0" w:after="0" w:afterAutospacing="0" w:line="240" w:lineRule="auto"/>
              <w:rPr>
                <w:rFonts w:cs="Arial"/>
              </w:rPr>
            </w:pPr>
            <w:r w:rsidRPr="00DD092F">
              <w:rPr>
                <w:rFonts w:cs="Arial"/>
              </w:rPr>
              <w:t>82110 Germering</w:t>
            </w:r>
          </w:p>
          <w:p w14:paraId="1877B48E" w14:textId="77777777" w:rsidR="007006ED" w:rsidRPr="00DD092F" w:rsidRDefault="007006ED" w:rsidP="00162F42">
            <w:pPr>
              <w:spacing w:before="0" w:beforeAutospacing="0" w:after="0" w:afterAutospacing="0" w:line="240" w:lineRule="auto"/>
              <w:rPr>
                <w:rFonts w:cs="Arial"/>
              </w:rPr>
            </w:pPr>
            <w:r w:rsidRPr="00DD092F">
              <w:rPr>
                <w:rFonts w:cs="Arial"/>
              </w:rPr>
              <w:t>T +49 89-84 101-311</w:t>
            </w:r>
          </w:p>
          <w:p w14:paraId="43566F3F" w14:textId="77777777" w:rsidR="007006ED" w:rsidRPr="00DD092F" w:rsidRDefault="007006ED" w:rsidP="00162F42">
            <w:pPr>
              <w:spacing w:before="0" w:beforeAutospacing="0" w:after="0" w:afterAutospacing="0" w:line="240" w:lineRule="auto"/>
              <w:jc w:val="both"/>
              <w:rPr>
                <w:rFonts w:cs="Arial"/>
              </w:rPr>
            </w:pPr>
            <w:r w:rsidRPr="00DD092F">
              <w:rPr>
                <w:rFonts w:cs="Arial"/>
              </w:rPr>
              <w:t xml:space="preserve">E-Mail: </w:t>
            </w:r>
            <w:hyperlink r:id="rId24" w:history="1">
              <w:r w:rsidRPr="00DD092F">
                <w:rPr>
                  <w:rFonts w:cs="Arial"/>
                </w:rPr>
                <w:t>gerstmeier@tronn.de</w:t>
              </w:r>
            </w:hyperlink>
            <w:r w:rsidRPr="00DD092F">
              <w:rPr>
                <w:rFonts w:cs="Arial"/>
              </w:rPr>
              <w:t xml:space="preserve"> </w:t>
            </w:r>
          </w:p>
        </w:tc>
        <w:tc>
          <w:tcPr>
            <w:tcW w:w="4672" w:type="dxa"/>
          </w:tcPr>
          <w:p w14:paraId="65F69E8C" w14:textId="77777777" w:rsidR="007006ED" w:rsidRPr="00DD092F" w:rsidRDefault="007006ED" w:rsidP="00162F42">
            <w:pPr>
              <w:spacing w:before="0" w:beforeAutospacing="0" w:after="0" w:afterAutospacing="0" w:line="240" w:lineRule="auto"/>
              <w:rPr>
                <w:rFonts w:cs="Arial"/>
              </w:rPr>
            </w:pPr>
            <w:r w:rsidRPr="00DD092F">
              <w:rPr>
                <w:rFonts w:cs="Arial"/>
              </w:rPr>
              <w:t>Tronn Direktmarketing GmbH ∙ Geschäftsführer:</w:t>
            </w:r>
          </w:p>
          <w:p w14:paraId="412D58D2" w14:textId="77777777" w:rsidR="007006ED" w:rsidRPr="00DD092F" w:rsidRDefault="007006ED" w:rsidP="00162F42">
            <w:pPr>
              <w:spacing w:before="0" w:beforeAutospacing="0" w:after="0" w:afterAutospacing="0" w:line="240" w:lineRule="auto"/>
              <w:rPr>
                <w:rFonts w:cs="Arial"/>
              </w:rPr>
            </w:pPr>
            <w:r w:rsidRPr="00DD092F">
              <w:rPr>
                <w:rFonts w:cs="Arial"/>
              </w:rPr>
              <w:t>Klaus Eichhorn ∙ Heinz Rathner ∙ Thomas Seifert.</w:t>
            </w:r>
          </w:p>
          <w:p w14:paraId="03B542B7" w14:textId="77777777" w:rsidR="007006ED" w:rsidRPr="00DD092F" w:rsidRDefault="007006ED" w:rsidP="00162F42">
            <w:pPr>
              <w:spacing w:before="0" w:beforeAutospacing="0" w:after="0" w:afterAutospacing="0" w:line="240" w:lineRule="auto"/>
              <w:rPr>
                <w:rFonts w:cs="Arial"/>
              </w:rPr>
            </w:pPr>
            <w:r w:rsidRPr="00DD092F">
              <w:rPr>
                <w:rFonts w:cs="Arial"/>
              </w:rPr>
              <w:t>Sitz der Gesellschaft: 82110 Germering</w:t>
            </w:r>
          </w:p>
          <w:p w14:paraId="5BCD1276" w14:textId="77777777" w:rsidR="007006ED" w:rsidRPr="00DD092F" w:rsidRDefault="007006ED" w:rsidP="00162F42">
            <w:pPr>
              <w:spacing w:before="0" w:beforeAutospacing="0" w:after="0" w:afterAutospacing="0" w:line="240" w:lineRule="auto"/>
              <w:jc w:val="both"/>
              <w:rPr>
                <w:rFonts w:cs="Arial"/>
              </w:rPr>
            </w:pPr>
            <w:r w:rsidRPr="00DD092F">
              <w:rPr>
                <w:rFonts w:cs="Arial"/>
              </w:rPr>
              <w:t>www.tronn.de</w:t>
            </w:r>
          </w:p>
        </w:tc>
      </w:tr>
    </w:tbl>
    <w:p w14:paraId="358D846E" w14:textId="1E3FCBDD" w:rsidR="00227800" w:rsidRDefault="00227800" w:rsidP="00227800">
      <w:pPr>
        <w:spacing w:line="240" w:lineRule="auto"/>
        <w:jc w:val="both"/>
        <w:rPr>
          <w:rFonts w:cs="Arial"/>
          <w:b/>
        </w:rPr>
      </w:pPr>
      <w:r>
        <w:rPr>
          <w:rFonts w:cs="Arial"/>
          <w:b/>
        </w:rPr>
        <w:t>Kooperationspartner für Erhebung 2022-2025</w:t>
      </w:r>
    </w:p>
    <w:p w14:paraId="107CAE96" w14:textId="5C267CF3" w:rsidR="002506A5" w:rsidRDefault="002506A5" w:rsidP="00227800">
      <w:pPr>
        <w:spacing w:line="240" w:lineRule="auto"/>
        <w:jc w:val="both"/>
        <w:rPr>
          <w:rFonts w:cs="Arial"/>
          <w:b/>
        </w:rPr>
      </w:pPr>
      <w:r w:rsidRPr="00B575E8">
        <w:rPr>
          <w:rFonts w:cs="Arial"/>
        </w:rPr>
        <w:t xml:space="preserve">Im Rahmen </w:t>
      </w:r>
      <w:r>
        <w:rPr>
          <w:rFonts w:cs="Arial"/>
        </w:rPr>
        <w:t xml:space="preserve">der erneuten Erhebung werden bestehende </w:t>
      </w:r>
      <w:r w:rsidRPr="00B575E8">
        <w:rPr>
          <w:rFonts w:cs="Arial"/>
        </w:rPr>
        <w:t xml:space="preserve">Kooperationen </w:t>
      </w:r>
      <w:r>
        <w:rPr>
          <w:rFonts w:cs="Arial"/>
        </w:rPr>
        <w:t xml:space="preserve">verlängert und neue </w:t>
      </w:r>
      <w:r w:rsidRPr="00B575E8">
        <w:rPr>
          <w:rFonts w:cs="Arial"/>
        </w:rPr>
        <w:t xml:space="preserve">mit </w:t>
      </w:r>
      <w:r>
        <w:rPr>
          <w:rFonts w:cs="Arial"/>
        </w:rPr>
        <w:t>externen Partnern abgeschlossen.</w:t>
      </w:r>
    </w:p>
    <w:tbl>
      <w:tblPr>
        <w:tblStyle w:val="Tabellenraster"/>
        <w:tblW w:w="0" w:type="auto"/>
        <w:tblLook w:val="04A0" w:firstRow="1" w:lastRow="0" w:firstColumn="1" w:lastColumn="0" w:noHBand="0" w:noVBand="1"/>
      </w:tblPr>
      <w:tblGrid>
        <w:gridCol w:w="4672"/>
        <w:gridCol w:w="4672"/>
      </w:tblGrid>
      <w:tr w:rsidR="00227800" w14:paraId="59E65CE8" w14:textId="77777777" w:rsidTr="007F31BC">
        <w:tc>
          <w:tcPr>
            <w:tcW w:w="4672" w:type="dxa"/>
          </w:tcPr>
          <w:p w14:paraId="582C65CF" w14:textId="77777777" w:rsidR="00227800" w:rsidRDefault="00227800" w:rsidP="007F31BC">
            <w:pPr>
              <w:spacing w:line="240" w:lineRule="auto"/>
              <w:rPr>
                <w:rFonts w:cs="Arial"/>
                <w:b/>
              </w:rPr>
            </w:pPr>
            <w:r w:rsidRPr="00330463">
              <w:t>Verantwortlichkeiten</w:t>
            </w:r>
          </w:p>
        </w:tc>
        <w:tc>
          <w:tcPr>
            <w:tcW w:w="4672" w:type="dxa"/>
          </w:tcPr>
          <w:p w14:paraId="3A4A9296" w14:textId="77777777" w:rsidR="00227800" w:rsidRDefault="00227800" w:rsidP="00844271">
            <w:pPr>
              <w:spacing w:line="240" w:lineRule="auto"/>
              <w:rPr>
                <w:rFonts w:cs="Arial"/>
                <w:b/>
              </w:rPr>
            </w:pPr>
            <w:r w:rsidRPr="00330463">
              <w:t>Institution</w:t>
            </w:r>
          </w:p>
        </w:tc>
      </w:tr>
      <w:tr w:rsidR="00227800" w14:paraId="2FF84789" w14:textId="77777777" w:rsidTr="007F31BC">
        <w:tc>
          <w:tcPr>
            <w:tcW w:w="4672" w:type="dxa"/>
          </w:tcPr>
          <w:p w14:paraId="75871701" w14:textId="77777777" w:rsidR="00227800" w:rsidRPr="00DD092F" w:rsidRDefault="00227800" w:rsidP="007F31BC">
            <w:pPr>
              <w:spacing w:before="0" w:beforeAutospacing="0" w:after="0" w:afterAutospacing="0" w:line="240" w:lineRule="auto"/>
              <w:rPr>
                <w:rFonts w:cs="Arial"/>
              </w:rPr>
            </w:pPr>
            <w:r w:rsidRPr="00DD092F">
              <w:rPr>
                <w:rFonts w:cs="Arial"/>
              </w:rPr>
              <w:t>Studienzentrum des Helmholtz-Zentrums für Infektionsforschung</w:t>
            </w:r>
          </w:p>
          <w:p w14:paraId="5A8A82B0" w14:textId="77777777" w:rsidR="00227800" w:rsidRPr="00DD092F" w:rsidRDefault="00227800" w:rsidP="007F31BC">
            <w:pPr>
              <w:spacing w:before="0" w:beforeAutospacing="0" w:after="0" w:afterAutospacing="0" w:line="240" w:lineRule="auto"/>
              <w:rPr>
                <w:rFonts w:cs="Arial"/>
              </w:rPr>
            </w:pPr>
            <w:r w:rsidRPr="00DD092F">
              <w:rPr>
                <w:rFonts w:cs="Arial"/>
              </w:rPr>
              <w:t>Dr. Y. Kemmling</w:t>
            </w:r>
          </w:p>
          <w:p w14:paraId="0EC48790" w14:textId="77777777" w:rsidR="00227800" w:rsidRPr="00DD092F" w:rsidRDefault="00227800" w:rsidP="007F31BC">
            <w:pPr>
              <w:spacing w:before="0" w:beforeAutospacing="0" w:after="0" w:afterAutospacing="0" w:line="240" w:lineRule="auto"/>
              <w:rPr>
                <w:rFonts w:cs="Arial"/>
              </w:rPr>
            </w:pPr>
            <w:r w:rsidRPr="00DD092F">
              <w:rPr>
                <w:rFonts w:cs="Arial"/>
              </w:rPr>
              <w:t xml:space="preserve">Feodor-Lynen-Str. 15 </w:t>
            </w:r>
          </w:p>
          <w:p w14:paraId="249148D3" w14:textId="77777777" w:rsidR="00227800" w:rsidRPr="00DD092F" w:rsidRDefault="00227800" w:rsidP="007F31BC">
            <w:pPr>
              <w:spacing w:before="0" w:beforeAutospacing="0" w:after="0" w:afterAutospacing="0" w:line="240" w:lineRule="auto"/>
              <w:rPr>
                <w:rFonts w:cs="Arial"/>
              </w:rPr>
            </w:pPr>
            <w:r w:rsidRPr="00DD092F">
              <w:rPr>
                <w:rFonts w:cs="Arial"/>
              </w:rPr>
              <w:t>30625 Hannover</w:t>
            </w:r>
          </w:p>
          <w:p w14:paraId="74A39241" w14:textId="77777777" w:rsidR="00227800" w:rsidRPr="00DD092F" w:rsidRDefault="00227800" w:rsidP="007F31BC">
            <w:pPr>
              <w:spacing w:before="0" w:beforeAutospacing="0" w:after="0" w:afterAutospacing="0" w:line="240" w:lineRule="auto"/>
              <w:rPr>
                <w:rFonts w:cs="Arial"/>
              </w:rPr>
            </w:pPr>
          </w:p>
        </w:tc>
        <w:tc>
          <w:tcPr>
            <w:tcW w:w="4672" w:type="dxa"/>
          </w:tcPr>
          <w:p w14:paraId="422EAC04" w14:textId="77777777" w:rsidR="00227800" w:rsidRPr="00DD092F" w:rsidRDefault="00227800" w:rsidP="00844271">
            <w:pPr>
              <w:spacing w:before="0" w:beforeAutospacing="0" w:after="0" w:afterAutospacing="0" w:line="240" w:lineRule="auto"/>
              <w:rPr>
                <w:rFonts w:cs="Arial"/>
              </w:rPr>
            </w:pPr>
            <w:r w:rsidRPr="00DD092F">
              <w:rPr>
                <w:rFonts w:cs="Arial"/>
              </w:rPr>
              <w:t>Helmholtz-Zentrum</w:t>
            </w:r>
            <w:r>
              <w:rPr>
                <w:rFonts w:cs="Arial"/>
              </w:rPr>
              <w:t xml:space="preserve"> </w:t>
            </w:r>
            <w:r w:rsidRPr="00DD092F">
              <w:rPr>
                <w:rFonts w:cs="Arial"/>
              </w:rPr>
              <w:t xml:space="preserve">für Infektionsforschung (HZI) </w:t>
            </w:r>
          </w:p>
          <w:p w14:paraId="1389FE95" w14:textId="77777777" w:rsidR="00227800" w:rsidRPr="00DD092F" w:rsidRDefault="00227800" w:rsidP="00844271">
            <w:pPr>
              <w:spacing w:before="0" w:beforeAutospacing="0" w:after="0" w:afterAutospacing="0" w:line="240" w:lineRule="auto"/>
              <w:rPr>
                <w:rFonts w:cs="Arial"/>
              </w:rPr>
            </w:pPr>
            <w:r w:rsidRPr="00DD092F">
              <w:rPr>
                <w:rFonts w:cs="Arial"/>
              </w:rPr>
              <w:t>Studienzentrum Hannover</w:t>
            </w:r>
          </w:p>
        </w:tc>
      </w:tr>
      <w:tr w:rsidR="0052244B" w:rsidRPr="0052244B" w14:paraId="7824B3F2" w14:textId="77777777" w:rsidTr="007F31BC">
        <w:tc>
          <w:tcPr>
            <w:tcW w:w="4672" w:type="dxa"/>
          </w:tcPr>
          <w:p w14:paraId="3C1ADCD2" w14:textId="77777777" w:rsidR="0052244B" w:rsidRDefault="0052244B" w:rsidP="0052244B">
            <w:pPr>
              <w:pStyle w:val="Kopfzeile"/>
              <w:spacing w:before="0" w:beforeAutospacing="0" w:after="0" w:afterAutospacing="0" w:line="240" w:lineRule="auto"/>
              <w:jc w:val="both"/>
              <w:rPr>
                <w:rFonts w:cs="Arial"/>
              </w:rPr>
            </w:pPr>
            <w:r w:rsidRPr="006146E5">
              <w:rPr>
                <w:rFonts w:cs="Arial"/>
              </w:rPr>
              <w:t>Univ.-Prof. Dr. med. André Karch, MSc</w:t>
            </w:r>
          </w:p>
          <w:p w14:paraId="30EACE79" w14:textId="3C814B43" w:rsidR="0052244B" w:rsidRPr="006146E5" w:rsidRDefault="0052244B" w:rsidP="0052244B">
            <w:pPr>
              <w:pStyle w:val="Kopfzeile"/>
              <w:spacing w:before="0" w:beforeAutospacing="0" w:after="0" w:afterAutospacing="0" w:line="240" w:lineRule="auto"/>
              <w:jc w:val="both"/>
              <w:rPr>
                <w:rFonts w:cs="Arial"/>
              </w:rPr>
            </w:pPr>
            <w:r>
              <w:rPr>
                <w:rFonts w:ascii="Verdana" w:hAnsi="Verdana"/>
                <w:color w:val="000000"/>
                <w:sz w:val="23"/>
                <w:szCs w:val="23"/>
              </w:rPr>
              <w:t>Mathematische Modellierung</w:t>
            </w:r>
            <w:r w:rsidRPr="006146E5">
              <w:rPr>
                <w:rFonts w:cs="Arial"/>
              </w:rPr>
              <w:t xml:space="preserve"> </w:t>
            </w:r>
          </w:p>
          <w:p w14:paraId="6F7D34FF" w14:textId="77777777" w:rsidR="0052244B" w:rsidRPr="006146E5" w:rsidRDefault="0052244B" w:rsidP="0052244B">
            <w:pPr>
              <w:pStyle w:val="Kopfzeile"/>
              <w:spacing w:before="0" w:beforeAutospacing="0" w:after="0" w:afterAutospacing="0" w:line="240" w:lineRule="auto"/>
              <w:jc w:val="both"/>
              <w:rPr>
                <w:rFonts w:cs="Arial"/>
              </w:rPr>
            </w:pPr>
            <w:r w:rsidRPr="006146E5">
              <w:rPr>
                <w:rFonts w:cs="Arial"/>
              </w:rPr>
              <w:t>Albert-Schweitzer-Campus 1, Gebäude D3</w:t>
            </w:r>
          </w:p>
          <w:p w14:paraId="31670077" w14:textId="77777777" w:rsidR="0052244B" w:rsidRPr="006146E5" w:rsidRDefault="0052244B" w:rsidP="0052244B">
            <w:pPr>
              <w:pStyle w:val="Kopfzeile"/>
              <w:spacing w:before="0" w:beforeAutospacing="0" w:after="0" w:afterAutospacing="0" w:line="240" w:lineRule="auto"/>
              <w:jc w:val="both"/>
              <w:rPr>
                <w:rFonts w:cs="Arial"/>
              </w:rPr>
            </w:pPr>
            <w:r w:rsidRPr="006146E5">
              <w:rPr>
                <w:rFonts w:cs="Arial"/>
              </w:rPr>
              <w:t>48149 Münster</w:t>
            </w:r>
          </w:p>
          <w:p w14:paraId="3AFFCE5A" w14:textId="77777777" w:rsidR="0052244B" w:rsidRPr="00CF7F4F" w:rsidRDefault="0052244B" w:rsidP="0052244B">
            <w:pPr>
              <w:pStyle w:val="Kopfzeile"/>
              <w:spacing w:before="0" w:beforeAutospacing="0" w:after="0" w:afterAutospacing="0" w:line="240" w:lineRule="auto"/>
              <w:jc w:val="both"/>
              <w:rPr>
                <w:rFonts w:cs="Arial"/>
              </w:rPr>
            </w:pPr>
            <w:r w:rsidRPr="00CF7F4F">
              <w:rPr>
                <w:rFonts w:cs="Arial"/>
              </w:rPr>
              <w:t>Tel.: +49 251 83 55647</w:t>
            </w:r>
          </w:p>
          <w:p w14:paraId="029C16BC" w14:textId="77777777" w:rsidR="0052244B" w:rsidRPr="00CF7F4F" w:rsidRDefault="0052244B" w:rsidP="0052244B">
            <w:pPr>
              <w:pStyle w:val="Kopfzeile"/>
              <w:spacing w:before="0" w:beforeAutospacing="0" w:after="0" w:afterAutospacing="0" w:line="240" w:lineRule="auto"/>
              <w:jc w:val="both"/>
              <w:rPr>
                <w:rFonts w:cs="Arial"/>
              </w:rPr>
            </w:pPr>
            <w:r w:rsidRPr="00CF7F4F">
              <w:rPr>
                <w:rFonts w:cs="Arial"/>
              </w:rPr>
              <w:t>Fax: +49 251 83 55300</w:t>
            </w:r>
          </w:p>
          <w:p w14:paraId="09C7B19B" w14:textId="3920DB13" w:rsidR="0052244B" w:rsidRPr="00CF7F4F" w:rsidRDefault="0052244B" w:rsidP="0052244B">
            <w:pPr>
              <w:spacing w:before="0" w:beforeAutospacing="0" w:after="0" w:afterAutospacing="0" w:line="240" w:lineRule="auto"/>
              <w:rPr>
                <w:rFonts w:cs="Arial"/>
              </w:rPr>
            </w:pPr>
            <w:r w:rsidRPr="00CF7F4F">
              <w:rPr>
                <w:rFonts w:cs="Arial"/>
              </w:rPr>
              <w:t>melesse@uni-muenster.de</w:t>
            </w:r>
          </w:p>
        </w:tc>
        <w:tc>
          <w:tcPr>
            <w:tcW w:w="4672" w:type="dxa"/>
          </w:tcPr>
          <w:p w14:paraId="388C81A5" w14:textId="77777777" w:rsidR="0052244B" w:rsidRDefault="0052244B" w:rsidP="00DA518C">
            <w:pPr>
              <w:pStyle w:val="Kopfzeile"/>
              <w:spacing w:before="0" w:beforeAutospacing="0" w:after="0" w:afterAutospacing="0" w:line="240" w:lineRule="auto"/>
              <w:rPr>
                <w:rFonts w:cs="Arial"/>
              </w:rPr>
            </w:pPr>
            <w:r w:rsidRPr="006146E5">
              <w:rPr>
                <w:rFonts w:cs="Arial"/>
              </w:rPr>
              <w:t>Westfälische Wilhelms-Universität Münster</w:t>
            </w:r>
          </w:p>
          <w:p w14:paraId="01565702" w14:textId="77777777" w:rsidR="0052244B" w:rsidRPr="006146E5" w:rsidRDefault="0052244B" w:rsidP="00DA518C">
            <w:pPr>
              <w:pStyle w:val="Kopfzeile"/>
              <w:spacing w:before="0" w:beforeAutospacing="0" w:after="0" w:afterAutospacing="0" w:line="240" w:lineRule="auto"/>
              <w:rPr>
                <w:rFonts w:cs="Arial"/>
              </w:rPr>
            </w:pPr>
            <w:r w:rsidRPr="006146E5">
              <w:rPr>
                <w:rFonts w:cs="Arial"/>
              </w:rPr>
              <w:t>Institut für Epidemiologie und Sozialmedizin</w:t>
            </w:r>
          </w:p>
          <w:p w14:paraId="4CF54353" w14:textId="394F43DA" w:rsidR="0052244B" w:rsidRPr="00DA518C" w:rsidRDefault="0052244B" w:rsidP="00DA518C">
            <w:pPr>
              <w:pStyle w:val="Kopfzeile"/>
              <w:spacing w:before="0" w:beforeAutospacing="0" w:after="0" w:afterAutospacing="0" w:line="240" w:lineRule="auto"/>
              <w:rPr>
                <w:rFonts w:cs="Arial"/>
              </w:rPr>
            </w:pPr>
          </w:p>
        </w:tc>
      </w:tr>
      <w:tr w:rsidR="0052244B" w14:paraId="4A121D76" w14:textId="77777777" w:rsidTr="007F31BC">
        <w:tc>
          <w:tcPr>
            <w:tcW w:w="4672" w:type="dxa"/>
          </w:tcPr>
          <w:p w14:paraId="62DD2F74" w14:textId="77777777" w:rsidR="0052244B" w:rsidRPr="00DD092F" w:rsidRDefault="0052244B" w:rsidP="0052244B">
            <w:pPr>
              <w:spacing w:before="0" w:beforeAutospacing="0" w:after="0" w:afterAutospacing="0" w:line="240" w:lineRule="auto"/>
              <w:rPr>
                <w:rFonts w:cs="Arial"/>
              </w:rPr>
            </w:pPr>
            <w:r w:rsidRPr="00DD092F">
              <w:rPr>
                <w:rFonts w:cs="Arial"/>
              </w:rPr>
              <w:lastRenderedPageBreak/>
              <w:t>Tim Balz</w:t>
            </w:r>
          </w:p>
          <w:p w14:paraId="5A72696E" w14:textId="77777777" w:rsidR="0052244B" w:rsidRPr="00DD092F" w:rsidRDefault="0052244B" w:rsidP="0052244B">
            <w:pPr>
              <w:spacing w:before="0" w:beforeAutospacing="0" w:after="0" w:afterAutospacing="0" w:line="240" w:lineRule="auto"/>
              <w:rPr>
                <w:rFonts w:cs="Arial"/>
              </w:rPr>
            </w:pPr>
            <w:r w:rsidRPr="00DD092F">
              <w:rPr>
                <w:rFonts w:cs="Arial"/>
              </w:rPr>
              <w:t xml:space="preserve">Standort Aachen </w:t>
            </w:r>
          </w:p>
          <w:p w14:paraId="72437733" w14:textId="77777777" w:rsidR="0052244B" w:rsidRPr="00DD092F" w:rsidRDefault="0052244B" w:rsidP="0052244B">
            <w:pPr>
              <w:spacing w:before="0" w:beforeAutospacing="0" w:after="0" w:afterAutospacing="0" w:line="240" w:lineRule="auto"/>
              <w:rPr>
                <w:rFonts w:cs="Arial"/>
              </w:rPr>
            </w:pPr>
            <w:r w:rsidRPr="00DD092F">
              <w:rPr>
                <w:rFonts w:cs="Arial"/>
              </w:rPr>
              <w:t>Hauptstraße. 237</w:t>
            </w:r>
          </w:p>
          <w:p w14:paraId="2140E25B" w14:textId="77777777" w:rsidR="0052244B" w:rsidRPr="00DD092F" w:rsidRDefault="0052244B" w:rsidP="0052244B">
            <w:pPr>
              <w:spacing w:before="0" w:beforeAutospacing="0" w:after="0" w:afterAutospacing="0" w:line="240" w:lineRule="auto"/>
              <w:rPr>
                <w:rFonts w:cs="Arial"/>
              </w:rPr>
            </w:pPr>
            <w:r w:rsidRPr="00DD092F">
              <w:rPr>
                <w:rFonts w:cs="Arial"/>
              </w:rPr>
              <w:t>52134 Herzogenrath</w:t>
            </w:r>
          </w:p>
          <w:p w14:paraId="5138763A" w14:textId="77777777" w:rsidR="0052244B" w:rsidRPr="00DD092F" w:rsidRDefault="0052244B" w:rsidP="0052244B">
            <w:pPr>
              <w:spacing w:before="0" w:beforeAutospacing="0" w:after="0" w:afterAutospacing="0" w:line="240" w:lineRule="auto"/>
              <w:rPr>
                <w:rFonts w:cs="Arial"/>
              </w:rPr>
            </w:pPr>
            <w:r w:rsidRPr="00DD092F">
              <w:rPr>
                <w:rFonts w:cs="Arial"/>
              </w:rPr>
              <w:t xml:space="preserve">Telefon: +49 (0)241 - 91 38 58 0 </w:t>
            </w:r>
          </w:p>
          <w:p w14:paraId="7E1C7F9C" w14:textId="77777777" w:rsidR="0052244B" w:rsidRPr="00DD092F" w:rsidRDefault="0052244B" w:rsidP="0052244B">
            <w:pPr>
              <w:spacing w:before="0" w:beforeAutospacing="0" w:after="0" w:afterAutospacing="0" w:line="240" w:lineRule="auto"/>
              <w:rPr>
                <w:rFonts w:cs="Arial"/>
              </w:rPr>
            </w:pPr>
            <w:r w:rsidRPr="00DD092F">
              <w:rPr>
                <w:rFonts w:cs="Arial"/>
              </w:rPr>
              <w:t xml:space="preserve">E-Mail: </w:t>
            </w:r>
            <w:hyperlink r:id="rId25" w:history="1">
              <w:r w:rsidRPr="00DD092F">
                <w:rPr>
                  <w:rFonts w:cs="Arial"/>
                </w:rPr>
                <w:t>tim.balz@bos112.de</w:t>
              </w:r>
            </w:hyperlink>
          </w:p>
        </w:tc>
        <w:tc>
          <w:tcPr>
            <w:tcW w:w="4672" w:type="dxa"/>
          </w:tcPr>
          <w:p w14:paraId="26587D22" w14:textId="77777777" w:rsidR="0052244B" w:rsidRPr="00DD092F" w:rsidRDefault="0052244B" w:rsidP="00844271">
            <w:pPr>
              <w:spacing w:before="0" w:beforeAutospacing="0" w:after="0" w:afterAutospacing="0" w:line="240" w:lineRule="auto"/>
              <w:rPr>
                <w:rFonts w:cs="Arial"/>
              </w:rPr>
            </w:pPr>
            <w:r w:rsidRPr="00DD092F">
              <w:rPr>
                <w:rFonts w:cs="Arial"/>
              </w:rPr>
              <w:t xml:space="preserve">BOS112 Risc-Management GmbH               </w:t>
            </w:r>
          </w:p>
          <w:p w14:paraId="2BC545C3" w14:textId="77777777" w:rsidR="0052244B" w:rsidRPr="00DD092F" w:rsidRDefault="0052244B" w:rsidP="00844271">
            <w:pPr>
              <w:spacing w:before="0" w:beforeAutospacing="0" w:after="0" w:afterAutospacing="0" w:line="240" w:lineRule="auto"/>
              <w:rPr>
                <w:rFonts w:cs="Arial"/>
              </w:rPr>
            </w:pPr>
          </w:p>
        </w:tc>
      </w:tr>
      <w:tr w:rsidR="0052244B" w14:paraId="377713DB" w14:textId="77777777" w:rsidTr="007F31BC">
        <w:tc>
          <w:tcPr>
            <w:tcW w:w="4672" w:type="dxa"/>
          </w:tcPr>
          <w:p w14:paraId="3401069E" w14:textId="77777777" w:rsidR="0052244B" w:rsidRPr="00DD092F" w:rsidRDefault="0052244B" w:rsidP="0052244B">
            <w:pPr>
              <w:spacing w:before="0" w:beforeAutospacing="0" w:after="0" w:afterAutospacing="0" w:line="240" w:lineRule="auto"/>
              <w:rPr>
                <w:rFonts w:cs="Arial"/>
              </w:rPr>
            </w:pPr>
            <w:r w:rsidRPr="00DD092F">
              <w:rPr>
                <w:rFonts w:cs="Arial"/>
              </w:rPr>
              <w:t xml:space="preserve">Geschäftsführung: Martin Hellich Schwartzkopffstr. 11 </w:t>
            </w:r>
          </w:p>
          <w:p w14:paraId="2667B191" w14:textId="77777777" w:rsidR="0052244B" w:rsidRPr="00DD092F" w:rsidRDefault="0052244B" w:rsidP="0052244B">
            <w:pPr>
              <w:spacing w:before="0" w:beforeAutospacing="0" w:after="0" w:afterAutospacing="0" w:line="240" w:lineRule="auto"/>
              <w:rPr>
                <w:rFonts w:cs="Arial"/>
              </w:rPr>
            </w:pPr>
            <w:r w:rsidRPr="00DD092F">
              <w:rPr>
                <w:rFonts w:cs="Arial"/>
              </w:rPr>
              <w:t xml:space="preserve">10115 Berlin </w:t>
            </w:r>
          </w:p>
          <w:p w14:paraId="7313DD2B" w14:textId="77777777" w:rsidR="0052244B" w:rsidRDefault="0052244B" w:rsidP="0052244B">
            <w:pPr>
              <w:spacing w:before="0" w:beforeAutospacing="0" w:after="0" w:afterAutospacing="0" w:line="240" w:lineRule="auto"/>
              <w:rPr>
                <w:rFonts w:cs="Arial"/>
                <w:b/>
              </w:rPr>
            </w:pPr>
            <w:r w:rsidRPr="00DD092F">
              <w:rPr>
                <w:rFonts w:cs="Arial"/>
              </w:rPr>
              <w:t xml:space="preserve">Phone: +49 30 3030645 7300 </w:t>
            </w:r>
            <w:r w:rsidRPr="00DD092F">
              <w:rPr>
                <w:rFonts w:cs="Arial"/>
              </w:rPr>
              <w:br/>
              <w:t>Sitz der Gesellschaft: Hamburg | AG Hamburg, HRB 4607</w:t>
            </w:r>
          </w:p>
        </w:tc>
        <w:tc>
          <w:tcPr>
            <w:tcW w:w="4672" w:type="dxa"/>
          </w:tcPr>
          <w:p w14:paraId="5C189E20" w14:textId="77777777" w:rsidR="0052244B" w:rsidRDefault="0052244B" w:rsidP="00844271">
            <w:pPr>
              <w:spacing w:line="240" w:lineRule="auto"/>
              <w:rPr>
                <w:rFonts w:cs="Arial"/>
                <w:b/>
              </w:rPr>
            </w:pPr>
            <w:r w:rsidRPr="00330463">
              <w:t xml:space="preserve">Ipsos GmbH </w:t>
            </w:r>
          </w:p>
        </w:tc>
      </w:tr>
      <w:tr w:rsidR="0052244B" w14:paraId="1B11DA32" w14:textId="77777777" w:rsidTr="007F31BC">
        <w:tc>
          <w:tcPr>
            <w:tcW w:w="4672" w:type="dxa"/>
          </w:tcPr>
          <w:p w14:paraId="6E41976A" w14:textId="77777777" w:rsidR="0052244B" w:rsidRPr="00DD092F" w:rsidRDefault="0052244B" w:rsidP="0052244B">
            <w:pPr>
              <w:spacing w:before="0" w:beforeAutospacing="0" w:after="0" w:afterAutospacing="0" w:line="240" w:lineRule="auto"/>
              <w:rPr>
                <w:rFonts w:cs="Arial"/>
              </w:rPr>
            </w:pPr>
            <w:r w:rsidRPr="00DD092F">
              <w:rPr>
                <w:rFonts w:cs="Arial"/>
              </w:rPr>
              <w:t>Florian Gerstmeier</w:t>
            </w:r>
          </w:p>
          <w:p w14:paraId="655ABC0F" w14:textId="77777777" w:rsidR="0052244B" w:rsidRPr="00DD092F" w:rsidRDefault="0052244B" w:rsidP="0052244B">
            <w:pPr>
              <w:spacing w:before="0" w:beforeAutospacing="0" w:after="0" w:afterAutospacing="0" w:line="240" w:lineRule="auto"/>
              <w:rPr>
                <w:rFonts w:cs="Arial"/>
              </w:rPr>
            </w:pPr>
            <w:r w:rsidRPr="00DD092F">
              <w:rPr>
                <w:rFonts w:cs="Arial"/>
              </w:rPr>
              <w:t>Projektmanagement</w:t>
            </w:r>
          </w:p>
          <w:p w14:paraId="64ED83B5" w14:textId="77777777" w:rsidR="0052244B" w:rsidRPr="00DD092F" w:rsidRDefault="0052244B" w:rsidP="0052244B">
            <w:pPr>
              <w:spacing w:before="0" w:beforeAutospacing="0" w:after="0" w:afterAutospacing="0" w:line="240" w:lineRule="auto"/>
              <w:rPr>
                <w:rFonts w:cs="Arial"/>
              </w:rPr>
            </w:pPr>
            <w:r w:rsidRPr="00DD092F">
              <w:rPr>
                <w:rFonts w:cs="Arial"/>
              </w:rPr>
              <w:t>Tronn GmbH</w:t>
            </w:r>
          </w:p>
          <w:p w14:paraId="06E2A50D" w14:textId="77777777" w:rsidR="0052244B" w:rsidRPr="00DD092F" w:rsidRDefault="0052244B" w:rsidP="0052244B">
            <w:pPr>
              <w:spacing w:before="0" w:beforeAutospacing="0" w:after="0" w:afterAutospacing="0" w:line="240" w:lineRule="auto"/>
              <w:rPr>
                <w:rFonts w:cs="Arial"/>
              </w:rPr>
            </w:pPr>
            <w:r w:rsidRPr="00DD092F">
              <w:rPr>
                <w:rFonts w:cs="Arial"/>
              </w:rPr>
              <w:t>Industriestraße 10a</w:t>
            </w:r>
          </w:p>
          <w:p w14:paraId="3FE2A596" w14:textId="77777777" w:rsidR="0052244B" w:rsidRPr="00DD092F" w:rsidRDefault="0052244B" w:rsidP="0052244B">
            <w:pPr>
              <w:spacing w:before="0" w:beforeAutospacing="0" w:after="0" w:afterAutospacing="0" w:line="240" w:lineRule="auto"/>
              <w:rPr>
                <w:rFonts w:cs="Arial"/>
              </w:rPr>
            </w:pPr>
            <w:r w:rsidRPr="00DD092F">
              <w:rPr>
                <w:rFonts w:cs="Arial"/>
              </w:rPr>
              <w:t>82110 Germering</w:t>
            </w:r>
          </w:p>
          <w:p w14:paraId="74F7385E" w14:textId="77777777" w:rsidR="0052244B" w:rsidRPr="00DD092F" w:rsidRDefault="0052244B" w:rsidP="0052244B">
            <w:pPr>
              <w:spacing w:before="0" w:beforeAutospacing="0" w:after="0" w:afterAutospacing="0" w:line="240" w:lineRule="auto"/>
              <w:rPr>
                <w:rFonts w:cs="Arial"/>
              </w:rPr>
            </w:pPr>
            <w:r w:rsidRPr="00DD092F">
              <w:rPr>
                <w:rFonts w:cs="Arial"/>
              </w:rPr>
              <w:t>T +49 89-84 101-311</w:t>
            </w:r>
          </w:p>
          <w:p w14:paraId="4B3A55EC" w14:textId="77777777" w:rsidR="0052244B" w:rsidRPr="00DD092F" w:rsidRDefault="0052244B" w:rsidP="0052244B">
            <w:pPr>
              <w:spacing w:before="0" w:beforeAutospacing="0" w:after="0" w:afterAutospacing="0" w:line="240" w:lineRule="auto"/>
              <w:jc w:val="both"/>
              <w:rPr>
                <w:rFonts w:cs="Arial"/>
              </w:rPr>
            </w:pPr>
            <w:r w:rsidRPr="00DD092F">
              <w:rPr>
                <w:rFonts w:cs="Arial"/>
              </w:rPr>
              <w:t xml:space="preserve">E-Mail: </w:t>
            </w:r>
            <w:hyperlink r:id="rId26" w:history="1">
              <w:r w:rsidRPr="00DD092F">
                <w:rPr>
                  <w:rFonts w:cs="Arial"/>
                </w:rPr>
                <w:t>gerstmeier@tronn.de</w:t>
              </w:r>
            </w:hyperlink>
            <w:r w:rsidRPr="00DD092F">
              <w:rPr>
                <w:rFonts w:cs="Arial"/>
              </w:rPr>
              <w:t xml:space="preserve"> </w:t>
            </w:r>
          </w:p>
        </w:tc>
        <w:tc>
          <w:tcPr>
            <w:tcW w:w="4672" w:type="dxa"/>
          </w:tcPr>
          <w:p w14:paraId="17FF2E9B" w14:textId="77777777" w:rsidR="0052244B" w:rsidRPr="00DD092F" w:rsidRDefault="0052244B" w:rsidP="00844271">
            <w:pPr>
              <w:spacing w:before="0" w:beforeAutospacing="0" w:after="0" w:afterAutospacing="0" w:line="240" w:lineRule="auto"/>
              <w:rPr>
                <w:rFonts w:cs="Arial"/>
              </w:rPr>
            </w:pPr>
            <w:r w:rsidRPr="00DD092F">
              <w:rPr>
                <w:rFonts w:cs="Arial"/>
              </w:rPr>
              <w:t>Tronn Direktmarketing GmbH ∙ Geschäftsführer:</w:t>
            </w:r>
          </w:p>
          <w:p w14:paraId="33ABAB0E" w14:textId="77777777" w:rsidR="0052244B" w:rsidRPr="00DD092F" w:rsidRDefault="0052244B" w:rsidP="00844271">
            <w:pPr>
              <w:spacing w:before="0" w:beforeAutospacing="0" w:after="0" w:afterAutospacing="0" w:line="240" w:lineRule="auto"/>
              <w:rPr>
                <w:rFonts w:cs="Arial"/>
              </w:rPr>
            </w:pPr>
            <w:r w:rsidRPr="00DD092F">
              <w:rPr>
                <w:rFonts w:cs="Arial"/>
              </w:rPr>
              <w:t>Klaus Eichhorn ∙ Heinz Rathner ∙ Thomas Seifert.</w:t>
            </w:r>
          </w:p>
          <w:p w14:paraId="5BCDFB25" w14:textId="77777777" w:rsidR="0052244B" w:rsidRPr="00DD092F" w:rsidRDefault="0052244B" w:rsidP="006A3DC8">
            <w:pPr>
              <w:spacing w:before="0" w:beforeAutospacing="0" w:after="0" w:afterAutospacing="0" w:line="240" w:lineRule="auto"/>
              <w:rPr>
                <w:rFonts w:cs="Arial"/>
              </w:rPr>
            </w:pPr>
            <w:r w:rsidRPr="00DD092F">
              <w:rPr>
                <w:rFonts w:cs="Arial"/>
              </w:rPr>
              <w:t>Sitz der Gesellschaft: 82110 Germering</w:t>
            </w:r>
          </w:p>
          <w:p w14:paraId="0828AA17" w14:textId="77777777" w:rsidR="0052244B" w:rsidRPr="00DD092F" w:rsidRDefault="0052244B" w:rsidP="006A3DC8">
            <w:pPr>
              <w:spacing w:before="0" w:beforeAutospacing="0" w:after="0" w:afterAutospacing="0" w:line="240" w:lineRule="auto"/>
              <w:rPr>
                <w:rFonts w:cs="Arial"/>
              </w:rPr>
            </w:pPr>
            <w:r w:rsidRPr="00DD092F">
              <w:rPr>
                <w:rFonts w:cs="Arial"/>
              </w:rPr>
              <w:t>www.tronn.de</w:t>
            </w:r>
          </w:p>
        </w:tc>
      </w:tr>
      <w:tr w:rsidR="0052244B" w14:paraId="56940F1A" w14:textId="77777777" w:rsidTr="007F31BC">
        <w:tc>
          <w:tcPr>
            <w:tcW w:w="4672" w:type="dxa"/>
          </w:tcPr>
          <w:p w14:paraId="75861518" w14:textId="77777777" w:rsidR="0052244B" w:rsidRDefault="0052244B" w:rsidP="0052244B">
            <w:pPr>
              <w:spacing w:before="0" w:beforeAutospacing="0" w:after="0" w:afterAutospacing="0" w:line="240" w:lineRule="auto"/>
              <w:rPr>
                <w:rFonts w:cs="Arial"/>
                <w:lang w:val="en-GB"/>
              </w:rPr>
            </w:pPr>
            <w:r w:rsidRPr="00227800">
              <w:rPr>
                <w:rFonts w:cs="Arial"/>
                <w:lang w:val="en-GB"/>
              </w:rPr>
              <w:t>Univ. Prof. Dr. Astrid Petersmann</w:t>
            </w:r>
          </w:p>
          <w:p w14:paraId="33E425D7" w14:textId="77777777" w:rsidR="0052244B" w:rsidRPr="006A3DC8" w:rsidRDefault="00CF7F4F" w:rsidP="0052244B">
            <w:pPr>
              <w:spacing w:before="0" w:beforeAutospacing="0" w:after="0" w:afterAutospacing="0" w:line="240" w:lineRule="auto"/>
              <w:rPr>
                <w:rFonts w:cs="Arial"/>
                <w:lang w:val="en-GB"/>
              </w:rPr>
            </w:pPr>
            <w:hyperlink r:id="rId27" w:history="1">
              <w:r w:rsidR="0052244B" w:rsidRPr="00227800">
                <w:rPr>
                  <w:lang w:val="en-GB"/>
                </w:rPr>
                <w:t>Petersmann.Astrid@klinikum-oldenburg.de</w:t>
              </w:r>
            </w:hyperlink>
          </w:p>
          <w:p w14:paraId="528C8724" w14:textId="77777777" w:rsidR="0052244B" w:rsidRPr="00227800" w:rsidRDefault="0052244B" w:rsidP="0052244B">
            <w:pPr>
              <w:spacing w:before="0" w:beforeAutospacing="0" w:after="0" w:afterAutospacing="0" w:line="240" w:lineRule="auto"/>
              <w:rPr>
                <w:rFonts w:cs="Arial"/>
                <w:lang w:val="en-GB"/>
              </w:rPr>
            </w:pPr>
            <w:r w:rsidRPr="00227800">
              <w:rPr>
                <w:rFonts w:cs="Arial"/>
                <w:lang w:val="en-GB"/>
              </w:rPr>
              <w:t>Sekretariat</w:t>
            </w:r>
          </w:p>
          <w:p w14:paraId="74294857" w14:textId="77777777" w:rsidR="0052244B" w:rsidRPr="00227800" w:rsidRDefault="0052244B" w:rsidP="0052244B">
            <w:pPr>
              <w:spacing w:before="0" w:beforeAutospacing="0" w:after="0" w:afterAutospacing="0" w:line="240" w:lineRule="auto"/>
              <w:rPr>
                <w:rFonts w:cs="Arial"/>
                <w:lang w:val="en-GB"/>
              </w:rPr>
            </w:pPr>
            <w:r w:rsidRPr="00227800">
              <w:rPr>
                <w:rFonts w:cs="Arial"/>
                <w:lang w:val="en-GB"/>
              </w:rPr>
              <w:t>Frau Brunken</w:t>
            </w:r>
          </w:p>
          <w:p w14:paraId="0D11FCC7" w14:textId="19458EF0" w:rsidR="0052244B" w:rsidRPr="0052244B" w:rsidRDefault="0052244B" w:rsidP="0052244B">
            <w:pPr>
              <w:spacing w:before="0" w:beforeAutospacing="0" w:after="0" w:afterAutospacing="0" w:line="240" w:lineRule="auto"/>
              <w:rPr>
                <w:rFonts w:cs="Arial"/>
                <w:lang w:val="en-GB"/>
              </w:rPr>
            </w:pPr>
            <w:r>
              <w:rPr>
                <w:rFonts w:cs="Arial"/>
                <w:lang w:val="en-GB"/>
              </w:rPr>
              <w:t>T</w:t>
            </w:r>
            <w:r w:rsidRPr="00227800">
              <w:rPr>
                <w:rFonts w:cs="Arial"/>
                <w:lang w:val="en-GB"/>
              </w:rPr>
              <w:t xml:space="preserve"> </w:t>
            </w:r>
            <w:r>
              <w:rPr>
                <w:rFonts w:cs="Arial"/>
                <w:lang w:val="en-GB"/>
              </w:rPr>
              <w:t xml:space="preserve">+49 </w:t>
            </w:r>
            <w:r w:rsidRPr="00227800">
              <w:rPr>
                <w:rFonts w:cs="Arial"/>
                <w:lang w:val="en-GB"/>
              </w:rPr>
              <w:t>441 403-2601</w:t>
            </w:r>
          </w:p>
        </w:tc>
        <w:tc>
          <w:tcPr>
            <w:tcW w:w="4672" w:type="dxa"/>
          </w:tcPr>
          <w:p w14:paraId="1A02537B" w14:textId="77777777" w:rsidR="0052244B" w:rsidRDefault="0052244B" w:rsidP="006A3DC8">
            <w:pPr>
              <w:spacing w:before="0" w:beforeAutospacing="0" w:after="0" w:afterAutospacing="0" w:line="240" w:lineRule="auto"/>
              <w:rPr>
                <w:rFonts w:cs="Arial"/>
              </w:rPr>
            </w:pPr>
            <w:r>
              <w:t>Universitätsinstitut für Klinische Chemie und Laboratoriumsmedizin</w:t>
            </w:r>
            <w:r w:rsidRPr="003B7D36">
              <w:rPr>
                <w:rFonts w:cs="Arial"/>
              </w:rPr>
              <w:t xml:space="preserve"> </w:t>
            </w:r>
          </w:p>
          <w:p w14:paraId="66495140" w14:textId="77777777" w:rsidR="0052244B" w:rsidRPr="003B7D36" w:rsidRDefault="0052244B" w:rsidP="006A3DC8">
            <w:pPr>
              <w:spacing w:before="0" w:beforeAutospacing="0" w:after="0" w:afterAutospacing="0" w:line="240" w:lineRule="auto"/>
              <w:rPr>
                <w:rFonts w:cs="Arial"/>
              </w:rPr>
            </w:pPr>
            <w:r w:rsidRPr="003B7D36">
              <w:rPr>
                <w:rFonts w:cs="Arial"/>
              </w:rPr>
              <w:t>Institut für Klinische Chemie und Laboratoriumsmedizin in Greifswald</w:t>
            </w:r>
          </w:p>
          <w:p w14:paraId="061B0B7B" w14:textId="77777777" w:rsidR="0052244B" w:rsidRPr="00DD092F" w:rsidRDefault="0052244B" w:rsidP="00844271">
            <w:pPr>
              <w:spacing w:before="0" w:beforeAutospacing="0" w:after="0" w:afterAutospacing="0" w:line="240" w:lineRule="auto"/>
              <w:rPr>
                <w:rFonts w:cs="Arial"/>
              </w:rPr>
            </w:pPr>
          </w:p>
        </w:tc>
      </w:tr>
      <w:tr w:rsidR="0052244B" w14:paraId="5599D05F" w14:textId="77777777" w:rsidTr="007F31BC">
        <w:tc>
          <w:tcPr>
            <w:tcW w:w="4672" w:type="dxa"/>
          </w:tcPr>
          <w:p w14:paraId="7D3108A0" w14:textId="77777777" w:rsidR="0052244B" w:rsidRDefault="0052244B" w:rsidP="0052244B">
            <w:pPr>
              <w:spacing w:before="0" w:beforeAutospacing="0" w:after="0" w:afterAutospacing="0" w:line="240" w:lineRule="auto"/>
              <w:jc w:val="both"/>
              <w:rPr>
                <w:rFonts w:cs="Arial"/>
              </w:rPr>
            </w:pPr>
            <w:r w:rsidRPr="00227800">
              <w:rPr>
                <w:rFonts w:cs="Arial"/>
              </w:rPr>
              <w:t>Univ.-Prof. Dr. Martina Sester</w:t>
            </w:r>
          </w:p>
          <w:p w14:paraId="4B548752" w14:textId="7BFB9286" w:rsidR="0052244B" w:rsidRPr="004B42BC" w:rsidRDefault="0052244B" w:rsidP="0052244B">
            <w:pPr>
              <w:spacing w:before="0" w:beforeAutospacing="0" w:after="0" w:afterAutospacing="0" w:line="240" w:lineRule="auto"/>
              <w:jc w:val="both"/>
              <w:rPr>
                <w:rFonts w:cs="Arial"/>
              </w:rPr>
            </w:pPr>
            <w:r w:rsidRPr="004B42BC">
              <w:rPr>
                <w:rFonts w:cs="Arial"/>
              </w:rPr>
              <w:t xml:space="preserve">Universität des Saarlandes </w:t>
            </w:r>
          </w:p>
          <w:p w14:paraId="75CC3949" w14:textId="529D4B6E" w:rsidR="0052244B" w:rsidRPr="004B42BC" w:rsidRDefault="0052244B" w:rsidP="0052244B">
            <w:pPr>
              <w:spacing w:before="0" w:beforeAutospacing="0" w:after="0" w:afterAutospacing="0" w:line="240" w:lineRule="auto"/>
              <w:jc w:val="both"/>
              <w:rPr>
                <w:rFonts w:cs="Arial"/>
              </w:rPr>
            </w:pPr>
            <w:r w:rsidRPr="004B42BC">
              <w:rPr>
                <w:rFonts w:cs="Arial"/>
              </w:rPr>
              <w:t>Fakultät M | I</w:t>
            </w:r>
            <w:r>
              <w:rPr>
                <w:rFonts w:cs="Arial"/>
              </w:rPr>
              <w:t xml:space="preserve">nstitute für Infektionsmedizin </w:t>
            </w:r>
          </w:p>
          <w:p w14:paraId="36BE97B6" w14:textId="77777777" w:rsidR="0052244B" w:rsidRPr="004B42BC" w:rsidRDefault="0052244B" w:rsidP="0052244B">
            <w:pPr>
              <w:spacing w:before="0" w:beforeAutospacing="0" w:after="0" w:afterAutospacing="0" w:line="240" w:lineRule="auto"/>
              <w:jc w:val="both"/>
              <w:rPr>
                <w:rFonts w:cs="Arial"/>
              </w:rPr>
            </w:pPr>
            <w:r w:rsidRPr="004B42BC">
              <w:rPr>
                <w:rFonts w:cs="Arial"/>
              </w:rPr>
              <w:t xml:space="preserve">Gebäude 47 | Raum 004 </w:t>
            </w:r>
          </w:p>
          <w:p w14:paraId="48CEF410" w14:textId="77777777" w:rsidR="0052244B" w:rsidRPr="004B42BC" w:rsidRDefault="0052244B" w:rsidP="0052244B">
            <w:pPr>
              <w:spacing w:before="0" w:beforeAutospacing="0" w:after="0" w:afterAutospacing="0" w:line="240" w:lineRule="auto"/>
              <w:jc w:val="both"/>
              <w:rPr>
                <w:rFonts w:cs="Arial"/>
              </w:rPr>
            </w:pPr>
            <w:r w:rsidRPr="004B42BC">
              <w:rPr>
                <w:rFonts w:cs="Arial"/>
              </w:rPr>
              <w:t xml:space="preserve">Kirrberger Straße 100 </w:t>
            </w:r>
          </w:p>
          <w:p w14:paraId="341B6A4C" w14:textId="1460FBA9" w:rsidR="0052244B" w:rsidRPr="004B42BC" w:rsidRDefault="0052244B" w:rsidP="0052244B">
            <w:pPr>
              <w:spacing w:before="0" w:beforeAutospacing="0" w:after="0" w:afterAutospacing="0" w:line="240" w:lineRule="auto"/>
              <w:jc w:val="both"/>
              <w:rPr>
                <w:rFonts w:cs="Arial"/>
              </w:rPr>
            </w:pPr>
            <w:r>
              <w:rPr>
                <w:rFonts w:cs="Arial"/>
              </w:rPr>
              <w:t>66421 Homburg</w:t>
            </w:r>
          </w:p>
          <w:p w14:paraId="1AC9B7BC" w14:textId="77777777" w:rsidR="0052244B" w:rsidRPr="004B42BC" w:rsidRDefault="0052244B" w:rsidP="0052244B">
            <w:pPr>
              <w:spacing w:before="0" w:beforeAutospacing="0" w:after="0" w:afterAutospacing="0" w:line="240" w:lineRule="auto"/>
              <w:jc w:val="both"/>
              <w:rPr>
                <w:rFonts w:cs="Arial"/>
              </w:rPr>
            </w:pPr>
            <w:r w:rsidRPr="004B42BC">
              <w:rPr>
                <w:rFonts w:cs="Arial"/>
              </w:rPr>
              <w:t>T: +49 6841 16-23557</w:t>
            </w:r>
          </w:p>
          <w:p w14:paraId="479A5DC5" w14:textId="77777777" w:rsidR="0052244B" w:rsidRPr="00CF7F4F" w:rsidRDefault="0052244B" w:rsidP="0052244B">
            <w:pPr>
              <w:spacing w:before="0" w:beforeAutospacing="0" w:after="0" w:afterAutospacing="0" w:line="240" w:lineRule="auto"/>
              <w:jc w:val="both"/>
              <w:rPr>
                <w:rFonts w:cs="Arial"/>
                <w:lang w:val="en-US"/>
              </w:rPr>
            </w:pPr>
            <w:r w:rsidRPr="00CF7F4F">
              <w:rPr>
                <w:rFonts w:cs="Arial"/>
                <w:lang w:val="en-US"/>
              </w:rPr>
              <w:t>F: +49 6841 16-21347</w:t>
            </w:r>
          </w:p>
          <w:p w14:paraId="080C2A6F" w14:textId="77777777" w:rsidR="0052244B" w:rsidRPr="00CF7F4F" w:rsidRDefault="0052244B" w:rsidP="0052244B">
            <w:pPr>
              <w:spacing w:before="0" w:beforeAutospacing="0" w:after="0" w:afterAutospacing="0" w:line="240" w:lineRule="auto"/>
              <w:jc w:val="both"/>
              <w:rPr>
                <w:rFonts w:cs="Arial"/>
                <w:lang w:val="en-US"/>
              </w:rPr>
            </w:pPr>
            <w:r w:rsidRPr="00CF7F4F">
              <w:rPr>
                <w:rFonts w:cs="Arial"/>
                <w:lang w:val="en-US"/>
              </w:rPr>
              <w:t xml:space="preserve">martina.sester@uks.eu </w:t>
            </w:r>
          </w:p>
          <w:p w14:paraId="65B0EBFD" w14:textId="76010134" w:rsidR="0052244B" w:rsidRPr="00CF7F4F" w:rsidRDefault="0052244B" w:rsidP="0052244B">
            <w:pPr>
              <w:spacing w:before="0" w:beforeAutospacing="0" w:after="0" w:afterAutospacing="0" w:line="240" w:lineRule="auto"/>
              <w:rPr>
                <w:rFonts w:cs="Arial"/>
                <w:lang w:val="en-US"/>
              </w:rPr>
            </w:pPr>
            <w:r w:rsidRPr="00CF7F4F">
              <w:rPr>
                <w:rFonts w:cs="Arial"/>
                <w:lang w:val="en-US"/>
              </w:rPr>
              <w:t>www.uks.eu/immunologie</w:t>
            </w:r>
          </w:p>
        </w:tc>
        <w:tc>
          <w:tcPr>
            <w:tcW w:w="4672" w:type="dxa"/>
          </w:tcPr>
          <w:p w14:paraId="189F9FAE" w14:textId="086A3B03" w:rsidR="0052244B" w:rsidRDefault="0052244B" w:rsidP="006A3DC8">
            <w:pPr>
              <w:spacing w:before="0" w:beforeAutospacing="0" w:after="0" w:afterAutospacing="0" w:line="240" w:lineRule="auto"/>
              <w:rPr>
                <w:rFonts w:cs="Arial"/>
              </w:rPr>
            </w:pPr>
            <w:r>
              <w:t>Universitätsklinikum des Saarlandes und Medizinische Fakultät der Universität des Saarlandes</w:t>
            </w:r>
            <w:r w:rsidRPr="003B7D36">
              <w:rPr>
                <w:rFonts w:cs="Arial"/>
              </w:rPr>
              <w:t xml:space="preserve"> </w:t>
            </w:r>
          </w:p>
          <w:p w14:paraId="3EBDA137" w14:textId="77777777" w:rsidR="0052244B" w:rsidRPr="003B7D36" w:rsidRDefault="0052244B" w:rsidP="006A3DC8">
            <w:pPr>
              <w:spacing w:before="0" w:beforeAutospacing="0" w:after="0" w:afterAutospacing="0" w:line="240" w:lineRule="auto"/>
              <w:rPr>
                <w:rFonts w:cs="Arial"/>
              </w:rPr>
            </w:pPr>
            <w:r w:rsidRPr="003B7D36">
              <w:rPr>
                <w:rFonts w:cs="Arial"/>
              </w:rPr>
              <w:t>Abteilung für Transplantations- und Infektionsimmunologie</w:t>
            </w:r>
          </w:p>
          <w:p w14:paraId="4F5A4870" w14:textId="77777777" w:rsidR="0052244B" w:rsidRPr="00DD092F" w:rsidRDefault="0052244B" w:rsidP="006A3DC8">
            <w:pPr>
              <w:spacing w:before="0" w:beforeAutospacing="0" w:after="0" w:afterAutospacing="0" w:line="240" w:lineRule="auto"/>
              <w:rPr>
                <w:rFonts w:cs="Arial"/>
              </w:rPr>
            </w:pPr>
          </w:p>
        </w:tc>
      </w:tr>
    </w:tbl>
    <w:p w14:paraId="1B8033DA" w14:textId="77777777" w:rsidR="007006ED" w:rsidRPr="00B575E8" w:rsidRDefault="007006ED" w:rsidP="007A3935">
      <w:pPr>
        <w:spacing w:line="240" w:lineRule="auto"/>
        <w:jc w:val="both"/>
        <w:rPr>
          <w:rFonts w:cs="Arial"/>
        </w:rPr>
      </w:pPr>
    </w:p>
    <w:p w14:paraId="51721C9C" w14:textId="77777777" w:rsidR="007D49FE" w:rsidRPr="00AF63E6" w:rsidRDefault="007D49FE" w:rsidP="00A510E5">
      <w:pPr>
        <w:pStyle w:val="Kopfzeile"/>
        <w:spacing w:line="240" w:lineRule="auto"/>
        <w:jc w:val="both"/>
        <w:rPr>
          <w:rFonts w:cs="Arial"/>
        </w:rPr>
      </w:pPr>
    </w:p>
    <w:p w14:paraId="21C06158" w14:textId="77777777" w:rsidR="00670927" w:rsidRPr="002B43ED" w:rsidRDefault="001939CF" w:rsidP="00A510E5">
      <w:pPr>
        <w:pStyle w:val="Kopfzeile"/>
        <w:spacing w:line="240" w:lineRule="auto"/>
        <w:jc w:val="both"/>
        <w:rPr>
          <w:rFonts w:cs="Arial"/>
          <w:b/>
        </w:rPr>
      </w:pPr>
      <w:r w:rsidRPr="002B43ED">
        <w:rPr>
          <w:rFonts w:cs="Arial"/>
          <w:b/>
        </w:rPr>
        <w:t xml:space="preserve">Finanzierung </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24"/>
      </w:tblGrid>
      <w:tr w:rsidR="001939CF" w:rsidRPr="002B43ED" w14:paraId="0D6CF62C" w14:textId="77777777" w:rsidTr="00E75D3C">
        <w:trPr>
          <w:trHeight w:val="770"/>
        </w:trPr>
        <w:tc>
          <w:tcPr>
            <w:tcW w:w="2830" w:type="dxa"/>
          </w:tcPr>
          <w:p w14:paraId="6C632A2F" w14:textId="77777777" w:rsidR="001939CF" w:rsidRPr="002B43ED" w:rsidRDefault="001939CF" w:rsidP="00A510E5">
            <w:pPr>
              <w:pStyle w:val="Kopfzeile"/>
              <w:spacing w:before="0" w:beforeAutospacing="0" w:after="0" w:afterAutospacing="0" w:line="240" w:lineRule="auto"/>
              <w:jc w:val="both"/>
              <w:rPr>
                <w:rFonts w:cs="Arial"/>
                <w:bCs/>
              </w:rPr>
            </w:pPr>
            <w:r w:rsidRPr="002B43ED">
              <w:rPr>
                <w:rFonts w:cs="Arial"/>
                <w:bCs/>
              </w:rPr>
              <w:t>Helmholtz-Zentrum für Infektionsforschung (HZI)</w:t>
            </w:r>
          </w:p>
        </w:tc>
        <w:tc>
          <w:tcPr>
            <w:tcW w:w="6424" w:type="dxa"/>
          </w:tcPr>
          <w:p w14:paraId="33563646" w14:textId="4EE08370" w:rsidR="001939CF" w:rsidRPr="002B43ED" w:rsidRDefault="002A5116" w:rsidP="00B64337">
            <w:pPr>
              <w:pStyle w:val="Kopfzeile"/>
              <w:spacing w:line="240" w:lineRule="auto"/>
              <w:jc w:val="both"/>
              <w:rPr>
                <w:rFonts w:cs="Arial"/>
              </w:rPr>
            </w:pPr>
            <w:r w:rsidRPr="002B43ED">
              <w:rPr>
                <w:rFonts w:cs="Arial"/>
              </w:rPr>
              <w:t>Die Studie</w:t>
            </w:r>
            <w:r w:rsidR="00E75D3C" w:rsidRPr="002B43ED">
              <w:rPr>
                <w:rFonts w:cs="Arial"/>
              </w:rPr>
              <w:t xml:space="preserve"> </w:t>
            </w:r>
            <w:r w:rsidRPr="002B43ED">
              <w:rPr>
                <w:rFonts w:cs="Arial"/>
              </w:rPr>
              <w:t>wird</w:t>
            </w:r>
            <w:r w:rsidR="00E75D3C" w:rsidRPr="002B43ED">
              <w:rPr>
                <w:rFonts w:cs="Arial"/>
              </w:rPr>
              <w:t xml:space="preserve"> </w:t>
            </w:r>
            <w:r w:rsidR="001939CF" w:rsidRPr="002B43ED">
              <w:rPr>
                <w:rFonts w:cs="Arial"/>
              </w:rPr>
              <w:t xml:space="preserve">durch </w:t>
            </w:r>
            <w:r w:rsidR="004C4E14">
              <w:rPr>
                <w:rFonts w:cs="Arial"/>
              </w:rPr>
              <w:t>Drittmittel der Helmholtz Gemeinschaft</w:t>
            </w:r>
            <w:r w:rsidR="001939CF" w:rsidRPr="002B43ED">
              <w:rPr>
                <w:rFonts w:cs="Arial"/>
              </w:rPr>
              <w:t>. Es wurde keine Förderung für die Forschung durch eine Einrichtung im kommerziellen oder gewinnorientierten Bereich verwendet.</w:t>
            </w:r>
          </w:p>
        </w:tc>
      </w:tr>
    </w:tbl>
    <w:p w14:paraId="282CA830" w14:textId="77777777" w:rsidR="006A07BC" w:rsidRDefault="006A07BC" w:rsidP="006A07BC">
      <w:pPr>
        <w:spacing w:line="240" w:lineRule="auto"/>
        <w:jc w:val="both"/>
        <w:rPr>
          <w:rFonts w:cs="Arial"/>
          <w:b/>
        </w:rPr>
      </w:pPr>
    </w:p>
    <w:p w14:paraId="543D07BD" w14:textId="77777777" w:rsidR="006A07BC" w:rsidRDefault="006A07BC" w:rsidP="006A07BC">
      <w:pPr>
        <w:spacing w:line="240" w:lineRule="auto"/>
        <w:jc w:val="both"/>
        <w:rPr>
          <w:rFonts w:cs="Arial"/>
          <w:b/>
        </w:rPr>
      </w:pPr>
      <w:r>
        <w:rPr>
          <w:rFonts w:cs="Arial"/>
          <w:b/>
        </w:rPr>
        <w:lastRenderedPageBreak/>
        <w:t>Beteiligte Landkreise</w:t>
      </w:r>
    </w:p>
    <w:p w14:paraId="445EB062" w14:textId="7C14A45A" w:rsidR="00AF63E6" w:rsidRDefault="00AF63E6" w:rsidP="006A07BC">
      <w:pPr>
        <w:spacing w:line="240" w:lineRule="auto"/>
        <w:jc w:val="both"/>
      </w:pPr>
      <w:r>
        <w:t>Es werden bis zu zehn unterschiedlich stark betroffene Kreise als Studienorte ausgewählt und dort jeweils ca. 1.500 - 3.000 Personen ab 18 Jahren in die Studie eingeschlossen.</w:t>
      </w:r>
    </w:p>
    <w:p w14:paraId="203C1D12" w14:textId="00D51FF3" w:rsidR="009740B0" w:rsidRPr="00B575E8" w:rsidRDefault="009740B0" w:rsidP="009740B0">
      <w:pPr>
        <w:spacing w:line="240" w:lineRule="auto"/>
        <w:jc w:val="both"/>
        <w:rPr>
          <w:rFonts w:cs="Arial"/>
        </w:rPr>
      </w:pPr>
      <w:r w:rsidRPr="00B575E8">
        <w:rPr>
          <w:rFonts w:cs="Arial"/>
        </w:rPr>
        <w:t xml:space="preserve">Am Standort Hannover wird die Studie MuSPAD </w:t>
      </w:r>
      <w:r>
        <w:rPr>
          <w:rFonts w:cs="Arial"/>
        </w:rPr>
        <w:t xml:space="preserve">in </w:t>
      </w:r>
      <w:r w:rsidRPr="00B575E8">
        <w:rPr>
          <w:rFonts w:cs="Arial"/>
        </w:rPr>
        <w:t xml:space="preserve">Kooperation </w:t>
      </w:r>
      <w:r>
        <w:rPr>
          <w:rFonts w:cs="Arial"/>
        </w:rPr>
        <w:t xml:space="preserve">mit </w:t>
      </w:r>
      <w:r w:rsidRPr="00B575E8">
        <w:rPr>
          <w:rFonts w:cs="Arial"/>
        </w:rPr>
        <w:t xml:space="preserve">der NAKO Gesundheitsstudie </w:t>
      </w:r>
      <w:r>
        <w:rPr>
          <w:rFonts w:cs="Arial"/>
        </w:rPr>
        <w:t>durchgeführt</w:t>
      </w:r>
      <w:r w:rsidRPr="00B575E8">
        <w:rPr>
          <w:rFonts w:cs="Arial"/>
        </w:rPr>
        <w:t>.</w:t>
      </w:r>
    </w:p>
    <w:p w14:paraId="32A92EEC" w14:textId="54BCD634" w:rsidR="00A2149F" w:rsidRDefault="00197C97">
      <w:pPr>
        <w:spacing w:before="0" w:beforeAutospacing="0" w:after="0" w:afterAutospacing="0" w:line="240" w:lineRule="auto"/>
        <w:rPr>
          <w:rFonts w:cs="Arial"/>
          <w:b/>
        </w:rPr>
      </w:pPr>
      <w:r>
        <w:rPr>
          <w:rFonts w:cs="Arial"/>
          <w:b/>
        </w:rPr>
        <w:t>Erhebung 2022</w:t>
      </w:r>
    </w:p>
    <w:p w14:paraId="4669CA12" w14:textId="71E06EBA" w:rsidR="00162F42" w:rsidRPr="00783603" w:rsidRDefault="00A2149F" w:rsidP="00783603">
      <w:pPr>
        <w:spacing w:line="240" w:lineRule="auto"/>
        <w:jc w:val="both"/>
        <w:rPr>
          <w:rFonts w:cs="Arial"/>
        </w:rPr>
      </w:pPr>
      <w:r w:rsidRPr="00783603">
        <w:rPr>
          <w:rFonts w:cs="Arial"/>
        </w:rPr>
        <w:t>Für die Jahre 2022-2025</w:t>
      </w:r>
      <w:r w:rsidR="00162F42" w:rsidRPr="00783603">
        <w:rPr>
          <w:rFonts w:cs="Arial"/>
        </w:rPr>
        <w:t xml:space="preserve"> </w:t>
      </w:r>
      <w:r>
        <w:rPr>
          <w:rFonts w:cs="Arial"/>
        </w:rPr>
        <w:t xml:space="preserve">ist </w:t>
      </w:r>
      <w:r w:rsidR="00197C97">
        <w:rPr>
          <w:rFonts w:cs="Arial"/>
        </w:rPr>
        <w:t xml:space="preserve">je </w:t>
      </w:r>
      <w:r>
        <w:rPr>
          <w:rFonts w:cs="Arial"/>
        </w:rPr>
        <w:t xml:space="preserve">ein jährliches Follow-Up </w:t>
      </w:r>
      <w:r w:rsidR="00783603">
        <w:rPr>
          <w:rFonts w:cs="Arial"/>
        </w:rPr>
        <w:t xml:space="preserve">mit Fragebögen und </w:t>
      </w:r>
      <w:r>
        <w:rPr>
          <w:rFonts w:cs="Arial"/>
        </w:rPr>
        <w:t xml:space="preserve">Kohortenteilnehmer </w:t>
      </w:r>
      <w:r w:rsidR="00783603">
        <w:rPr>
          <w:rFonts w:cs="Arial"/>
        </w:rPr>
        <w:t xml:space="preserve">mit venöser </w:t>
      </w:r>
      <w:r>
        <w:rPr>
          <w:rFonts w:cs="Arial"/>
        </w:rPr>
        <w:t>Blutentnahme</w:t>
      </w:r>
      <w:r w:rsidR="00783603">
        <w:rPr>
          <w:rFonts w:cs="Arial"/>
        </w:rPr>
        <w:t xml:space="preserve"> und/oder </w:t>
      </w:r>
      <w:r w:rsidR="00783603" w:rsidRPr="00783603">
        <w:rPr>
          <w:rFonts w:cs="Arial"/>
        </w:rPr>
        <w:t>Dried Blood Spot Test / Finger Prick Test</w:t>
      </w:r>
      <w:r w:rsidR="00D81E7E">
        <w:rPr>
          <w:rFonts w:cs="Arial"/>
        </w:rPr>
        <w:t xml:space="preserve"> </w:t>
      </w:r>
      <w:r w:rsidR="00197C97">
        <w:rPr>
          <w:rFonts w:cs="Arial"/>
        </w:rPr>
        <w:t>zur Erhebung der humoralen und zellulären Immunität gegenüber SARS-CoV-2, Influenza, RSV und Pneumokokken</w:t>
      </w:r>
      <w:r w:rsidR="00197C97" w:rsidRPr="00D81E7E">
        <w:rPr>
          <w:rFonts w:cs="Arial"/>
        </w:rPr>
        <w:t xml:space="preserve"> </w:t>
      </w:r>
      <w:r w:rsidR="00783603">
        <w:rPr>
          <w:rFonts w:cs="Arial"/>
        </w:rPr>
        <w:t xml:space="preserve">in ausgewählten Landkreisen </w:t>
      </w:r>
      <w:r>
        <w:rPr>
          <w:rFonts w:cs="Arial"/>
        </w:rPr>
        <w:t>geplant.</w:t>
      </w:r>
      <w:r w:rsidRPr="00A2149F">
        <w:rPr>
          <w:sz w:val="25"/>
          <w:szCs w:val="25"/>
        </w:rPr>
        <w:t xml:space="preserve"> </w:t>
      </w:r>
    </w:p>
    <w:p w14:paraId="127F3724" w14:textId="5FEA9BD9" w:rsidR="009740B0" w:rsidRDefault="009740B0">
      <w:pPr>
        <w:spacing w:before="0" w:beforeAutospacing="0" w:after="0" w:afterAutospacing="0" w:line="240" w:lineRule="auto"/>
        <w:rPr>
          <w:rFonts w:cs="Arial"/>
          <w:b/>
        </w:rPr>
      </w:pPr>
      <w:r>
        <w:rPr>
          <w:rFonts w:cs="Arial"/>
          <w:b/>
        </w:rPr>
        <w:br w:type="page"/>
      </w:r>
    </w:p>
    <w:p w14:paraId="6B89D663" w14:textId="77777777" w:rsidR="009740B0" w:rsidRDefault="009740B0" w:rsidP="005B47F4">
      <w:pPr>
        <w:pStyle w:val="Kopfzeile"/>
        <w:jc w:val="both"/>
        <w:rPr>
          <w:rFonts w:cs="Arial"/>
          <w:b/>
        </w:rPr>
      </w:pPr>
    </w:p>
    <w:p w14:paraId="6E0AD4C2" w14:textId="77777777" w:rsidR="00603294" w:rsidRPr="005B47F4" w:rsidRDefault="00603294" w:rsidP="005B47F4">
      <w:pPr>
        <w:pStyle w:val="Kopfzeile"/>
        <w:jc w:val="both"/>
        <w:rPr>
          <w:rFonts w:cs="Arial"/>
          <w:b/>
          <w:bCs/>
          <w:sz w:val="40"/>
          <w:szCs w:val="40"/>
        </w:rPr>
      </w:pPr>
      <w:r w:rsidRPr="002B43ED">
        <w:rPr>
          <w:rFonts w:cs="Arial"/>
          <w:b/>
          <w:bCs/>
          <w:sz w:val="40"/>
          <w:szCs w:val="40"/>
        </w:rPr>
        <w:t>Inhalt</w:t>
      </w:r>
    </w:p>
    <w:p w14:paraId="0901B56F" w14:textId="65B996E0" w:rsidR="002B135D" w:rsidRDefault="006847EB">
      <w:pPr>
        <w:pStyle w:val="Verzeichnis1"/>
        <w:tabs>
          <w:tab w:val="right" w:leader="dot" w:pos="9344"/>
        </w:tabs>
        <w:rPr>
          <w:rFonts w:asciiTheme="minorHAnsi" w:eastAsiaTheme="minorEastAsia" w:hAnsiTheme="minorHAnsi" w:cstheme="minorBidi"/>
          <w:b w:val="0"/>
          <w:bCs w:val="0"/>
          <w:i w:val="0"/>
          <w:iCs w:val="0"/>
          <w:noProof/>
          <w:sz w:val="22"/>
          <w:szCs w:val="22"/>
          <w:lang w:val="en-GB" w:eastAsia="en-GB"/>
        </w:rPr>
      </w:pPr>
      <w:r w:rsidRPr="002B43ED">
        <w:rPr>
          <w:rFonts w:cs="Arial"/>
          <w:b w:val="0"/>
          <w:i w:val="0"/>
          <w:iCs w:val="0"/>
          <w:sz w:val="32"/>
          <w:szCs w:val="32"/>
        </w:rPr>
        <w:fldChar w:fldCharType="begin"/>
      </w:r>
      <w:r w:rsidRPr="002B43ED">
        <w:rPr>
          <w:rFonts w:cs="Arial"/>
          <w:b w:val="0"/>
          <w:i w:val="0"/>
          <w:iCs w:val="0"/>
          <w:sz w:val="32"/>
          <w:szCs w:val="32"/>
        </w:rPr>
        <w:instrText xml:space="preserve"> TOC \o "1-3" \h \z \u </w:instrText>
      </w:r>
      <w:r w:rsidRPr="002B43ED">
        <w:rPr>
          <w:rFonts w:cs="Arial"/>
          <w:b w:val="0"/>
          <w:i w:val="0"/>
          <w:iCs w:val="0"/>
          <w:sz w:val="32"/>
          <w:szCs w:val="32"/>
        </w:rPr>
        <w:fldChar w:fldCharType="separate"/>
      </w:r>
      <w:hyperlink w:anchor="_Toc101853754" w:history="1">
        <w:r w:rsidR="002B135D" w:rsidRPr="007D144D">
          <w:rPr>
            <w:rStyle w:val="Hyperlink"/>
            <w:noProof/>
          </w:rPr>
          <w:t>Zusammenfassung</w:t>
        </w:r>
        <w:r w:rsidR="002B135D">
          <w:rPr>
            <w:noProof/>
            <w:webHidden/>
          </w:rPr>
          <w:tab/>
        </w:r>
        <w:r w:rsidR="002B135D">
          <w:rPr>
            <w:noProof/>
            <w:webHidden/>
          </w:rPr>
          <w:fldChar w:fldCharType="begin"/>
        </w:r>
        <w:r w:rsidR="002B135D">
          <w:rPr>
            <w:noProof/>
            <w:webHidden/>
          </w:rPr>
          <w:instrText xml:space="preserve"> PAGEREF _Toc101853754 \h </w:instrText>
        </w:r>
        <w:r w:rsidR="002B135D">
          <w:rPr>
            <w:noProof/>
            <w:webHidden/>
          </w:rPr>
        </w:r>
        <w:r w:rsidR="002B135D">
          <w:rPr>
            <w:noProof/>
            <w:webHidden/>
          </w:rPr>
          <w:fldChar w:fldCharType="separate"/>
        </w:r>
        <w:r w:rsidR="002B135D">
          <w:rPr>
            <w:noProof/>
            <w:webHidden/>
          </w:rPr>
          <w:t>8</w:t>
        </w:r>
        <w:r w:rsidR="002B135D">
          <w:rPr>
            <w:noProof/>
            <w:webHidden/>
          </w:rPr>
          <w:fldChar w:fldCharType="end"/>
        </w:r>
      </w:hyperlink>
    </w:p>
    <w:p w14:paraId="219A0C2A" w14:textId="1845A8FC" w:rsidR="002B135D" w:rsidRDefault="00CF7F4F">
      <w:pPr>
        <w:pStyle w:val="Verzeichnis1"/>
        <w:tabs>
          <w:tab w:val="left" w:pos="480"/>
          <w:tab w:val="right" w:leader="dot" w:pos="9344"/>
        </w:tabs>
        <w:rPr>
          <w:rFonts w:asciiTheme="minorHAnsi" w:eastAsiaTheme="minorEastAsia" w:hAnsiTheme="minorHAnsi" w:cstheme="minorBidi"/>
          <w:b w:val="0"/>
          <w:bCs w:val="0"/>
          <w:i w:val="0"/>
          <w:iCs w:val="0"/>
          <w:noProof/>
          <w:sz w:val="22"/>
          <w:szCs w:val="22"/>
          <w:lang w:val="en-GB" w:eastAsia="en-GB"/>
        </w:rPr>
      </w:pPr>
      <w:hyperlink w:anchor="_Toc101853755" w:history="1">
        <w:r w:rsidR="002B135D" w:rsidRPr="007D144D">
          <w:rPr>
            <w:rStyle w:val="Hyperlink"/>
            <w:noProof/>
          </w:rPr>
          <w:t>1.</w:t>
        </w:r>
        <w:r w:rsidR="002B135D">
          <w:rPr>
            <w:rFonts w:asciiTheme="minorHAnsi" w:eastAsiaTheme="minorEastAsia" w:hAnsiTheme="minorHAnsi" w:cstheme="minorBidi"/>
            <w:b w:val="0"/>
            <w:bCs w:val="0"/>
            <w:i w:val="0"/>
            <w:iCs w:val="0"/>
            <w:noProof/>
            <w:sz w:val="22"/>
            <w:szCs w:val="22"/>
            <w:lang w:val="en-GB" w:eastAsia="en-GB"/>
          </w:rPr>
          <w:tab/>
        </w:r>
        <w:r w:rsidR="002B135D" w:rsidRPr="007D144D">
          <w:rPr>
            <w:rStyle w:val="Hyperlink"/>
            <w:noProof/>
          </w:rPr>
          <w:t>Hintergrund der Studie</w:t>
        </w:r>
        <w:r w:rsidR="002B135D">
          <w:rPr>
            <w:noProof/>
            <w:webHidden/>
          </w:rPr>
          <w:tab/>
        </w:r>
        <w:r w:rsidR="002B135D">
          <w:rPr>
            <w:noProof/>
            <w:webHidden/>
          </w:rPr>
          <w:fldChar w:fldCharType="begin"/>
        </w:r>
        <w:r w:rsidR="002B135D">
          <w:rPr>
            <w:noProof/>
            <w:webHidden/>
          </w:rPr>
          <w:instrText xml:space="preserve"> PAGEREF _Toc101853755 \h </w:instrText>
        </w:r>
        <w:r w:rsidR="002B135D">
          <w:rPr>
            <w:noProof/>
            <w:webHidden/>
          </w:rPr>
        </w:r>
        <w:r w:rsidR="002B135D">
          <w:rPr>
            <w:noProof/>
            <w:webHidden/>
          </w:rPr>
          <w:fldChar w:fldCharType="separate"/>
        </w:r>
        <w:r w:rsidR="002B135D">
          <w:rPr>
            <w:noProof/>
            <w:webHidden/>
          </w:rPr>
          <w:t>14</w:t>
        </w:r>
        <w:r w:rsidR="002B135D">
          <w:rPr>
            <w:noProof/>
            <w:webHidden/>
          </w:rPr>
          <w:fldChar w:fldCharType="end"/>
        </w:r>
      </w:hyperlink>
    </w:p>
    <w:p w14:paraId="2DD15A83" w14:textId="06BAD60B" w:rsidR="002B135D" w:rsidRDefault="00CF7F4F">
      <w:pPr>
        <w:pStyle w:val="Verzeichnis1"/>
        <w:tabs>
          <w:tab w:val="left" w:pos="480"/>
          <w:tab w:val="right" w:leader="dot" w:pos="9344"/>
        </w:tabs>
        <w:rPr>
          <w:rFonts w:asciiTheme="minorHAnsi" w:eastAsiaTheme="minorEastAsia" w:hAnsiTheme="minorHAnsi" w:cstheme="minorBidi"/>
          <w:b w:val="0"/>
          <w:bCs w:val="0"/>
          <w:i w:val="0"/>
          <w:iCs w:val="0"/>
          <w:noProof/>
          <w:sz w:val="22"/>
          <w:szCs w:val="22"/>
          <w:lang w:val="en-GB" w:eastAsia="en-GB"/>
        </w:rPr>
      </w:pPr>
      <w:hyperlink w:anchor="_Toc101853756" w:history="1">
        <w:r w:rsidR="002B135D" w:rsidRPr="007D144D">
          <w:rPr>
            <w:rStyle w:val="Hyperlink"/>
            <w:noProof/>
          </w:rPr>
          <w:t>2.</w:t>
        </w:r>
        <w:r w:rsidR="002B135D">
          <w:rPr>
            <w:rFonts w:asciiTheme="minorHAnsi" w:eastAsiaTheme="minorEastAsia" w:hAnsiTheme="minorHAnsi" w:cstheme="minorBidi"/>
            <w:b w:val="0"/>
            <w:bCs w:val="0"/>
            <w:i w:val="0"/>
            <w:iCs w:val="0"/>
            <w:noProof/>
            <w:sz w:val="22"/>
            <w:szCs w:val="22"/>
            <w:lang w:val="en-GB" w:eastAsia="en-GB"/>
          </w:rPr>
          <w:tab/>
        </w:r>
        <w:r w:rsidR="002B135D" w:rsidRPr="007D144D">
          <w:rPr>
            <w:rStyle w:val="Hyperlink"/>
            <w:noProof/>
          </w:rPr>
          <w:t>Zielsetzung der Studie</w:t>
        </w:r>
        <w:r w:rsidR="002B135D">
          <w:rPr>
            <w:noProof/>
            <w:webHidden/>
          </w:rPr>
          <w:tab/>
        </w:r>
        <w:r w:rsidR="002B135D">
          <w:rPr>
            <w:noProof/>
            <w:webHidden/>
          </w:rPr>
          <w:fldChar w:fldCharType="begin"/>
        </w:r>
        <w:r w:rsidR="002B135D">
          <w:rPr>
            <w:noProof/>
            <w:webHidden/>
          </w:rPr>
          <w:instrText xml:space="preserve"> PAGEREF _Toc101853756 \h </w:instrText>
        </w:r>
        <w:r w:rsidR="002B135D">
          <w:rPr>
            <w:noProof/>
            <w:webHidden/>
          </w:rPr>
        </w:r>
        <w:r w:rsidR="002B135D">
          <w:rPr>
            <w:noProof/>
            <w:webHidden/>
          </w:rPr>
          <w:fldChar w:fldCharType="separate"/>
        </w:r>
        <w:r w:rsidR="002B135D">
          <w:rPr>
            <w:noProof/>
            <w:webHidden/>
          </w:rPr>
          <w:t>16</w:t>
        </w:r>
        <w:r w:rsidR="002B135D">
          <w:rPr>
            <w:noProof/>
            <w:webHidden/>
          </w:rPr>
          <w:fldChar w:fldCharType="end"/>
        </w:r>
      </w:hyperlink>
    </w:p>
    <w:p w14:paraId="538A105B" w14:textId="0ABB7548" w:rsidR="002B135D" w:rsidRDefault="00CF7F4F">
      <w:pPr>
        <w:pStyle w:val="Verzeichnis1"/>
        <w:tabs>
          <w:tab w:val="left" w:pos="480"/>
          <w:tab w:val="right" w:leader="dot" w:pos="9344"/>
        </w:tabs>
        <w:rPr>
          <w:rFonts w:asciiTheme="minorHAnsi" w:eastAsiaTheme="minorEastAsia" w:hAnsiTheme="minorHAnsi" w:cstheme="minorBidi"/>
          <w:b w:val="0"/>
          <w:bCs w:val="0"/>
          <w:i w:val="0"/>
          <w:iCs w:val="0"/>
          <w:noProof/>
          <w:sz w:val="22"/>
          <w:szCs w:val="22"/>
          <w:lang w:val="en-GB" w:eastAsia="en-GB"/>
        </w:rPr>
      </w:pPr>
      <w:hyperlink w:anchor="_Toc101853757" w:history="1">
        <w:r w:rsidR="002B135D" w:rsidRPr="007D144D">
          <w:rPr>
            <w:rStyle w:val="Hyperlink"/>
            <w:noProof/>
          </w:rPr>
          <w:t>3.</w:t>
        </w:r>
        <w:r w:rsidR="002B135D">
          <w:rPr>
            <w:rFonts w:asciiTheme="minorHAnsi" w:eastAsiaTheme="minorEastAsia" w:hAnsiTheme="minorHAnsi" w:cstheme="minorBidi"/>
            <w:b w:val="0"/>
            <w:bCs w:val="0"/>
            <w:i w:val="0"/>
            <w:iCs w:val="0"/>
            <w:noProof/>
            <w:sz w:val="22"/>
            <w:szCs w:val="22"/>
            <w:lang w:val="en-GB" w:eastAsia="en-GB"/>
          </w:rPr>
          <w:tab/>
        </w:r>
        <w:r w:rsidR="002B135D" w:rsidRPr="007D144D">
          <w:rPr>
            <w:rStyle w:val="Hyperlink"/>
            <w:noProof/>
          </w:rPr>
          <w:t>Design und Methoden</w:t>
        </w:r>
        <w:r w:rsidR="002B135D">
          <w:rPr>
            <w:noProof/>
            <w:webHidden/>
          </w:rPr>
          <w:tab/>
        </w:r>
        <w:r w:rsidR="002B135D">
          <w:rPr>
            <w:noProof/>
            <w:webHidden/>
          </w:rPr>
          <w:fldChar w:fldCharType="begin"/>
        </w:r>
        <w:r w:rsidR="002B135D">
          <w:rPr>
            <w:noProof/>
            <w:webHidden/>
          </w:rPr>
          <w:instrText xml:space="preserve"> PAGEREF _Toc101853757 \h </w:instrText>
        </w:r>
        <w:r w:rsidR="002B135D">
          <w:rPr>
            <w:noProof/>
            <w:webHidden/>
          </w:rPr>
        </w:r>
        <w:r w:rsidR="002B135D">
          <w:rPr>
            <w:noProof/>
            <w:webHidden/>
          </w:rPr>
          <w:fldChar w:fldCharType="separate"/>
        </w:r>
        <w:r w:rsidR="002B135D">
          <w:rPr>
            <w:noProof/>
            <w:webHidden/>
          </w:rPr>
          <w:t>18</w:t>
        </w:r>
        <w:r w:rsidR="002B135D">
          <w:rPr>
            <w:noProof/>
            <w:webHidden/>
          </w:rPr>
          <w:fldChar w:fldCharType="end"/>
        </w:r>
      </w:hyperlink>
    </w:p>
    <w:p w14:paraId="72A258CF" w14:textId="04688497"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58" w:history="1">
        <w:r w:rsidR="002B135D" w:rsidRPr="007D144D">
          <w:rPr>
            <w:rStyle w:val="Hyperlink"/>
            <w:noProof/>
          </w:rPr>
          <w:t>3.1</w:t>
        </w:r>
        <w:r w:rsidR="002B135D">
          <w:rPr>
            <w:rFonts w:asciiTheme="minorHAnsi" w:eastAsiaTheme="minorEastAsia" w:hAnsiTheme="minorHAnsi" w:cstheme="minorBidi"/>
            <w:b w:val="0"/>
            <w:bCs w:val="0"/>
            <w:noProof/>
            <w:lang w:val="en-GB" w:eastAsia="en-GB"/>
          </w:rPr>
          <w:tab/>
        </w:r>
        <w:r w:rsidR="002B135D" w:rsidRPr="007D144D">
          <w:rPr>
            <w:rStyle w:val="Hyperlink"/>
            <w:noProof/>
          </w:rPr>
          <w:t>Ausführliche Beschreibung des Studienablaufs</w:t>
        </w:r>
        <w:r w:rsidR="002B135D">
          <w:rPr>
            <w:noProof/>
            <w:webHidden/>
          </w:rPr>
          <w:tab/>
        </w:r>
        <w:r w:rsidR="002B135D">
          <w:rPr>
            <w:noProof/>
            <w:webHidden/>
          </w:rPr>
          <w:fldChar w:fldCharType="begin"/>
        </w:r>
        <w:r w:rsidR="002B135D">
          <w:rPr>
            <w:noProof/>
            <w:webHidden/>
          </w:rPr>
          <w:instrText xml:space="preserve"> PAGEREF _Toc101853758 \h </w:instrText>
        </w:r>
        <w:r w:rsidR="002B135D">
          <w:rPr>
            <w:noProof/>
            <w:webHidden/>
          </w:rPr>
        </w:r>
        <w:r w:rsidR="002B135D">
          <w:rPr>
            <w:noProof/>
            <w:webHidden/>
          </w:rPr>
          <w:fldChar w:fldCharType="separate"/>
        </w:r>
        <w:r w:rsidR="002B135D">
          <w:rPr>
            <w:noProof/>
            <w:webHidden/>
          </w:rPr>
          <w:t>18</w:t>
        </w:r>
        <w:r w:rsidR="002B135D">
          <w:rPr>
            <w:noProof/>
            <w:webHidden/>
          </w:rPr>
          <w:fldChar w:fldCharType="end"/>
        </w:r>
      </w:hyperlink>
    </w:p>
    <w:p w14:paraId="5935F0AA" w14:textId="2D688224"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59" w:history="1">
        <w:r w:rsidR="002B135D" w:rsidRPr="007D144D">
          <w:rPr>
            <w:rStyle w:val="Hyperlink"/>
            <w:noProof/>
          </w:rPr>
          <w:t>3.2</w:t>
        </w:r>
        <w:r w:rsidR="002B135D">
          <w:rPr>
            <w:rFonts w:asciiTheme="minorHAnsi" w:eastAsiaTheme="minorEastAsia" w:hAnsiTheme="minorHAnsi" w:cstheme="minorBidi"/>
            <w:b w:val="0"/>
            <w:bCs w:val="0"/>
            <w:noProof/>
            <w:lang w:val="en-GB" w:eastAsia="en-GB"/>
          </w:rPr>
          <w:tab/>
        </w:r>
        <w:r w:rsidR="002B135D" w:rsidRPr="007D144D">
          <w:rPr>
            <w:rStyle w:val="Hyperlink"/>
            <w:noProof/>
          </w:rPr>
          <w:t>Charakterisierung der Studienpopulation</w:t>
        </w:r>
        <w:r w:rsidR="002B135D">
          <w:rPr>
            <w:noProof/>
            <w:webHidden/>
          </w:rPr>
          <w:tab/>
        </w:r>
        <w:r w:rsidR="002B135D">
          <w:rPr>
            <w:noProof/>
            <w:webHidden/>
          </w:rPr>
          <w:fldChar w:fldCharType="begin"/>
        </w:r>
        <w:r w:rsidR="002B135D">
          <w:rPr>
            <w:noProof/>
            <w:webHidden/>
          </w:rPr>
          <w:instrText xml:space="preserve"> PAGEREF _Toc101853759 \h </w:instrText>
        </w:r>
        <w:r w:rsidR="002B135D">
          <w:rPr>
            <w:noProof/>
            <w:webHidden/>
          </w:rPr>
        </w:r>
        <w:r w:rsidR="002B135D">
          <w:rPr>
            <w:noProof/>
            <w:webHidden/>
          </w:rPr>
          <w:fldChar w:fldCharType="separate"/>
        </w:r>
        <w:r w:rsidR="002B135D">
          <w:rPr>
            <w:noProof/>
            <w:webHidden/>
          </w:rPr>
          <w:t>21</w:t>
        </w:r>
        <w:r w:rsidR="002B135D">
          <w:rPr>
            <w:noProof/>
            <w:webHidden/>
          </w:rPr>
          <w:fldChar w:fldCharType="end"/>
        </w:r>
      </w:hyperlink>
    </w:p>
    <w:p w14:paraId="055E8027" w14:textId="48983D6C"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0" w:history="1">
        <w:r w:rsidR="002B135D" w:rsidRPr="007D144D">
          <w:rPr>
            <w:rStyle w:val="Hyperlink"/>
            <w:noProof/>
          </w:rPr>
          <w:t>3.2.1</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Einschluss- und Ausschlusskriterien</w:t>
        </w:r>
        <w:r w:rsidR="002B135D">
          <w:rPr>
            <w:noProof/>
            <w:webHidden/>
          </w:rPr>
          <w:tab/>
        </w:r>
        <w:r w:rsidR="002B135D">
          <w:rPr>
            <w:noProof/>
            <w:webHidden/>
          </w:rPr>
          <w:fldChar w:fldCharType="begin"/>
        </w:r>
        <w:r w:rsidR="002B135D">
          <w:rPr>
            <w:noProof/>
            <w:webHidden/>
          </w:rPr>
          <w:instrText xml:space="preserve"> PAGEREF _Toc101853760 \h </w:instrText>
        </w:r>
        <w:r w:rsidR="002B135D">
          <w:rPr>
            <w:noProof/>
            <w:webHidden/>
          </w:rPr>
        </w:r>
        <w:r w:rsidR="002B135D">
          <w:rPr>
            <w:noProof/>
            <w:webHidden/>
          </w:rPr>
          <w:fldChar w:fldCharType="separate"/>
        </w:r>
        <w:r w:rsidR="002B135D">
          <w:rPr>
            <w:noProof/>
            <w:webHidden/>
          </w:rPr>
          <w:t>21</w:t>
        </w:r>
        <w:r w:rsidR="002B135D">
          <w:rPr>
            <w:noProof/>
            <w:webHidden/>
          </w:rPr>
          <w:fldChar w:fldCharType="end"/>
        </w:r>
      </w:hyperlink>
    </w:p>
    <w:p w14:paraId="15671C35" w14:textId="66BA526D"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1" w:history="1">
        <w:r w:rsidR="002B135D" w:rsidRPr="007D144D">
          <w:rPr>
            <w:rStyle w:val="Hyperlink"/>
            <w:noProof/>
            <w:lang w:eastAsia="en-US"/>
          </w:rPr>
          <w:t>3.2.2</w:t>
        </w:r>
        <w:r w:rsidR="002B135D">
          <w:rPr>
            <w:rFonts w:asciiTheme="minorHAnsi" w:eastAsiaTheme="minorEastAsia" w:hAnsiTheme="minorHAnsi" w:cstheme="minorBidi"/>
            <w:noProof/>
            <w:sz w:val="22"/>
            <w:szCs w:val="22"/>
            <w:lang w:val="en-GB" w:eastAsia="en-GB"/>
          </w:rPr>
          <w:tab/>
        </w:r>
        <w:r w:rsidR="002B135D" w:rsidRPr="007D144D">
          <w:rPr>
            <w:rStyle w:val="Hyperlink"/>
            <w:noProof/>
            <w:lang w:eastAsia="en-US"/>
          </w:rPr>
          <w:t>Endpunkte</w:t>
        </w:r>
        <w:r w:rsidR="002B135D">
          <w:rPr>
            <w:noProof/>
            <w:webHidden/>
          </w:rPr>
          <w:tab/>
        </w:r>
        <w:r w:rsidR="002B135D">
          <w:rPr>
            <w:noProof/>
            <w:webHidden/>
          </w:rPr>
          <w:fldChar w:fldCharType="begin"/>
        </w:r>
        <w:r w:rsidR="002B135D">
          <w:rPr>
            <w:noProof/>
            <w:webHidden/>
          </w:rPr>
          <w:instrText xml:space="preserve"> PAGEREF _Toc101853761 \h </w:instrText>
        </w:r>
        <w:r w:rsidR="002B135D">
          <w:rPr>
            <w:noProof/>
            <w:webHidden/>
          </w:rPr>
        </w:r>
        <w:r w:rsidR="002B135D">
          <w:rPr>
            <w:noProof/>
            <w:webHidden/>
          </w:rPr>
          <w:fldChar w:fldCharType="separate"/>
        </w:r>
        <w:r w:rsidR="002B135D">
          <w:rPr>
            <w:noProof/>
            <w:webHidden/>
          </w:rPr>
          <w:t>22</w:t>
        </w:r>
        <w:r w:rsidR="002B135D">
          <w:rPr>
            <w:noProof/>
            <w:webHidden/>
          </w:rPr>
          <w:fldChar w:fldCharType="end"/>
        </w:r>
      </w:hyperlink>
    </w:p>
    <w:p w14:paraId="2FB1CE09" w14:textId="5054CA8C"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2" w:history="1">
        <w:r w:rsidR="002B135D" w:rsidRPr="007D144D">
          <w:rPr>
            <w:rStyle w:val="Hyperlink"/>
            <w:noProof/>
          </w:rPr>
          <w:t>3.2.3</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Stichprobengröße</w:t>
        </w:r>
        <w:r w:rsidR="002B135D">
          <w:rPr>
            <w:noProof/>
            <w:webHidden/>
          </w:rPr>
          <w:tab/>
        </w:r>
        <w:r w:rsidR="002B135D">
          <w:rPr>
            <w:noProof/>
            <w:webHidden/>
          </w:rPr>
          <w:fldChar w:fldCharType="begin"/>
        </w:r>
        <w:r w:rsidR="002B135D">
          <w:rPr>
            <w:noProof/>
            <w:webHidden/>
          </w:rPr>
          <w:instrText xml:space="preserve"> PAGEREF _Toc101853762 \h </w:instrText>
        </w:r>
        <w:r w:rsidR="002B135D">
          <w:rPr>
            <w:noProof/>
            <w:webHidden/>
          </w:rPr>
        </w:r>
        <w:r w:rsidR="002B135D">
          <w:rPr>
            <w:noProof/>
            <w:webHidden/>
          </w:rPr>
          <w:fldChar w:fldCharType="separate"/>
        </w:r>
        <w:r w:rsidR="002B135D">
          <w:rPr>
            <w:noProof/>
            <w:webHidden/>
          </w:rPr>
          <w:t>23</w:t>
        </w:r>
        <w:r w:rsidR="002B135D">
          <w:rPr>
            <w:noProof/>
            <w:webHidden/>
          </w:rPr>
          <w:fldChar w:fldCharType="end"/>
        </w:r>
      </w:hyperlink>
    </w:p>
    <w:p w14:paraId="5339EC43" w14:textId="44B720F8"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63" w:history="1">
        <w:r w:rsidR="002B135D" w:rsidRPr="007D144D">
          <w:rPr>
            <w:rStyle w:val="Hyperlink"/>
            <w:noProof/>
          </w:rPr>
          <w:t>3.3</w:t>
        </w:r>
        <w:r w:rsidR="002B135D">
          <w:rPr>
            <w:rFonts w:asciiTheme="minorHAnsi" w:eastAsiaTheme="minorEastAsia" w:hAnsiTheme="minorHAnsi" w:cstheme="minorBidi"/>
            <w:b w:val="0"/>
            <w:bCs w:val="0"/>
            <w:noProof/>
            <w:lang w:val="en-GB" w:eastAsia="en-GB"/>
          </w:rPr>
          <w:tab/>
        </w:r>
        <w:r w:rsidR="002B135D" w:rsidRPr="007D144D">
          <w:rPr>
            <w:rStyle w:val="Hyperlink"/>
            <w:noProof/>
          </w:rPr>
          <w:t>Risiken und Nutzen für die Probanden</w:t>
        </w:r>
        <w:r w:rsidR="002B135D">
          <w:rPr>
            <w:noProof/>
            <w:webHidden/>
          </w:rPr>
          <w:tab/>
        </w:r>
        <w:r w:rsidR="002B135D">
          <w:rPr>
            <w:noProof/>
            <w:webHidden/>
          </w:rPr>
          <w:fldChar w:fldCharType="begin"/>
        </w:r>
        <w:r w:rsidR="002B135D">
          <w:rPr>
            <w:noProof/>
            <w:webHidden/>
          </w:rPr>
          <w:instrText xml:space="preserve"> PAGEREF _Toc101853763 \h </w:instrText>
        </w:r>
        <w:r w:rsidR="002B135D">
          <w:rPr>
            <w:noProof/>
            <w:webHidden/>
          </w:rPr>
        </w:r>
        <w:r w:rsidR="002B135D">
          <w:rPr>
            <w:noProof/>
            <w:webHidden/>
          </w:rPr>
          <w:fldChar w:fldCharType="separate"/>
        </w:r>
        <w:r w:rsidR="002B135D">
          <w:rPr>
            <w:noProof/>
            <w:webHidden/>
          </w:rPr>
          <w:t>24</w:t>
        </w:r>
        <w:r w:rsidR="002B135D">
          <w:rPr>
            <w:noProof/>
            <w:webHidden/>
          </w:rPr>
          <w:fldChar w:fldCharType="end"/>
        </w:r>
      </w:hyperlink>
    </w:p>
    <w:p w14:paraId="70299AA2" w14:textId="1306568A"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64" w:history="1">
        <w:r w:rsidR="002B135D" w:rsidRPr="007D144D">
          <w:rPr>
            <w:rStyle w:val="Hyperlink"/>
            <w:noProof/>
          </w:rPr>
          <w:t>3.4</w:t>
        </w:r>
        <w:r w:rsidR="002B135D">
          <w:rPr>
            <w:rFonts w:asciiTheme="minorHAnsi" w:eastAsiaTheme="minorEastAsia" w:hAnsiTheme="minorHAnsi" w:cstheme="minorBidi"/>
            <w:b w:val="0"/>
            <w:bCs w:val="0"/>
            <w:noProof/>
            <w:lang w:val="en-GB" w:eastAsia="en-GB"/>
          </w:rPr>
          <w:tab/>
        </w:r>
        <w:r w:rsidR="002B135D" w:rsidRPr="007D144D">
          <w:rPr>
            <w:rStyle w:val="Hyperlink"/>
            <w:noProof/>
          </w:rPr>
          <w:t>Untersuchungsablauf im Detail</w:t>
        </w:r>
        <w:r w:rsidR="002B135D">
          <w:rPr>
            <w:noProof/>
            <w:webHidden/>
          </w:rPr>
          <w:tab/>
        </w:r>
        <w:r w:rsidR="002B135D">
          <w:rPr>
            <w:noProof/>
            <w:webHidden/>
          </w:rPr>
          <w:fldChar w:fldCharType="begin"/>
        </w:r>
        <w:r w:rsidR="002B135D">
          <w:rPr>
            <w:noProof/>
            <w:webHidden/>
          </w:rPr>
          <w:instrText xml:space="preserve"> PAGEREF _Toc101853764 \h </w:instrText>
        </w:r>
        <w:r w:rsidR="002B135D">
          <w:rPr>
            <w:noProof/>
            <w:webHidden/>
          </w:rPr>
        </w:r>
        <w:r w:rsidR="002B135D">
          <w:rPr>
            <w:noProof/>
            <w:webHidden/>
          </w:rPr>
          <w:fldChar w:fldCharType="separate"/>
        </w:r>
        <w:r w:rsidR="002B135D">
          <w:rPr>
            <w:noProof/>
            <w:webHidden/>
          </w:rPr>
          <w:t>25</w:t>
        </w:r>
        <w:r w:rsidR="002B135D">
          <w:rPr>
            <w:noProof/>
            <w:webHidden/>
          </w:rPr>
          <w:fldChar w:fldCharType="end"/>
        </w:r>
      </w:hyperlink>
    </w:p>
    <w:p w14:paraId="071E1FF5" w14:textId="2686E42A"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5" w:history="1">
        <w:r w:rsidR="002B135D" w:rsidRPr="007D144D">
          <w:rPr>
            <w:rStyle w:val="Hyperlink"/>
            <w:noProof/>
          </w:rPr>
          <w:t>3.4.1</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Rekrutierung der Teilnehmenden</w:t>
        </w:r>
        <w:r w:rsidR="002B135D">
          <w:rPr>
            <w:noProof/>
            <w:webHidden/>
          </w:rPr>
          <w:tab/>
        </w:r>
        <w:r w:rsidR="002B135D">
          <w:rPr>
            <w:noProof/>
            <w:webHidden/>
          </w:rPr>
          <w:fldChar w:fldCharType="begin"/>
        </w:r>
        <w:r w:rsidR="002B135D">
          <w:rPr>
            <w:noProof/>
            <w:webHidden/>
          </w:rPr>
          <w:instrText xml:space="preserve"> PAGEREF _Toc101853765 \h </w:instrText>
        </w:r>
        <w:r w:rsidR="002B135D">
          <w:rPr>
            <w:noProof/>
            <w:webHidden/>
          </w:rPr>
        </w:r>
        <w:r w:rsidR="002B135D">
          <w:rPr>
            <w:noProof/>
            <w:webHidden/>
          </w:rPr>
          <w:fldChar w:fldCharType="separate"/>
        </w:r>
        <w:r w:rsidR="002B135D">
          <w:rPr>
            <w:noProof/>
            <w:webHidden/>
          </w:rPr>
          <w:t>25</w:t>
        </w:r>
        <w:r w:rsidR="002B135D">
          <w:rPr>
            <w:noProof/>
            <w:webHidden/>
          </w:rPr>
          <w:fldChar w:fldCharType="end"/>
        </w:r>
      </w:hyperlink>
    </w:p>
    <w:p w14:paraId="29BCAB15" w14:textId="248FBE1D"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6" w:history="1">
        <w:r w:rsidR="002B135D" w:rsidRPr="007D144D">
          <w:rPr>
            <w:rStyle w:val="Hyperlink"/>
            <w:noProof/>
          </w:rPr>
          <w:t>3.4.2</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Aufklärung und Studienfragebögen</w:t>
        </w:r>
        <w:r w:rsidR="002B135D">
          <w:rPr>
            <w:noProof/>
            <w:webHidden/>
          </w:rPr>
          <w:tab/>
        </w:r>
        <w:r w:rsidR="002B135D">
          <w:rPr>
            <w:noProof/>
            <w:webHidden/>
          </w:rPr>
          <w:fldChar w:fldCharType="begin"/>
        </w:r>
        <w:r w:rsidR="002B135D">
          <w:rPr>
            <w:noProof/>
            <w:webHidden/>
          </w:rPr>
          <w:instrText xml:space="preserve"> PAGEREF _Toc101853766 \h </w:instrText>
        </w:r>
        <w:r w:rsidR="002B135D">
          <w:rPr>
            <w:noProof/>
            <w:webHidden/>
          </w:rPr>
        </w:r>
        <w:r w:rsidR="002B135D">
          <w:rPr>
            <w:noProof/>
            <w:webHidden/>
          </w:rPr>
          <w:fldChar w:fldCharType="separate"/>
        </w:r>
        <w:r w:rsidR="002B135D">
          <w:rPr>
            <w:noProof/>
            <w:webHidden/>
          </w:rPr>
          <w:t>26</w:t>
        </w:r>
        <w:r w:rsidR="002B135D">
          <w:rPr>
            <w:noProof/>
            <w:webHidden/>
          </w:rPr>
          <w:fldChar w:fldCharType="end"/>
        </w:r>
      </w:hyperlink>
    </w:p>
    <w:p w14:paraId="45FC1D7E" w14:textId="0263590D"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7" w:history="1">
        <w:r w:rsidR="002B135D" w:rsidRPr="007D144D">
          <w:rPr>
            <w:rStyle w:val="Hyperlink"/>
            <w:noProof/>
          </w:rPr>
          <w:t>3.4.3</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Bioprobenentnahme</w:t>
        </w:r>
        <w:r w:rsidR="002B135D">
          <w:rPr>
            <w:noProof/>
            <w:webHidden/>
          </w:rPr>
          <w:tab/>
        </w:r>
        <w:r w:rsidR="002B135D">
          <w:rPr>
            <w:noProof/>
            <w:webHidden/>
          </w:rPr>
          <w:fldChar w:fldCharType="begin"/>
        </w:r>
        <w:r w:rsidR="002B135D">
          <w:rPr>
            <w:noProof/>
            <w:webHidden/>
          </w:rPr>
          <w:instrText xml:space="preserve"> PAGEREF _Toc101853767 \h </w:instrText>
        </w:r>
        <w:r w:rsidR="002B135D">
          <w:rPr>
            <w:noProof/>
            <w:webHidden/>
          </w:rPr>
        </w:r>
        <w:r w:rsidR="002B135D">
          <w:rPr>
            <w:noProof/>
            <w:webHidden/>
          </w:rPr>
          <w:fldChar w:fldCharType="separate"/>
        </w:r>
        <w:r w:rsidR="002B135D">
          <w:rPr>
            <w:noProof/>
            <w:webHidden/>
          </w:rPr>
          <w:t>27</w:t>
        </w:r>
        <w:r w:rsidR="002B135D">
          <w:rPr>
            <w:noProof/>
            <w:webHidden/>
          </w:rPr>
          <w:fldChar w:fldCharType="end"/>
        </w:r>
      </w:hyperlink>
    </w:p>
    <w:p w14:paraId="740454F2" w14:textId="3D309B7C"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8" w:history="1">
        <w:r w:rsidR="002B135D" w:rsidRPr="007D144D">
          <w:rPr>
            <w:rStyle w:val="Hyperlink"/>
            <w:noProof/>
          </w:rPr>
          <w:t>3.4.4</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Probenversand</w:t>
        </w:r>
        <w:r w:rsidR="002B135D">
          <w:rPr>
            <w:noProof/>
            <w:webHidden/>
          </w:rPr>
          <w:tab/>
        </w:r>
        <w:r w:rsidR="002B135D">
          <w:rPr>
            <w:noProof/>
            <w:webHidden/>
          </w:rPr>
          <w:fldChar w:fldCharType="begin"/>
        </w:r>
        <w:r w:rsidR="002B135D">
          <w:rPr>
            <w:noProof/>
            <w:webHidden/>
          </w:rPr>
          <w:instrText xml:space="preserve"> PAGEREF _Toc101853768 \h </w:instrText>
        </w:r>
        <w:r w:rsidR="002B135D">
          <w:rPr>
            <w:noProof/>
            <w:webHidden/>
          </w:rPr>
        </w:r>
        <w:r w:rsidR="002B135D">
          <w:rPr>
            <w:noProof/>
            <w:webHidden/>
          </w:rPr>
          <w:fldChar w:fldCharType="separate"/>
        </w:r>
        <w:r w:rsidR="002B135D">
          <w:rPr>
            <w:noProof/>
            <w:webHidden/>
          </w:rPr>
          <w:t>28</w:t>
        </w:r>
        <w:r w:rsidR="002B135D">
          <w:rPr>
            <w:noProof/>
            <w:webHidden/>
          </w:rPr>
          <w:fldChar w:fldCharType="end"/>
        </w:r>
      </w:hyperlink>
    </w:p>
    <w:p w14:paraId="653BB083" w14:textId="5582E2DB"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69" w:history="1">
        <w:r w:rsidR="002B135D" w:rsidRPr="007D144D">
          <w:rPr>
            <w:rStyle w:val="Hyperlink"/>
            <w:noProof/>
          </w:rPr>
          <w:t>3.4.5</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Logistische Aspekte der Datenerfassung</w:t>
        </w:r>
        <w:r w:rsidR="002B135D">
          <w:rPr>
            <w:noProof/>
            <w:webHidden/>
          </w:rPr>
          <w:tab/>
        </w:r>
        <w:r w:rsidR="002B135D">
          <w:rPr>
            <w:noProof/>
            <w:webHidden/>
          </w:rPr>
          <w:fldChar w:fldCharType="begin"/>
        </w:r>
        <w:r w:rsidR="002B135D">
          <w:rPr>
            <w:noProof/>
            <w:webHidden/>
          </w:rPr>
          <w:instrText xml:space="preserve"> PAGEREF _Toc101853769 \h </w:instrText>
        </w:r>
        <w:r w:rsidR="002B135D">
          <w:rPr>
            <w:noProof/>
            <w:webHidden/>
          </w:rPr>
        </w:r>
        <w:r w:rsidR="002B135D">
          <w:rPr>
            <w:noProof/>
            <w:webHidden/>
          </w:rPr>
          <w:fldChar w:fldCharType="separate"/>
        </w:r>
        <w:r w:rsidR="002B135D">
          <w:rPr>
            <w:noProof/>
            <w:webHidden/>
          </w:rPr>
          <w:t>28</w:t>
        </w:r>
        <w:r w:rsidR="002B135D">
          <w:rPr>
            <w:noProof/>
            <w:webHidden/>
          </w:rPr>
          <w:fldChar w:fldCharType="end"/>
        </w:r>
      </w:hyperlink>
    </w:p>
    <w:p w14:paraId="3DEF814F" w14:textId="5D5AA5DC"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70" w:history="1">
        <w:r w:rsidR="002B135D" w:rsidRPr="007D144D">
          <w:rPr>
            <w:rStyle w:val="Hyperlink"/>
            <w:noProof/>
          </w:rPr>
          <w:t>3.5</w:t>
        </w:r>
        <w:r w:rsidR="002B135D">
          <w:rPr>
            <w:rFonts w:asciiTheme="minorHAnsi" w:eastAsiaTheme="minorEastAsia" w:hAnsiTheme="minorHAnsi" w:cstheme="minorBidi"/>
            <w:b w:val="0"/>
            <w:bCs w:val="0"/>
            <w:noProof/>
            <w:lang w:val="en-GB" w:eastAsia="en-GB"/>
          </w:rPr>
          <w:tab/>
        </w:r>
        <w:r w:rsidR="002B135D" w:rsidRPr="007D144D">
          <w:rPr>
            <w:rStyle w:val="Hyperlink"/>
            <w:noProof/>
          </w:rPr>
          <w:t>Datenerfassung, Dokumentation und Analysen</w:t>
        </w:r>
        <w:r w:rsidR="002B135D">
          <w:rPr>
            <w:noProof/>
            <w:webHidden/>
          </w:rPr>
          <w:tab/>
        </w:r>
        <w:r w:rsidR="002B135D">
          <w:rPr>
            <w:noProof/>
            <w:webHidden/>
          </w:rPr>
          <w:fldChar w:fldCharType="begin"/>
        </w:r>
        <w:r w:rsidR="002B135D">
          <w:rPr>
            <w:noProof/>
            <w:webHidden/>
          </w:rPr>
          <w:instrText xml:space="preserve"> PAGEREF _Toc101853770 \h </w:instrText>
        </w:r>
        <w:r w:rsidR="002B135D">
          <w:rPr>
            <w:noProof/>
            <w:webHidden/>
          </w:rPr>
        </w:r>
        <w:r w:rsidR="002B135D">
          <w:rPr>
            <w:noProof/>
            <w:webHidden/>
          </w:rPr>
          <w:fldChar w:fldCharType="separate"/>
        </w:r>
        <w:r w:rsidR="002B135D">
          <w:rPr>
            <w:noProof/>
            <w:webHidden/>
          </w:rPr>
          <w:t>31</w:t>
        </w:r>
        <w:r w:rsidR="002B135D">
          <w:rPr>
            <w:noProof/>
            <w:webHidden/>
          </w:rPr>
          <w:fldChar w:fldCharType="end"/>
        </w:r>
      </w:hyperlink>
    </w:p>
    <w:p w14:paraId="284086DF" w14:textId="655ECDC5"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71" w:history="1">
        <w:r w:rsidR="002B135D" w:rsidRPr="007D144D">
          <w:rPr>
            <w:rStyle w:val="Hyperlink"/>
            <w:noProof/>
          </w:rPr>
          <w:t>3.5.1</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Erhebungsverfahren</w:t>
        </w:r>
        <w:r w:rsidR="002B135D">
          <w:rPr>
            <w:noProof/>
            <w:webHidden/>
          </w:rPr>
          <w:tab/>
        </w:r>
        <w:r w:rsidR="002B135D">
          <w:rPr>
            <w:noProof/>
            <w:webHidden/>
          </w:rPr>
          <w:fldChar w:fldCharType="begin"/>
        </w:r>
        <w:r w:rsidR="002B135D">
          <w:rPr>
            <w:noProof/>
            <w:webHidden/>
          </w:rPr>
          <w:instrText xml:space="preserve"> PAGEREF _Toc101853771 \h </w:instrText>
        </w:r>
        <w:r w:rsidR="002B135D">
          <w:rPr>
            <w:noProof/>
            <w:webHidden/>
          </w:rPr>
        </w:r>
        <w:r w:rsidR="002B135D">
          <w:rPr>
            <w:noProof/>
            <w:webHidden/>
          </w:rPr>
          <w:fldChar w:fldCharType="separate"/>
        </w:r>
        <w:r w:rsidR="002B135D">
          <w:rPr>
            <w:noProof/>
            <w:webHidden/>
          </w:rPr>
          <w:t>31</w:t>
        </w:r>
        <w:r w:rsidR="002B135D">
          <w:rPr>
            <w:noProof/>
            <w:webHidden/>
          </w:rPr>
          <w:fldChar w:fldCharType="end"/>
        </w:r>
      </w:hyperlink>
    </w:p>
    <w:p w14:paraId="4E82E450" w14:textId="53B0AC47"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72" w:history="1">
        <w:r w:rsidR="002B135D" w:rsidRPr="007D144D">
          <w:rPr>
            <w:rStyle w:val="Hyperlink"/>
            <w:noProof/>
          </w:rPr>
          <w:t>3.5.2</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Datenanalyse</w:t>
        </w:r>
        <w:r w:rsidR="002B135D">
          <w:rPr>
            <w:noProof/>
            <w:webHidden/>
          </w:rPr>
          <w:tab/>
        </w:r>
        <w:r w:rsidR="002B135D">
          <w:rPr>
            <w:noProof/>
            <w:webHidden/>
          </w:rPr>
          <w:fldChar w:fldCharType="begin"/>
        </w:r>
        <w:r w:rsidR="002B135D">
          <w:rPr>
            <w:noProof/>
            <w:webHidden/>
          </w:rPr>
          <w:instrText xml:space="preserve"> PAGEREF _Toc101853772 \h </w:instrText>
        </w:r>
        <w:r w:rsidR="002B135D">
          <w:rPr>
            <w:noProof/>
            <w:webHidden/>
          </w:rPr>
        </w:r>
        <w:r w:rsidR="002B135D">
          <w:rPr>
            <w:noProof/>
            <w:webHidden/>
          </w:rPr>
          <w:fldChar w:fldCharType="separate"/>
        </w:r>
        <w:r w:rsidR="002B135D">
          <w:rPr>
            <w:noProof/>
            <w:webHidden/>
          </w:rPr>
          <w:t>32</w:t>
        </w:r>
        <w:r w:rsidR="002B135D">
          <w:rPr>
            <w:noProof/>
            <w:webHidden/>
          </w:rPr>
          <w:fldChar w:fldCharType="end"/>
        </w:r>
      </w:hyperlink>
    </w:p>
    <w:p w14:paraId="0E7DBFF6" w14:textId="6C0AB3E4" w:rsidR="002B135D" w:rsidRDefault="00CF7F4F">
      <w:pPr>
        <w:pStyle w:val="Verzeichnis1"/>
        <w:tabs>
          <w:tab w:val="left" w:pos="480"/>
          <w:tab w:val="right" w:leader="dot" w:pos="9344"/>
        </w:tabs>
        <w:rPr>
          <w:rFonts w:asciiTheme="minorHAnsi" w:eastAsiaTheme="minorEastAsia" w:hAnsiTheme="minorHAnsi" w:cstheme="minorBidi"/>
          <w:b w:val="0"/>
          <w:bCs w:val="0"/>
          <w:i w:val="0"/>
          <w:iCs w:val="0"/>
          <w:noProof/>
          <w:sz w:val="22"/>
          <w:szCs w:val="22"/>
          <w:lang w:val="en-GB" w:eastAsia="en-GB"/>
        </w:rPr>
      </w:pPr>
      <w:hyperlink w:anchor="_Toc101853773" w:history="1">
        <w:r w:rsidR="002B135D" w:rsidRPr="007D144D">
          <w:rPr>
            <w:rStyle w:val="Hyperlink"/>
            <w:noProof/>
          </w:rPr>
          <w:t>4.</w:t>
        </w:r>
        <w:r w:rsidR="002B135D">
          <w:rPr>
            <w:rFonts w:asciiTheme="minorHAnsi" w:eastAsiaTheme="minorEastAsia" w:hAnsiTheme="minorHAnsi" w:cstheme="minorBidi"/>
            <w:b w:val="0"/>
            <w:bCs w:val="0"/>
            <w:i w:val="0"/>
            <w:iCs w:val="0"/>
            <w:noProof/>
            <w:sz w:val="22"/>
            <w:szCs w:val="22"/>
            <w:lang w:val="en-GB" w:eastAsia="en-GB"/>
          </w:rPr>
          <w:tab/>
        </w:r>
        <w:r w:rsidR="002B135D" w:rsidRPr="007D144D">
          <w:rPr>
            <w:rStyle w:val="Hyperlink"/>
            <w:noProof/>
          </w:rPr>
          <w:t>Ethische und Datenschutz-Aspekte</w:t>
        </w:r>
        <w:r w:rsidR="002B135D">
          <w:rPr>
            <w:noProof/>
            <w:webHidden/>
          </w:rPr>
          <w:tab/>
        </w:r>
        <w:r w:rsidR="002B135D">
          <w:rPr>
            <w:noProof/>
            <w:webHidden/>
          </w:rPr>
          <w:fldChar w:fldCharType="begin"/>
        </w:r>
        <w:r w:rsidR="002B135D">
          <w:rPr>
            <w:noProof/>
            <w:webHidden/>
          </w:rPr>
          <w:instrText xml:space="preserve"> PAGEREF _Toc101853773 \h </w:instrText>
        </w:r>
        <w:r w:rsidR="002B135D">
          <w:rPr>
            <w:noProof/>
            <w:webHidden/>
          </w:rPr>
        </w:r>
        <w:r w:rsidR="002B135D">
          <w:rPr>
            <w:noProof/>
            <w:webHidden/>
          </w:rPr>
          <w:fldChar w:fldCharType="separate"/>
        </w:r>
        <w:r w:rsidR="002B135D">
          <w:rPr>
            <w:noProof/>
            <w:webHidden/>
          </w:rPr>
          <w:t>36</w:t>
        </w:r>
        <w:r w:rsidR="002B135D">
          <w:rPr>
            <w:noProof/>
            <w:webHidden/>
          </w:rPr>
          <w:fldChar w:fldCharType="end"/>
        </w:r>
      </w:hyperlink>
    </w:p>
    <w:p w14:paraId="0939ED41" w14:textId="5E9F71B9"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74" w:history="1">
        <w:r w:rsidR="002B135D" w:rsidRPr="007D144D">
          <w:rPr>
            <w:rStyle w:val="Hyperlink"/>
            <w:noProof/>
          </w:rPr>
          <w:t>4.1</w:t>
        </w:r>
        <w:r w:rsidR="002B135D">
          <w:rPr>
            <w:rFonts w:asciiTheme="minorHAnsi" w:eastAsiaTheme="minorEastAsia" w:hAnsiTheme="minorHAnsi" w:cstheme="minorBidi"/>
            <w:b w:val="0"/>
            <w:bCs w:val="0"/>
            <w:noProof/>
            <w:lang w:val="en-GB" w:eastAsia="en-GB"/>
          </w:rPr>
          <w:tab/>
        </w:r>
        <w:r w:rsidR="002B135D" w:rsidRPr="007D144D">
          <w:rPr>
            <w:rStyle w:val="Hyperlink"/>
            <w:noProof/>
          </w:rPr>
          <w:t>Ethik</w:t>
        </w:r>
        <w:r w:rsidR="002B135D">
          <w:rPr>
            <w:noProof/>
            <w:webHidden/>
          </w:rPr>
          <w:tab/>
        </w:r>
        <w:r w:rsidR="002B135D">
          <w:rPr>
            <w:noProof/>
            <w:webHidden/>
          </w:rPr>
          <w:fldChar w:fldCharType="begin"/>
        </w:r>
        <w:r w:rsidR="002B135D">
          <w:rPr>
            <w:noProof/>
            <w:webHidden/>
          </w:rPr>
          <w:instrText xml:space="preserve"> PAGEREF _Toc101853774 \h </w:instrText>
        </w:r>
        <w:r w:rsidR="002B135D">
          <w:rPr>
            <w:noProof/>
            <w:webHidden/>
          </w:rPr>
        </w:r>
        <w:r w:rsidR="002B135D">
          <w:rPr>
            <w:noProof/>
            <w:webHidden/>
          </w:rPr>
          <w:fldChar w:fldCharType="separate"/>
        </w:r>
        <w:r w:rsidR="002B135D">
          <w:rPr>
            <w:noProof/>
            <w:webHidden/>
          </w:rPr>
          <w:t>36</w:t>
        </w:r>
        <w:r w:rsidR="002B135D">
          <w:rPr>
            <w:noProof/>
            <w:webHidden/>
          </w:rPr>
          <w:fldChar w:fldCharType="end"/>
        </w:r>
      </w:hyperlink>
    </w:p>
    <w:p w14:paraId="0E4F8286" w14:textId="2ADB604C"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75" w:history="1">
        <w:r w:rsidR="002B135D" w:rsidRPr="007D144D">
          <w:rPr>
            <w:rStyle w:val="Hyperlink"/>
            <w:noProof/>
          </w:rPr>
          <w:t>4.2</w:t>
        </w:r>
        <w:r w:rsidR="002B135D">
          <w:rPr>
            <w:rFonts w:asciiTheme="minorHAnsi" w:eastAsiaTheme="minorEastAsia" w:hAnsiTheme="minorHAnsi" w:cstheme="minorBidi"/>
            <w:b w:val="0"/>
            <w:bCs w:val="0"/>
            <w:noProof/>
            <w:lang w:val="en-GB" w:eastAsia="en-GB"/>
          </w:rPr>
          <w:tab/>
        </w:r>
        <w:r w:rsidR="002B135D" w:rsidRPr="007D144D">
          <w:rPr>
            <w:rStyle w:val="Hyperlink"/>
            <w:noProof/>
          </w:rPr>
          <w:t>Datenschutz</w:t>
        </w:r>
        <w:r w:rsidR="002B135D">
          <w:rPr>
            <w:noProof/>
            <w:webHidden/>
          </w:rPr>
          <w:tab/>
        </w:r>
        <w:r w:rsidR="002B135D">
          <w:rPr>
            <w:noProof/>
            <w:webHidden/>
          </w:rPr>
          <w:fldChar w:fldCharType="begin"/>
        </w:r>
        <w:r w:rsidR="002B135D">
          <w:rPr>
            <w:noProof/>
            <w:webHidden/>
          </w:rPr>
          <w:instrText xml:space="preserve"> PAGEREF _Toc101853775 \h </w:instrText>
        </w:r>
        <w:r w:rsidR="002B135D">
          <w:rPr>
            <w:noProof/>
            <w:webHidden/>
          </w:rPr>
        </w:r>
        <w:r w:rsidR="002B135D">
          <w:rPr>
            <w:noProof/>
            <w:webHidden/>
          </w:rPr>
          <w:fldChar w:fldCharType="separate"/>
        </w:r>
        <w:r w:rsidR="002B135D">
          <w:rPr>
            <w:noProof/>
            <w:webHidden/>
          </w:rPr>
          <w:t>39</w:t>
        </w:r>
        <w:r w:rsidR="002B135D">
          <w:rPr>
            <w:noProof/>
            <w:webHidden/>
          </w:rPr>
          <w:fldChar w:fldCharType="end"/>
        </w:r>
      </w:hyperlink>
    </w:p>
    <w:p w14:paraId="1B4F1317" w14:textId="43AFB685" w:rsidR="002B135D" w:rsidRDefault="00CF7F4F">
      <w:pPr>
        <w:pStyle w:val="Verzeichnis3"/>
        <w:tabs>
          <w:tab w:val="left" w:pos="1200"/>
          <w:tab w:val="right" w:leader="dot" w:pos="9344"/>
        </w:tabs>
        <w:rPr>
          <w:rFonts w:asciiTheme="minorHAnsi" w:eastAsiaTheme="minorEastAsia" w:hAnsiTheme="minorHAnsi" w:cstheme="minorBidi"/>
          <w:noProof/>
          <w:sz w:val="22"/>
          <w:szCs w:val="22"/>
          <w:lang w:val="en-GB" w:eastAsia="en-GB"/>
        </w:rPr>
      </w:pPr>
      <w:hyperlink w:anchor="_Toc101853776" w:history="1">
        <w:r w:rsidR="002B135D" w:rsidRPr="007D144D">
          <w:rPr>
            <w:rStyle w:val="Hyperlink"/>
            <w:noProof/>
          </w:rPr>
          <w:t>4.2.1</w:t>
        </w:r>
        <w:r w:rsidR="002B135D">
          <w:rPr>
            <w:rFonts w:asciiTheme="minorHAnsi" w:eastAsiaTheme="minorEastAsia" w:hAnsiTheme="minorHAnsi" w:cstheme="minorBidi"/>
            <w:noProof/>
            <w:sz w:val="22"/>
            <w:szCs w:val="22"/>
            <w:lang w:val="en-GB" w:eastAsia="en-GB"/>
          </w:rPr>
          <w:tab/>
        </w:r>
        <w:r w:rsidR="002B135D" w:rsidRPr="007D144D">
          <w:rPr>
            <w:rStyle w:val="Hyperlink"/>
            <w:noProof/>
          </w:rPr>
          <w:t>Datenschutz PIA</w:t>
        </w:r>
        <w:r w:rsidR="002B135D">
          <w:rPr>
            <w:noProof/>
            <w:webHidden/>
          </w:rPr>
          <w:tab/>
        </w:r>
        <w:r w:rsidR="002B135D">
          <w:rPr>
            <w:noProof/>
            <w:webHidden/>
          </w:rPr>
          <w:fldChar w:fldCharType="begin"/>
        </w:r>
        <w:r w:rsidR="002B135D">
          <w:rPr>
            <w:noProof/>
            <w:webHidden/>
          </w:rPr>
          <w:instrText xml:space="preserve"> PAGEREF _Toc101853776 \h </w:instrText>
        </w:r>
        <w:r w:rsidR="002B135D">
          <w:rPr>
            <w:noProof/>
            <w:webHidden/>
          </w:rPr>
        </w:r>
        <w:r w:rsidR="002B135D">
          <w:rPr>
            <w:noProof/>
            <w:webHidden/>
          </w:rPr>
          <w:fldChar w:fldCharType="separate"/>
        </w:r>
        <w:r w:rsidR="002B135D">
          <w:rPr>
            <w:noProof/>
            <w:webHidden/>
          </w:rPr>
          <w:t>40</w:t>
        </w:r>
        <w:r w:rsidR="002B135D">
          <w:rPr>
            <w:noProof/>
            <w:webHidden/>
          </w:rPr>
          <w:fldChar w:fldCharType="end"/>
        </w:r>
      </w:hyperlink>
    </w:p>
    <w:p w14:paraId="439C2CFA" w14:textId="7AE0AF5F" w:rsidR="002B135D" w:rsidRDefault="00CF7F4F">
      <w:pPr>
        <w:pStyle w:val="Verzeichnis1"/>
        <w:tabs>
          <w:tab w:val="left" w:pos="480"/>
          <w:tab w:val="right" w:leader="dot" w:pos="9344"/>
        </w:tabs>
        <w:rPr>
          <w:rFonts w:asciiTheme="minorHAnsi" w:eastAsiaTheme="minorEastAsia" w:hAnsiTheme="minorHAnsi" w:cstheme="minorBidi"/>
          <w:b w:val="0"/>
          <w:bCs w:val="0"/>
          <w:i w:val="0"/>
          <w:iCs w:val="0"/>
          <w:noProof/>
          <w:sz w:val="22"/>
          <w:szCs w:val="22"/>
          <w:lang w:val="en-GB" w:eastAsia="en-GB"/>
        </w:rPr>
      </w:pPr>
      <w:hyperlink w:anchor="_Toc101853777" w:history="1">
        <w:r w:rsidR="002B135D" w:rsidRPr="007D144D">
          <w:rPr>
            <w:rStyle w:val="Hyperlink"/>
            <w:noProof/>
          </w:rPr>
          <w:t>5.</w:t>
        </w:r>
        <w:r w:rsidR="002B135D">
          <w:rPr>
            <w:rFonts w:asciiTheme="minorHAnsi" w:eastAsiaTheme="minorEastAsia" w:hAnsiTheme="minorHAnsi" w:cstheme="minorBidi"/>
            <w:b w:val="0"/>
            <w:bCs w:val="0"/>
            <w:i w:val="0"/>
            <w:iCs w:val="0"/>
            <w:noProof/>
            <w:sz w:val="22"/>
            <w:szCs w:val="22"/>
            <w:lang w:val="en-GB" w:eastAsia="en-GB"/>
          </w:rPr>
          <w:tab/>
        </w:r>
        <w:r w:rsidR="002B135D" w:rsidRPr="007D144D">
          <w:rPr>
            <w:rStyle w:val="Hyperlink"/>
            <w:noProof/>
          </w:rPr>
          <w:t>Projektmanagement</w:t>
        </w:r>
        <w:r w:rsidR="002B135D">
          <w:rPr>
            <w:noProof/>
            <w:webHidden/>
          </w:rPr>
          <w:tab/>
        </w:r>
        <w:r w:rsidR="002B135D">
          <w:rPr>
            <w:noProof/>
            <w:webHidden/>
          </w:rPr>
          <w:fldChar w:fldCharType="begin"/>
        </w:r>
        <w:r w:rsidR="002B135D">
          <w:rPr>
            <w:noProof/>
            <w:webHidden/>
          </w:rPr>
          <w:instrText xml:space="preserve"> PAGEREF _Toc101853777 \h </w:instrText>
        </w:r>
        <w:r w:rsidR="002B135D">
          <w:rPr>
            <w:noProof/>
            <w:webHidden/>
          </w:rPr>
        </w:r>
        <w:r w:rsidR="002B135D">
          <w:rPr>
            <w:noProof/>
            <w:webHidden/>
          </w:rPr>
          <w:fldChar w:fldCharType="separate"/>
        </w:r>
        <w:r w:rsidR="002B135D">
          <w:rPr>
            <w:noProof/>
            <w:webHidden/>
          </w:rPr>
          <w:t>41</w:t>
        </w:r>
        <w:r w:rsidR="002B135D">
          <w:rPr>
            <w:noProof/>
            <w:webHidden/>
          </w:rPr>
          <w:fldChar w:fldCharType="end"/>
        </w:r>
      </w:hyperlink>
    </w:p>
    <w:p w14:paraId="59764192" w14:textId="3772C2DE"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78" w:history="1">
        <w:r w:rsidR="002B135D" w:rsidRPr="007D144D">
          <w:rPr>
            <w:rStyle w:val="Hyperlink"/>
            <w:noProof/>
          </w:rPr>
          <w:t>5.1</w:t>
        </w:r>
        <w:r w:rsidR="002B135D">
          <w:rPr>
            <w:rFonts w:asciiTheme="minorHAnsi" w:eastAsiaTheme="minorEastAsia" w:hAnsiTheme="minorHAnsi" w:cstheme="minorBidi"/>
            <w:b w:val="0"/>
            <w:bCs w:val="0"/>
            <w:noProof/>
            <w:lang w:val="en-GB" w:eastAsia="en-GB"/>
          </w:rPr>
          <w:tab/>
        </w:r>
        <w:r w:rsidR="002B135D" w:rsidRPr="007D144D">
          <w:rPr>
            <w:rStyle w:val="Hyperlink"/>
            <w:noProof/>
          </w:rPr>
          <w:t>Beteiligte Institutionen und Personen, Aufgaben</w:t>
        </w:r>
        <w:r w:rsidR="002B135D">
          <w:rPr>
            <w:noProof/>
            <w:webHidden/>
          </w:rPr>
          <w:tab/>
        </w:r>
        <w:r w:rsidR="002B135D">
          <w:rPr>
            <w:noProof/>
            <w:webHidden/>
          </w:rPr>
          <w:fldChar w:fldCharType="begin"/>
        </w:r>
        <w:r w:rsidR="002B135D">
          <w:rPr>
            <w:noProof/>
            <w:webHidden/>
          </w:rPr>
          <w:instrText xml:space="preserve"> PAGEREF _Toc101853778 \h </w:instrText>
        </w:r>
        <w:r w:rsidR="002B135D">
          <w:rPr>
            <w:noProof/>
            <w:webHidden/>
          </w:rPr>
        </w:r>
        <w:r w:rsidR="002B135D">
          <w:rPr>
            <w:noProof/>
            <w:webHidden/>
          </w:rPr>
          <w:fldChar w:fldCharType="separate"/>
        </w:r>
        <w:r w:rsidR="002B135D">
          <w:rPr>
            <w:noProof/>
            <w:webHidden/>
          </w:rPr>
          <w:t>41</w:t>
        </w:r>
        <w:r w:rsidR="002B135D">
          <w:rPr>
            <w:noProof/>
            <w:webHidden/>
          </w:rPr>
          <w:fldChar w:fldCharType="end"/>
        </w:r>
      </w:hyperlink>
    </w:p>
    <w:p w14:paraId="28BE5435" w14:textId="59EB1741"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79" w:history="1">
        <w:r w:rsidR="002B135D" w:rsidRPr="007D144D">
          <w:rPr>
            <w:rStyle w:val="Hyperlink"/>
            <w:noProof/>
          </w:rPr>
          <w:t>5.2</w:t>
        </w:r>
        <w:r w:rsidR="002B135D">
          <w:rPr>
            <w:rFonts w:asciiTheme="minorHAnsi" w:eastAsiaTheme="minorEastAsia" w:hAnsiTheme="minorHAnsi" w:cstheme="minorBidi"/>
            <w:b w:val="0"/>
            <w:bCs w:val="0"/>
            <w:noProof/>
            <w:lang w:val="en-GB" w:eastAsia="en-GB"/>
          </w:rPr>
          <w:tab/>
        </w:r>
        <w:r w:rsidR="002B135D" w:rsidRPr="007D144D">
          <w:rPr>
            <w:rStyle w:val="Hyperlink"/>
            <w:noProof/>
          </w:rPr>
          <w:t>Dateneigner</w:t>
        </w:r>
        <w:r w:rsidR="002B135D">
          <w:rPr>
            <w:noProof/>
            <w:webHidden/>
          </w:rPr>
          <w:tab/>
        </w:r>
        <w:r w:rsidR="002B135D">
          <w:rPr>
            <w:noProof/>
            <w:webHidden/>
          </w:rPr>
          <w:fldChar w:fldCharType="begin"/>
        </w:r>
        <w:r w:rsidR="002B135D">
          <w:rPr>
            <w:noProof/>
            <w:webHidden/>
          </w:rPr>
          <w:instrText xml:space="preserve"> PAGEREF _Toc101853779 \h </w:instrText>
        </w:r>
        <w:r w:rsidR="002B135D">
          <w:rPr>
            <w:noProof/>
            <w:webHidden/>
          </w:rPr>
        </w:r>
        <w:r w:rsidR="002B135D">
          <w:rPr>
            <w:noProof/>
            <w:webHidden/>
          </w:rPr>
          <w:fldChar w:fldCharType="separate"/>
        </w:r>
        <w:r w:rsidR="002B135D">
          <w:rPr>
            <w:noProof/>
            <w:webHidden/>
          </w:rPr>
          <w:t>41</w:t>
        </w:r>
        <w:r w:rsidR="002B135D">
          <w:rPr>
            <w:noProof/>
            <w:webHidden/>
          </w:rPr>
          <w:fldChar w:fldCharType="end"/>
        </w:r>
      </w:hyperlink>
    </w:p>
    <w:p w14:paraId="28B14AC0" w14:textId="1486352E"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80" w:history="1">
        <w:r w:rsidR="002B135D" w:rsidRPr="007D144D">
          <w:rPr>
            <w:rStyle w:val="Hyperlink"/>
            <w:noProof/>
          </w:rPr>
          <w:t>5.3</w:t>
        </w:r>
        <w:r w:rsidR="002B135D">
          <w:rPr>
            <w:rFonts w:asciiTheme="minorHAnsi" w:eastAsiaTheme="minorEastAsia" w:hAnsiTheme="minorHAnsi" w:cstheme="minorBidi"/>
            <w:b w:val="0"/>
            <w:bCs w:val="0"/>
            <w:noProof/>
            <w:lang w:val="en-GB" w:eastAsia="en-GB"/>
          </w:rPr>
          <w:tab/>
        </w:r>
        <w:r w:rsidR="002B135D" w:rsidRPr="007D144D">
          <w:rPr>
            <w:rStyle w:val="Hyperlink"/>
            <w:noProof/>
          </w:rPr>
          <w:t>Änderungen des Protokolls</w:t>
        </w:r>
        <w:r w:rsidR="002B135D">
          <w:rPr>
            <w:noProof/>
            <w:webHidden/>
          </w:rPr>
          <w:tab/>
        </w:r>
        <w:r w:rsidR="002B135D">
          <w:rPr>
            <w:noProof/>
            <w:webHidden/>
          </w:rPr>
          <w:fldChar w:fldCharType="begin"/>
        </w:r>
        <w:r w:rsidR="002B135D">
          <w:rPr>
            <w:noProof/>
            <w:webHidden/>
          </w:rPr>
          <w:instrText xml:space="preserve"> PAGEREF _Toc101853780 \h </w:instrText>
        </w:r>
        <w:r w:rsidR="002B135D">
          <w:rPr>
            <w:noProof/>
            <w:webHidden/>
          </w:rPr>
        </w:r>
        <w:r w:rsidR="002B135D">
          <w:rPr>
            <w:noProof/>
            <w:webHidden/>
          </w:rPr>
          <w:fldChar w:fldCharType="separate"/>
        </w:r>
        <w:r w:rsidR="002B135D">
          <w:rPr>
            <w:noProof/>
            <w:webHidden/>
          </w:rPr>
          <w:t>41</w:t>
        </w:r>
        <w:r w:rsidR="002B135D">
          <w:rPr>
            <w:noProof/>
            <w:webHidden/>
          </w:rPr>
          <w:fldChar w:fldCharType="end"/>
        </w:r>
      </w:hyperlink>
    </w:p>
    <w:p w14:paraId="348D64E4" w14:textId="0EAE663A"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81" w:history="1">
        <w:r w:rsidR="002B135D" w:rsidRPr="007D144D">
          <w:rPr>
            <w:rStyle w:val="Hyperlink"/>
            <w:noProof/>
          </w:rPr>
          <w:t>5.4</w:t>
        </w:r>
        <w:r w:rsidR="002B135D">
          <w:rPr>
            <w:rFonts w:asciiTheme="minorHAnsi" w:eastAsiaTheme="minorEastAsia" w:hAnsiTheme="minorHAnsi" w:cstheme="minorBidi"/>
            <w:b w:val="0"/>
            <w:bCs w:val="0"/>
            <w:noProof/>
            <w:lang w:val="en-GB" w:eastAsia="en-GB"/>
          </w:rPr>
          <w:tab/>
        </w:r>
        <w:r w:rsidR="002B135D" w:rsidRPr="007D144D">
          <w:rPr>
            <w:rStyle w:val="Hyperlink"/>
            <w:noProof/>
          </w:rPr>
          <w:t>Veröffentlichungsklausel</w:t>
        </w:r>
        <w:r w:rsidR="002B135D">
          <w:rPr>
            <w:noProof/>
            <w:webHidden/>
          </w:rPr>
          <w:tab/>
        </w:r>
        <w:r w:rsidR="002B135D">
          <w:rPr>
            <w:noProof/>
            <w:webHidden/>
          </w:rPr>
          <w:fldChar w:fldCharType="begin"/>
        </w:r>
        <w:r w:rsidR="002B135D">
          <w:rPr>
            <w:noProof/>
            <w:webHidden/>
          </w:rPr>
          <w:instrText xml:space="preserve"> PAGEREF _Toc101853781 \h </w:instrText>
        </w:r>
        <w:r w:rsidR="002B135D">
          <w:rPr>
            <w:noProof/>
            <w:webHidden/>
          </w:rPr>
        </w:r>
        <w:r w:rsidR="002B135D">
          <w:rPr>
            <w:noProof/>
            <w:webHidden/>
          </w:rPr>
          <w:fldChar w:fldCharType="separate"/>
        </w:r>
        <w:r w:rsidR="002B135D">
          <w:rPr>
            <w:noProof/>
            <w:webHidden/>
          </w:rPr>
          <w:t>42</w:t>
        </w:r>
        <w:r w:rsidR="002B135D">
          <w:rPr>
            <w:noProof/>
            <w:webHidden/>
          </w:rPr>
          <w:fldChar w:fldCharType="end"/>
        </w:r>
      </w:hyperlink>
    </w:p>
    <w:p w14:paraId="2F64610F" w14:textId="702209A5" w:rsidR="002B135D" w:rsidRDefault="00CF7F4F">
      <w:pPr>
        <w:pStyle w:val="Verzeichnis2"/>
        <w:tabs>
          <w:tab w:val="left" w:pos="960"/>
          <w:tab w:val="right" w:leader="dot" w:pos="9344"/>
        </w:tabs>
        <w:rPr>
          <w:rFonts w:asciiTheme="minorHAnsi" w:eastAsiaTheme="minorEastAsia" w:hAnsiTheme="minorHAnsi" w:cstheme="minorBidi"/>
          <w:b w:val="0"/>
          <w:bCs w:val="0"/>
          <w:noProof/>
          <w:lang w:val="en-GB" w:eastAsia="en-GB"/>
        </w:rPr>
      </w:pPr>
      <w:hyperlink w:anchor="_Toc101853782" w:history="1">
        <w:r w:rsidR="002B135D" w:rsidRPr="007D144D">
          <w:rPr>
            <w:rStyle w:val="Hyperlink"/>
            <w:noProof/>
          </w:rPr>
          <w:t>5.5</w:t>
        </w:r>
        <w:r w:rsidR="002B135D">
          <w:rPr>
            <w:rFonts w:asciiTheme="minorHAnsi" w:eastAsiaTheme="minorEastAsia" w:hAnsiTheme="minorHAnsi" w:cstheme="minorBidi"/>
            <w:b w:val="0"/>
            <w:bCs w:val="0"/>
            <w:noProof/>
            <w:lang w:val="en-GB" w:eastAsia="en-GB"/>
          </w:rPr>
          <w:tab/>
        </w:r>
        <w:r w:rsidR="002B135D" w:rsidRPr="007D144D">
          <w:rPr>
            <w:rStyle w:val="Hyperlink"/>
            <w:noProof/>
          </w:rPr>
          <w:t>Qualitätsmanagement</w:t>
        </w:r>
        <w:r w:rsidR="002B135D">
          <w:rPr>
            <w:noProof/>
            <w:webHidden/>
          </w:rPr>
          <w:tab/>
        </w:r>
        <w:r w:rsidR="002B135D">
          <w:rPr>
            <w:noProof/>
            <w:webHidden/>
          </w:rPr>
          <w:fldChar w:fldCharType="begin"/>
        </w:r>
        <w:r w:rsidR="002B135D">
          <w:rPr>
            <w:noProof/>
            <w:webHidden/>
          </w:rPr>
          <w:instrText xml:space="preserve"> PAGEREF _Toc101853782 \h </w:instrText>
        </w:r>
        <w:r w:rsidR="002B135D">
          <w:rPr>
            <w:noProof/>
            <w:webHidden/>
          </w:rPr>
        </w:r>
        <w:r w:rsidR="002B135D">
          <w:rPr>
            <w:noProof/>
            <w:webHidden/>
          </w:rPr>
          <w:fldChar w:fldCharType="separate"/>
        </w:r>
        <w:r w:rsidR="002B135D">
          <w:rPr>
            <w:noProof/>
            <w:webHidden/>
          </w:rPr>
          <w:t>42</w:t>
        </w:r>
        <w:r w:rsidR="002B135D">
          <w:rPr>
            <w:noProof/>
            <w:webHidden/>
          </w:rPr>
          <w:fldChar w:fldCharType="end"/>
        </w:r>
      </w:hyperlink>
    </w:p>
    <w:p w14:paraId="38EC5B4F" w14:textId="721A2C26" w:rsidR="002B135D" w:rsidRDefault="00CF7F4F">
      <w:pPr>
        <w:pStyle w:val="Verzeichnis2"/>
        <w:tabs>
          <w:tab w:val="right" w:leader="dot" w:pos="9344"/>
        </w:tabs>
        <w:rPr>
          <w:rFonts w:asciiTheme="minorHAnsi" w:eastAsiaTheme="minorEastAsia" w:hAnsiTheme="minorHAnsi" w:cstheme="minorBidi"/>
          <w:b w:val="0"/>
          <w:bCs w:val="0"/>
          <w:noProof/>
          <w:lang w:val="en-GB" w:eastAsia="en-GB"/>
        </w:rPr>
      </w:pPr>
      <w:hyperlink w:anchor="_Toc101853783" w:history="1">
        <w:r w:rsidR="002B135D" w:rsidRPr="007D144D">
          <w:rPr>
            <w:rStyle w:val="Hyperlink"/>
            <w:noProof/>
          </w:rPr>
          <w:t>6. Literaturverzeichnis</w:t>
        </w:r>
        <w:r w:rsidR="002B135D">
          <w:rPr>
            <w:noProof/>
            <w:webHidden/>
          </w:rPr>
          <w:tab/>
        </w:r>
        <w:r w:rsidR="002B135D">
          <w:rPr>
            <w:noProof/>
            <w:webHidden/>
          </w:rPr>
          <w:fldChar w:fldCharType="begin"/>
        </w:r>
        <w:r w:rsidR="002B135D">
          <w:rPr>
            <w:noProof/>
            <w:webHidden/>
          </w:rPr>
          <w:instrText xml:space="preserve"> PAGEREF _Toc101853783 \h </w:instrText>
        </w:r>
        <w:r w:rsidR="002B135D">
          <w:rPr>
            <w:noProof/>
            <w:webHidden/>
          </w:rPr>
        </w:r>
        <w:r w:rsidR="002B135D">
          <w:rPr>
            <w:noProof/>
            <w:webHidden/>
          </w:rPr>
          <w:fldChar w:fldCharType="separate"/>
        </w:r>
        <w:r w:rsidR="002B135D">
          <w:rPr>
            <w:noProof/>
            <w:webHidden/>
          </w:rPr>
          <w:t>43</w:t>
        </w:r>
        <w:r w:rsidR="002B135D">
          <w:rPr>
            <w:noProof/>
            <w:webHidden/>
          </w:rPr>
          <w:fldChar w:fldCharType="end"/>
        </w:r>
      </w:hyperlink>
    </w:p>
    <w:p w14:paraId="4B2A0256" w14:textId="77777777" w:rsidR="004A63CF" w:rsidRPr="002B43ED" w:rsidRDefault="006847EB" w:rsidP="00A510E5">
      <w:pPr>
        <w:jc w:val="both"/>
        <w:rPr>
          <w:rFonts w:cs="Arial"/>
          <w:sz w:val="32"/>
          <w:szCs w:val="32"/>
        </w:rPr>
      </w:pPr>
      <w:r w:rsidRPr="002B43ED">
        <w:rPr>
          <w:rFonts w:cs="Arial"/>
          <w:b/>
          <w:i/>
          <w:iCs/>
          <w:sz w:val="32"/>
          <w:szCs w:val="32"/>
        </w:rPr>
        <w:fldChar w:fldCharType="end"/>
      </w:r>
    </w:p>
    <w:p w14:paraId="25A87FC6" w14:textId="77777777" w:rsidR="000C6CEA" w:rsidRPr="002B43ED" w:rsidRDefault="004A63CF" w:rsidP="00A510E5">
      <w:pPr>
        <w:tabs>
          <w:tab w:val="left" w:pos="3858"/>
          <w:tab w:val="left" w:pos="7743"/>
        </w:tabs>
        <w:jc w:val="both"/>
        <w:rPr>
          <w:rFonts w:cs="Arial"/>
          <w:sz w:val="32"/>
          <w:szCs w:val="32"/>
        </w:rPr>
      </w:pPr>
      <w:r w:rsidRPr="002B43ED">
        <w:rPr>
          <w:rFonts w:cs="Arial"/>
          <w:sz w:val="32"/>
          <w:szCs w:val="32"/>
        </w:rPr>
        <w:tab/>
      </w:r>
      <w:r w:rsidRPr="002B43ED">
        <w:rPr>
          <w:rFonts w:cs="Arial"/>
          <w:sz w:val="32"/>
          <w:szCs w:val="32"/>
        </w:rPr>
        <w:tab/>
      </w:r>
    </w:p>
    <w:p w14:paraId="4C3AA34C" w14:textId="77777777" w:rsidR="00C870BF" w:rsidRPr="002B43ED" w:rsidRDefault="00603294" w:rsidP="00AF22A5">
      <w:pPr>
        <w:pStyle w:val="berschrift1"/>
        <w:numPr>
          <w:ilvl w:val="0"/>
          <w:numId w:val="0"/>
        </w:numPr>
        <w:spacing w:line="360" w:lineRule="auto"/>
        <w:jc w:val="both"/>
      </w:pPr>
      <w:r w:rsidRPr="002B43ED">
        <w:rPr>
          <w:highlight w:val="yellow"/>
        </w:rPr>
        <w:br w:type="page"/>
      </w:r>
      <w:bookmarkStart w:id="1" w:name="_Toc375137638"/>
      <w:bookmarkStart w:id="2" w:name="_Toc15459171"/>
      <w:bookmarkStart w:id="3" w:name="_Toc101853754"/>
      <w:r w:rsidR="00C870BF" w:rsidRPr="002B43ED">
        <w:t>Zusammenfassung</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660"/>
      </w:tblGrid>
      <w:tr w:rsidR="00D10D5D" w:rsidRPr="002B43ED" w14:paraId="35787034" w14:textId="77777777" w:rsidTr="0064219E">
        <w:trPr>
          <w:trHeight w:val="134"/>
        </w:trPr>
        <w:tc>
          <w:tcPr>
            <w:tcW w:w="1436" w:type="pct"/>
          </w:tcPr>
          <w:p w14:paraId="009788AF" w14:textId="77777777" w:rsidR="00D57808" w:rsidRDefault="00D10D5D" w:rsidP="00AF22A5">
            <w:pPr>
              <w:spacing w:line="360" w:lineRule="auto"/>
              <w:jc w:val="both"/>
              <w:rPr>
                <w:rFonts w:cs="Arial"/>
                <w:b/>
              </w:rPr>
            </w:pPr>
            <w:bookmarkStart w:id="4" w:name="_Toc254356609"/>
            <w:bookmarkStart w:id="5" w:name="_Toc257723517"/>
            <w:bookmarkStart w:id="6" w:name="_Toc375137639"/>
            <w:r w:rsidRPr="002B43ED">
              <w:rPr>
                <w:rFonts w:cs="Arial"/>
                <w:b/>
              </w:rPr>
              <w:t>Projektbegründung</w:t>
            </w:r>
          </w:p>
          <w:p w14:paraId="50634E88" w14:textId="77777777" w:rsidR="00D57808" w:rsidRDefault="00D57808" w:rsidP="00D57808">
            <w:pPr>
              <w:rPr>
                <w:rFonts w:cs="Arial"/>
              </w:rPr>
            </w:pPr>
          </w:p>
          <w:p w14:paraId="0CC890A7" w14:textId="77777777" w:rsidR="00D10D5D" w:rsidRPr="00D57808" w:rsidRDefault="00D10D5D" w:rsidP="00D57808">
            <w:pPr>
              <w:ind w:firstLine="708"/>
              <w:rPr>
                <w:rFonts w:cs="Arial"/>
              </w:rPr>
            </w:pPr>
          </w:p>
        </w:tc>
        <w:tc>
          <w:tcPr>
            <w:tcW w:w="3564" w:type="pct"/>
          </w:tcPr>
          <w:p w14:paraId="0561FC10" w14:textId="3F566C42" w:rsidR="00D95A68" w:rsidRPr="00874423" w:rsidRDefault="00D95A68" w:rsidP="00AF22A5">
            <w:pPr>
              <w:spacing w:before="0" w:beforeAutospacing="0" w:after="80" w:afterAutospacing="0" w:line="360" w:lineRule="auto"/>
              <w:jc w:val="both"/>
              <w:rPr>
                <w:rFonts w:cs="Arial"/>
              </w:rPr>
            </w:pPr>
            <w:r w:rsidRPr="00874423">
              <w:rPr>
                <w:rFonts w:cs="Arial"/>
              </w:rPr>
              <w:t>Die tatsächliche Seroprävalenz durch COVID</w:t>
            </w:r>
            <w:r w:rsidRPr="00874423">
              <w:rPr>
                <w:rFonts w:ascii="Cambria Math" w:hAnsi="Cambria Math" w:cs="Cambria Math"/>
              </w:rPr>
              <w:t>‐</w:t>
            </w:r>
            <w:r w:rsidRPr="00874423">
              <w:rPr>
                <w:rFonts w:cs="Arial"/>
              </w:rPr>
              <w:t>19 in der Bevölkerung ist entscheidend, um eine mögliche Untererfassung von Infizierten besser zu verstehen und daraus Entscheidungen für mögliche Weiterführungen oder Beendigungen von Interventionen abzuleiten und auch um die präzise Bestimmung von Sterblichkeitsraten und schweren Krankheitsverläufen zu ermöglichen. Darüber hinaus er</w:t>
            </w:r>
            <w:r w:rsidR="00963498">
              <w:rPr>
                <w:rFonts w:cs="Arial"/>
              </w:rPr>
              <w:t xml:space="preserve">lauben Seroprävalenzstudien die </w:t>
            </w:r>
            <w:r w:rsidRPr="00874423">
              <w:rPr>
                <w:rFonts w:cs="Arial"/>
              </w:rPr>
              <w:t>Charakterisierung einer spezifis</w:t>
            </w:r>
            <w:r w:rsidR="00963498">
              <w:rPr>
                <w:rFonts w:cs="Arial"/>
              </w:rPr>
              <w:t xml:space="preserve">chen Antikörperantwort, die ein </w:t>
            </w:r>
            <w:r w:rsidRPr="00874423">
              <w:rPr>
                <w:rFonts w:cs="Arial"/>
              </w:rPr>
              <w:t>essentieller Indikator für das Vorliegen eines Immunschutzes</w:t>
            </w:r>
            <w:r w:rsidR="00357B39">
              <w:rPr>
                <w:rFonts w:cs="Arial"/>
              </w:rPr>
              <w:t xml:space="preserve"> </w:t>
            </w:r>
            <w:r w:rsidRPr="00874423">
              <w:rPr>
                <w:rFonts w:cs="Arial"/>
              </w:rPr>
              <w:t>gegen SARS</w:t>
            </w:r>
            <w:r w:rsidRPr="00874423">
              <w:rPr>
                <w:rFonts w:ascii="Cambria Math" w:hAnsi="Cambria Math" w:cs="Cambria Math"/>
              </w:rPr>
              <w:t>‐</w:t>
            </w:r>
            <w:r w:rsidRPr="00874423">
              <w:rPr>
                <w:rFonts w:cs="Arial"/>
              </w:rPr>
              <w:t>CoV</w:t>
            </w:r>
            <w:r w:rsidRPr="00874423">
              <w:rPr>
                <w:rFonts w:ascii="Cambria Math" w:hAnsi="Cambria Math" w:cs="Cambria Math"/>
              </w:rPr>
              <w:t>‐</w:t>
            </w:r>
            <w:r w:rsidRPr="00874423">
              <w:rPr>
                <w:rFonts w:cs="Arial"/>
              </w:rPr>
              <w:t xml:space="preserve">2 ist. </w:t>
            </w:r>
          </w:p>
          <w:p w14:paraId="1B0F976E" w14:textId="77777777" w:rsidR="00D95A68" w:rsidRPr="00874423" w:rsidRDefault="00D95A68" w:rsidP="00AF22A5">
            <w:pPr>
              <w:spacing w:before="0" w:beforeAutospacing="0" w:after="80" w:afterAutospacing="0" w:line="360" w:lineRule="auto"/>
              <w:jc w:val="both"/>
              <w:rPr>
                <w:rFonts w:cs="Arial"/>
                <w:lang w:eastAsia="en-US"/>
              </w:rPr>
            </w:pPr>
            <w:r w:rsidRPr="00874423">
              <w:rPr>
                <w:rFonts w:cs="Arial"/>
              </w:rPr>
              <w:t>In Kooperation mit verschiedenen Partner</w:t>
            </w:r>
            <w:r w:rsidR="00E659D1">
              <w:rPr>
                <w:rFonts w:cs="Arial"/>
              </w:rPr>
              <w:t>n</w:t>
            </w:r>
            <w:r w:rsidRPr="00874423">
              <w:rPr>
                <w:rFonts w:cs="Arial"/>
              </w:rPr>
              <w:t xml:space="preserve"> aus der Forschung, Hilfsdiensten und </w:t>
            </w:r>
            <w:r w:rsidR="00856FA0">
              <w:rPr>
                <w:rFonts w:cs="Arial"/>
              </w:rPr>
              <w:t>Gesundheitsämtern</w:t>
            </w:r>
            <w:r w:rsidR="00E34171">
              <w:rPr>
                <w:rFonts w:cs="Arial"/>
              </w:rPr>
              <w:t xml:space="preserve"> möchte das </w:t>
            </w:r>
            <w:r w:rsidR="00E34171" w:rsidRPr="00E34171">
              <w:rPr>
                <w:rFonts w:cs="Arial"/>
              </w:rPr>
              <w:t>Helmholtz-Zentrum für Infektionsforschung GmbH</w:t>
            </w:r>
            <w:r w:rsidRPr="00874423">
              <w:rPr>
                <w:rFonts w:cs="Arial"/>
              </w:rPr>
              <w:t xml:space="preserve"> gezielte Feldstudien zur Seroprävalenz in Populationen durchführen, die</w:t>
            </w:r>
            <w:r w:rsidR="00A402EC">
              <w:rPr>
                <w:rFonts w:cs="Arial"/>
              </w:rPr>
              <w:t xml:space="preserve"> </w:t>
            </w:r>
            <w:r w:rsidRPr="00874423">
              <w:rPr>
                <w:rFonts w:cs="Arial"/>
              </w:rPr>
              <w:t xml:space="preserve">nach epidemiologischen Kriterien ausgewählt werden. </w:t>
            </w:r>
            <w:r w:rsidRPr="00874423">
              <w:rPr>
                <w:rFonts w:cs="Arial"/>
                <w:lang w:eastAsia="en-US"/>
              </w:rPr>
              <w:t>Um zügige Ergebnisse zu produzieren, wird hierfür als diagnostischer Test vorerst einer der gerade verfügbaren kommerziellen Single Analyte</w:t>
            </w:r>
            <w:r w:rsidRPr="00874423">
              <w:rPr>
                <w:rFonts w:ascii="Cambria Math" w:hAnsi="Cambria Math" w:cs="Cambria Math"/>
                <w:lang w:eastAsia="en-US"/>
              </w:rPr>
              <w:t>‐</w:t>
            </w:r>
            <w:r w:rsidRPr="00874423">
              <w:rPr>
                <w:rFonts w:cs="Arial"/>
                <w:lang w:eastAsia="en-US"/>
              </w:rPr>
              <w:t>ELISAs verwendet werden.</w:t>
            </w:r>
          </w:p>
          <w:p w14:paraId="779111D2" w14:textId="162AE139" w:rsidR="00D10D5D" w:rsidRDefault="00D95A68" w:rsidP="00CC323C">
            <w:pPr>
              <w:spacing w:before="0" w:beforeAutospacing="0" w:after="80" w:afterAutospacing="0" w:line="360" w:lineRule="auto"/>
              <w:jc w:val="both"/>
              <w:rPr>
                <w:rFonts w:cs="Arial"/>
              </w:rPr>
            </w:pPr>
            <w:r w:rsidRPr="00874423">
              <w:rPr>
                <w:rFonts w:cs="Arial"/>
              </w:rPr>
              <w:t xml:space="preserve">Wir planen </w:t>
            </w:r>
            <w:r w:rsidR="003C7AD4">
              <w:rPr>
                <w:rFonts w:cs="Arial"/>
              </w:rPr>
              <w:t xml:space="preserve">je zwei sukzessive Querschnittsstudien </w:t>
            </w:r>
            <w:r w:rsidRPr="00874423">
              <w:rPr>
                <w:rFonts w:cs="Arial"/>
              </w:rPr>
              <w:t>mit serologische</w:t>
            </w:r>
            <w:r w:rsidR="00E659D1">
              <w:rPr>
                <w:rFonts w:cs="Arial"/>
              </w:rPr>
              <w:t>n</w:t>
            </w:r>
            <w:r w:rsidRPr="00874423">
              <w:rPr>
                <w:rFonts w:cs="Arial"/>
              </w:rPr>
              <w:t xml:space="preserve"> Untersuchungen auf COVID-19 </w:t>
            </w:r>
            <w:r w:rsidR="004A3494" w:rsidRPr="00874423">
              <w:rPr>
                <w:rFonts w:cs="Arial"/>
              </w:rPr>
              <w:t xml:space="preserve">in </w:t>
            </w:r>
            <w:r w:rsidRPr="00874423">
              <w:rPr>
                <w:rFonts w:cs="Arial"/>
              </w:rPr>
              <w:t>r</w:t>
            </w:r>
            <w:r w:rsidR="005B47F4" w:rsidRPr="00874423">
              <w:rPr>
                <w:rFonts w:cs="Arial"/>
              </w:rPr>
              <w:t>egionale</w:t>
            </w:r>
            <w:r w:rsidR="004A3494" w:rsidRPr="00874423">
              <w:rPr>
                <w:rFonts w:cs="Arial"/>
              </w:rPr>
              <w:t>n</w:t>
            </w:r>
            <w:r w:rsidR="005B47F4" w:rsidRPr="00874423">
              <w:rPr>
                <w:rFonts w:cs="Arial"/>
              </w:rPr>
              <w:t xml:space="preserve"> bevölkerung</w:t>
            </w:r>
            <w:r w:rsidRPr="00874423">
              <w:rPr>
                <w:rFonts w:cs="Arial"/>
              </w:rPr>
              <w:t>srepräsentative</w:t>
            </w:r>
            <w:r w:rsidR="004A3494" w:rsidRPr="00874423">
              <w:rPr>
                <w:rFonts w:cs="Arial"/>
              </w:rPr>
              <w:t>n</w:t>
            </w:r>
            <w:r w:rsidRPr="00874423">
              <w:rPr>
                <w:rFonts w:cs="Arial"/>
              </w:rPr>
              <w:t xml:space="preserve"> Stichproben (n=1500 - 3000</w:t>
            </w:r>
            <w:r w:rsidR="005B47F4" w:rsidRPr="00874423">
              <w:rPr>
                <w:rFonts w:cs="Arial"/>
              </w:rPr>
              <w:t xml:space="preserve"> Personen ab 18 Jahren) in </w:t>
            </w:r>
            <w:r w:rsidR="00AF63E6">
              <w:rPr>
                <w:rFonts w:cs="Arial"/>
              </w:rPr>
              <w:t xml:space="preserve">bis zu </w:t>
            </w:r>
            <w:r w:rsidRPr="00874423">
              <w:rPr>
                <w:rFonts w:cs="Arial"/>
              </w:rPr>
              <w:t>10</w:t>
            </w:r>
            <w:r w:rsidR="005B47F4" w:rsidRPr="00874423">
              <w:rPr>
                <w:rFonts w:cs="Arial"/>
              </w:rPr>
              <w:t xml:space="preserve"> Kreisen mit </w:t>
            </w:r>
            <w:r w:rsidRPr="00874423">
              <w:rPr>
                <w:rFonts w:cs="Arial"/>
              </w:rPr>
              <w:t>unterschiedlich</w:t>
            </w:r>
            <w:r w:rsidR="005B47F4" w:rsidRPr="00874423">
              <w:rPr>
                <w:rFonts w:cs="Arial"/>
              </w:rPr>
              <w:t xml:space="preserve"> hoher Aktivität der Epidemie</w:t>
            </w:r>
            <w:r w:rsidR="004A3494" w:rsidRPr="00874423">
              <w:rPr>
                <w:rFonts w:cs="Arial"/>
              </w:rPr>
              <w:t>.</w:t>
            </w:r>
            <w:r w:rsidR="003C7AD4">
              <w:rPr>
                <w:rFonts w:cs="Arial"/>
              </w:rPr>
              <w:t xml:space="preserve"> Zusätzlich werden wir eine zufällige Auswahl von etwa 4000 </w:t>
            </w:r>
            <w:r w:rsidR="00A85351">
              <w:rPr>
                <w:rFonts w:cs="Arial"/>
              </w:rPr>
              <w:t>der Teilnehmer</w:t>
            </w:r>
            <w:r w:rsidR="00357B39">
              <w:rPr>
                <w:rFonts w:cs="Arial"/>
              </w:rPr>
              <w:t xml:space="preserve"> </w:t>
            </w:r>
            <w:r w:rsidR="003C7AD4">
              <w:rPr>
                <w:rFonts w:cs="Arial"/>
              </w:rPr>
              <w:t>in zwei</w:t>
            </w:r>
            <w:r w:rsidR="00BD15DC">
              <w:rPr>
                <w:rFonts w:cs="Arial"/>
              </w:rPr>
              <w:t xml:space="preserve"> bis drei</w:t>
            </w:r>
            <w:r w:rsidR="003C7AD4">
              <w:rPr>
                <w:rFonts w:cs="Arial"/>
              </w:rPr>
              <w:t xml:space="preserve"> Landkreisen zu einer erneuten serologischen Untersuchung nach 4 und nach 8 Monaten einladen</w:t>
            </w:r>
            <w:r w:rsidR="005B47F4" w:rsidRPr="00874423">
              <w:rPr>
                <w:rFonts w:cs="Arial"/>
              </w:rPr>
              <w:t xml:space="preserve">, um die Entwicklung der Seroprävalenz und der Immunität in der Bevölkerung im Zeitverlauf </w:t>
            </w:r>
            <w:r w:rsidR="004A3494" w:rsidRPr="00874423">
              <w:rPr>
                <w:rFonts w:cs="Arial"/>
              </w:rPr>
              <w:t>zu untersuchen</w:t>
            </w:r>
            <w:r w:rsidR="00AF63E6">
              <w:rPr>
                <w:rFonts w:cs="Arial"/>
              </w:rPr>
              <w:t>.</w:t>
            </w:r>
            <w:r w:rsidR="00EA7D11">
              <w:rPr>
                <w:rFonts w:cs="Arial"/>
              </w:rPr>
              <w:t xml:space="preserve"> </w:t>
            </w:r>
            <w:r w:rsidR="00067361">
              <w:rPr>
                <w:rFonts w:cs="Arial"/>
              </w:rPr>
              <w:t xml:space="preserve">Das Programm entspricht in Art und Umfang dem der Basisuntersuchung. </w:t>
            </w:r>
            <w:r w:rsidR="00AF63E6">
              <w:rPr>
                <w:rFonts w:cs="Arial"/>
              </w:rPr>
              <w:t>Um</w:t>
            </w:r>
            <w:r w:rsidR="00AF63E6" w:rsidRPr="00874423">
              <w:rPr>
                <w:rFonts w:cs="Arial"/>
              </w:rPr>
              <w:t xml:space="preserve"> </w:t>
            </w:r>
            <w:r w:rsidR="005B47F4" w:rsidRPr="00874423">
              <w:rPr>
                <w:rFonts w:cs="Arial"/>
              </w:rPr>
              <w:t xml:space="preserve">Informationen über den individuellen Verlauf der spezifischen Antikörperantwort </w:t>
            </w:r>
            <w:r w:rsidR="004A3494" w:rsidRPr="00874423">
              <w:rPr>
                <w:rFonts w:cs="Arial"/>
              </w:rPr>
              <w:t>zu gewinnen</w:t>
            </w:r>
            <w:r w:rsidR="00AF63E6">
              <w:t xml:space="preserve"> </w:t>
            </w:r>
            <w:r w:rsidR="00AF63E6" w:rsidRPr="00AF63E6">
              <w:rPr>
                <w:rFonts w:cs="Arial"/>
              </w:rPr>
              <w:t>werden</w:t>
            </w:r>
            <w:r w:rsidR="00AF63E6">
              <w:rPr>
                <w:rFonts w:cs="Arial"/>
              </w:rPr>
              <w:t xml:space="preserve"> wir</w:t>
            </w:r>
            <w:r w:rsidR="00AF63E6" w:rsidRPr="00AF63E6">
              <w:rPr>
                <w:rFonts w:cs="Arial"/>
              </w:rPr>
              <w:t xml:space="preserve"> in Zusammenarbeit mit den Gesundheitsämtern von 2-3 Landkreisen, Personen, die als bestätigter Fall bekannt sind </w:t>
            </w:r>
            <w:r w:rsidR="00AF63E6">
              <w:rPr>
                <w:rFonts w:cs="Arial"/>
              </w:rPr>
              <w:t>anschreiben</w:t>
            </w:r>
            <w:r w:rsidR="00AF63E6" w:rsidRPr="00AF63E6">
              <w:rPr>
                <w:rFonts w:cs="Arial"/>
              </w:rPr>
              <w:t xml:space="preserve"> und</w:t>
            </w:r>
            <w:r w:rsidR="00AF63E6">
              <w:rPr>
                <w:rFonts w:cs="Arial"/>
              </w:rPr>
              <w:t xml:space="preserve"> auch</w:t>
            </w:r>
            <w:r w:rsidR="00AF63E6" w:rsidRPr="00AF63E6">
              <w:rPr>
                <w:rFonts w:cs="Arial"/>
              </w:rPr>
              <w:t xml:space="preserve"> um eine Studienteilnahm</w:t>
            </w:r>
            <w:r w:rsidR="00AF63E6">
              <w:rPr>
                <w:rFonts w:cs="Arial"/>
              </w:rPr>
              <w:t>e bitten</w:t>
            </w:r>
            <w:r w:rsidR="00BA525F">
              <w:rPr>
                <w:rFonts w:cs="Arial"/>
              </w:rPr>
              <w:t xml:space="preserve"> und so den </w:t>
            </w:r>
            <w:r w:rsidR="00B7565E">
              <w:rPr>
                <w:rFonts w:cs="Arial"/>
              </w:rPr>
              <w:t xml:space="preserve">Verlauf der Seropositivität und Antikörpertiter in einer Kohorte von bestätigten COVID-19 Fällen über die Zeit darstellen. </w:t>
            </w:r>
            <w:r w:rsidR="005B47F4" w:rsidRPr="00874423">
              <w:rPr>
                <w:rFonts w:cs="Arial"/>
              </w:rPr>
              <w:t>Zusätzlich sollen im Rahmen des Projekts Kooperationen mit anderen seroepidemiologischen Studien zu SARS-CoV-2 in Deutschland</w:t>
            </w:r>
            <w:r w:rsidR="00410650">
              <w:rPr>
                <w:rFonts w:cs="Arial"/>
              </w:rPr>
              <w:t xml:space="preserve"> </w:t>
            </w:r>
            <w:r w:rsidR="005B47F4" w:rsidRPr="00874423">
              <w:rPr>
                <w:rFonts w:cs="Arial"/>
              </w:rPr>
              <w:t>etabliert und koordiniert werden, um epidemiologische Zugänge und Labormethoden bestmöglich zu harmonisieren und Ergebnisse für die integrierte bundesweite Surveillance zu SARS-CoV-2 zu bündeln.</w:t>
            </w:r>
          </w:p>
          <w:p w14:paraId="4031117B" w14:textId="6EF40331" w:rsidR="00CC323C" w:rsidRPr="00874423" w:rsidRDefault="00CC323C" w:rsidP="00197C97">
            <w:pPr>
              <w:spacing w:before="0" w:beforeAutospacing="0" w:after="80" w:afterAutospacing="0" w:line="360" w:lineRule="auto"/>
              <w:jc w:val="both"/>
              <w:rPr>
                <w:rFonts w:cs="Arial"/>
              </w:rPr>
            </w:pPr>
            <w:r>
              <w:rPr>
                <w:rFonts w:cs="Arial"/>
              </w:rPr>
              <w:t xml:space="preserve">Ferner sollen weitere </w:t>
            </w:r>
            <w:r w:rsidR="00197C97">
              <w:rPr>
                <w:rFonts w:cs="Arial"/>
              </w:rPr>
              <w:t>Erhebungen</w:t>
            </w:r>
            <w:r>
              <w:rPr>
                <w:rFonts w:cs="Arial"/>
              </w:rPr>
              <w:t xml:space="preserve"> </w:t>
            </w:r>
            <w:r w:rsidR="00197C97">
              <w:rPr>
                <w:rFonts w:cs="Arial"/>
              </w:rPr>
              <w:t xml:space="preserve">ab 2022 </w:t>
            </w:r>
            <w:r>
              <w:rPr>
                <w:rFonts w:cs="Arial"/>
              </w:rPr>
              <w:t xml:space="preserve">bei </w:t>
            </w:r>
            <w:r w:rsidR="00197C97">
              <w:rPr>
                <w:rFonts w:cs="Arial"/>
              </w:rPr>
              <w:t xml:space="preserve">den Teilnehmern, die einer erneuten Kontaktaufnahme zugestimmt haben, </w:t>
            </w:r>
            <w:r>
              <w:rPr>
                <w:rFonts w:cs="Arial"/>
              </w:rPr>
              <w:t xml:space="preserve">durchgeführt werden. An </w:t>
            </w:r>
            <w:r w:rsidR="00850F7D">
              <w:rPr>
                <w:rFonts w:cs="Arial"/>
              </w:rPr>
              <w:t>ausgewählten</w:t>
            </w:r>
            <w:r>
              <w:rPr>
                <w:rFonts w:cs="Arial"/>
              </w:rPr>
              <w:t xml:space="preserve"> Standorten werden Teilnehmer um eine erneute</w:t>
            </w:r>
            <w:r w:rsidR="00850F7D">
              <w:rPr>
                <w:rFonts w:cs="Arial"/>
              </w:rPr>
              <w:t xml:space="preserve"> venöse </w:t>
            </w:r>
            <w:r>
              <w:rPr>
                <w:rFonts w:cs="Arial"/>
              </w:rPr>
              <w:t>Blutentnahme</w:t>
            </w:r>
            <w:r w:rsidR="00850F7D">
              <w:rPr>
                <w:rFonts w:cs="Arial"/>
              </w:rPr>
              <w:t xml:space="preserve"> </w:t>
            </w:r>
            <w:r>
              <w:rPr>
                <w:rFonts w:cs="Arial"/>
              </w:rPr>
              <w:t>gebeten</w:t>
            </w:r>
            <w:r w:rsidR="00850F7D">
              <w:rPr>
                <w:rFonts w:cs="Arial"/>
              </w:rPr>
              <w:t xml:space="preserve"> </w:t>
            </w:r>
            <w:r w:rsidR="00197C97">
              <w:rPr>
                <w:rFonts w:cs="Arial"/>
              </w:rPr>
              <w:t xml:space="preserve">und/oder angeleitet </w:t>
            </w:r>
            <w:r w:rsidR="007F31BC">
              <w:rPr>
                <w:rFonts w:cs="Arial"/>
              </w:rPr>
              <w:t>kapillares</w:t>
            </w:r>
            <w:r w:rsidR="00197C97">
              <w:rPr>
                <w:rFonts w:cs="Arial"/>
              </w:rPr>
              <w:t xml:space="preserve"> Blut auf Trockenblutkarten (sog. </w:t>
            </w:r>
            <w:r w:rsidR="007F31BC">
              <w:rPr>
                <w:rFonts w:cs="Arial"/>
              </w:rPr>
              <w:t>Dried</w:t>
            </w:r>
            <w:r w:rsidR="00197C97">
              <w:rPr>
                <w:rFonts w:cs="Arial"/>
              </w:rPr>
              <w:t xml:space="preserve">-Blood-Spots (DBS) oder Finger Pricks Test) abzugeben. </w:t>
            </w:r>
            <w:r>
              <w:rPr>
                <w:rFonts w:cs="Arial"/>
              </w:rPr>
              <w:t xml:space="preserve"> </w:t>
            </w:r>
            <w:r w:rsidRPr="00CC323C">
              <w:rPr>
                <w:rFonts w:cs="Arial"/>
              </w:rPr>
              <w:t>Ziel ist es</w:t>
            </w:r>
            <w:r w:rsidR="00197C97">
              <w:rPr>
                <w:rFonts w:cs="Arial"/>
              </w:rPr>
              <w:t xml:space="preserve">, die humorale und zelluläre </w:t>
            </w:r>
            <w:r w:rsidR="00197C97" w:rsidRPr="00CC323C">
              <w:rPr>
                <w:rFonts w:cs="Arial"/>
              </w:rPr>
              <w:t>Immunität</w:t>
            </w:r>
            <w:r w:rsidR="00197C97">
              <w:rPr>
                <w:rFonts w:cs="Arial"/>
              </w:rPr>
              <w:t xml:space="preserve"> in Hinblick auf SARS-CoV-2 sowie weitere respiratorische Erreger im weiteren Verlauf der zu erheben.</w:t>
            </w:r>
          </w:p>
        </w:tc>
      </w:tr>
      <w:tr w:rsidR="00FE3320" w:rsidRPr="002B43ED" w14:paraId="27D9D3F2" w14:textId="77777777" w:rsidTr="0064219E">
        <w:trPr>
          <w:trHeight w:val="134"/>
        </w:trPr>
        <w:tc>
          <w:tcPr>
            <w:tcW w:w="1436" w:type="pct"/>
          </w:tcPr>
          <w:p w14:paraId="68755088" w14:textId="77777777" w:rsidR="00FE3320" w:rsidRPr="002B43ED" w:rsidRDefault="00FE3320" w:rsidP="00AF22A5">
            <w:pPr>
              <w:spacing w:line="360" w:lineRule="auto"/>
              <w:jc w:val="both"/>
              <w:rPr>
                <w:rFonts w:cs="Arial"/>
                <w:b/>
                <w:highlight w:val="yellow"/>
              </w:rPr>
            </w:pPr>
            <w:r w:rsidRPr="002B43ED">
              <w:rPr>
                <w:rFonts w:cs="Arial"/>
                <w:b/>
              </w:rPr>
              <w:t>Studienziele</w:t>
            </w:r>
          </w:p>
        </w:tc>
        <w:tc>
          <w:tcPr>
            <w:tcW w:w="3564" w:type="pct"/>
          </w:tcPr>
          <w:p w14:paraId="779F62D8" w14:textId="77777777" w:rsidR="006E00B8" w:rsidRDefault="006E00B8" w:rsidP="00AF22A5">
            <w:pPr>
              <w:spacing w:line="360" w:lineRule="auto"/>
              <w:jc w:val="both"/>
              <w:rPr>
                <w:rFonts w:cs="Arial"/>
              </w:rPr>
            </w:pPr>
            <w:r>
              <w:rPr>
                <w:rFonts w:cs="Arial"/>
              </w:rPr>
              <w:t>Sukzessive Querschnittsstudien</w:t>
            </w:r>
          </w:p>
          <w:p w14:paraId="389FF8D2" w14:textId="060EF3B2" w:rsidR="006E00B8" w:rsidRDefault="006E00B8" w:rsidP="00AF22A5">
            <w:pPr>
              <w:spacing w:line="360" w:lineRule="auto"/>
              <w:jc w:val="both"/>
              <w:rPr>
                <w:rFonts w:cs="Arial"/>
              </w:rPr>
            </w:pPr>
            <w:r>
              <w:rPr>
                <w:rFonts w:cs="Arial"/>
              </w:rPr>
              <w:t>1.</w:t>
            </w:r>
            <w:r w:rsidRPr="00CC5315">
              <w:rPr>
                <w:rFonts w:cs="Arial"/>
              </w:rPr>
              <w:t xml:space="preserve"> </w:t>
            </w:r>
            <w:r>
              <w:rPr>
                <w:rFonts w:cs="Arial"/>
              </w:rPr>
              <w:t>Primäres Studienziel der sukzessiven Querschnittstudien ist die Bestimmung des Anteils der Menschen mit Nachweis von</w:t>
            </w:r>
            <w:r w:rsidR="003D2CDD">
              <w:rPr>
                <w:rFonts w:cs="Arial"/>
              </w:rPr>
              <w:t xml:space="preserve"> einzelnen Antikörperklassen wie </w:t>
            </w:r>
            <w:r>
              <w:rPr>
                <w:rFonts w:cs="Arial"/>
              </w:rPr>
              <w:t>IgG</w:t>
            </w:r>
            <w:r w:rsidR="00C01665">
              <w:rPr>
                <w:rFonts w:cs="Arial"/>
              </w:rPr>
              <w:t xml:space="preserve">, IgM </w:t>
            </w:r>
            <w:r w:rsidR="003D2CDD">
              <w:rPr>
                <w:rFonts w:cs="Arial"/>
              </w:rPr>
              <w:t>od</w:t>
            </w:r>
            <w:r w:rsidR="00E26D45">
              <w:rPr>
                <w:rFonts w:cs="Arial"/>
              </w:rPr>
              <w:t>er</w:t>
            </w:r>
            <w:r w:rsidR="003D2CDD">
              <w:rPr>
                <w:rFonts w:cs="Arial"/>
              </w:rPr>
              <w:t xml:space="preserve"> </w:t>
            </w:r>
            <w:r w:rsidR="00C01665">
              <w:rPr>
                <w:rFonts w:cs="Arial"/>
              </w:rPr>
              <w:t>IgA</w:t>
            </w:r>
            <w:r w:rsidR="00E26D45">
              <w:rPr>
                <w:rFonts w:cs="Arial"/>
              </w:rPr>
              <w:t>,</w:t>
            </w:r>
            <w:r>
              <w:rPr>
                <w:rFonts w:cs="Arial"/>
              </w:rPr>
              <w:t xml:space="preserve"> </w:t>
            </w:r>
            <w:r w:rsidR="003D2CDD">
              <w:rPr>
                <w:rFonts w:cs="Arial"/>
              </w:rPr>
              <w:t>oder einer Kombination derer</w:t>
            </w:r>
            <w:r w:rsidR="00E26D45">
              <w:rPr>
                <w:rFonts w:cs="Arial"/>
              </w:rPr>
              <w:t>,</w:t>
            </w:r>
            <w:r w:rsidR="003D2CDD">
              <w:rPr>
                <w:rFonts w:cs="Arial"/>
              </w:rPr>
              <w:t xml:space="preserve"> </w:t>
            </w:r>
            <w:r>
              <w:rPr>
                <w:rFonts w:cs="Arial"/>
              </w:rPr>
              <w:t>unter den Teilnehmern in jedem Landkreis</w:t>
            </w:r>
          </w:p>
          <w:p w14:paraId="6C196FF8" w14:textId="77777777" w:rsidR="006E00B8" w:rsidRDefault="006E00B8" w:rsidP="00AF22A5">
            <w:pPr>
              <w:spacing w:before="0" w:beforeAutospacing="0" w:after="0" w:afterAutospacing="0" w:line="360" w:lineRule="auto"/>
              <w:jc w:val="both"/>
              <w:rPr>
                <w:rFonts w:cs="Arial"/>
              </w:rPr>
            </w:pPr>
            <w:r>
              <w:rPr>
                <w:rFonts w:cs="Arial"/>
              </w:rPr>
              <w:t xml:space="preserve">2. Sekundäre Studienziele sind </w:t>
            </w:r>
          </w:p>
          <w:p w14:paraId="26E97B93" w14:textId="578CDE18" w:rsidR="006E00B8" w:rsidRDefault="006E00B8" w:rsidP="00AF22A5">
            <w:pPr>
              <w:pStyle w:val="Listenabsatz"/>
              <w:numPr>
                <w:ilvl w:val="0"/>
                <w:numId w:val="72"/>
              </w:numPr>
              <w:spacing w:before="0" w:beforeAutospacing="0" w:after="0" w:afterAutospacing="0" w:line="360" w:lineRule="auto"/>
              <w:jc w:val="both"/>
              <w:rPr>
                <w:rFonts w:cs="Arial"/>
              </w:rPr>
            </w:pPr>
            <w:r w:rsidRPr="003B6279">
              <w:rPr>
                <w:rFonts w:cs="Arial"/>
              </w:rPr>
              <w:t xml:space="preserve">Bestimmung der </w:t>
            </w:r>
            <w:r w:rsidR="00E659D1" w:rsidRPr="003B6279">
              <w:rPr>
                <w:rFonts w:cs="Arial"/>
              </w:rPr>
              <w:t xml:space="preserve">altersspezifischen </w:t>
            </w:r>
            <w:r w:rsidR="00724B79" w:rsidRPr="003B6279">
              <w:rPr>
                <w:rFonts w:cs="Arial"/>
              </w:rPr>
              <w:t>Seropositivität</w:t>
            </w:r>
            <w:r w:rsidRPr="003B6279">
              <w:rPr>
                <w:rFonts w:cs="Arial"/>
              </w:rPr>
              <w:t xml:space="preserve"> in den Altersgruppen 18-55, 55-75, &gt;76 und Vergleich der gesamt- und alter</w:t>
            </w:r>
            <w:r w:rsidR="007F31BC">
              <w:rPr>
                <w:rFonts w:cs="Arial"/>
              </w:rPr>
              <w:t>s</w:t>
            </w:r>
            <w:r w:rsidRPr="003B6279">
              <w:rPr>
                <w:rFonts w:cs="Arial"/>
              </w:rPr>
              <w:t>spezifischen Seropositivitäten unterschiedlicher Landkreise miteinander und über die Zeit</w:t>
            </w:r>
            <w:r w:rsidR="00E2490B">
              <w:rPr>
                <w:rFonts w:cs="Arial"/>
              </w:rPr>
              <w:t xml:space="preserve"> (mit </w:t>
            </w:r>
            <w:r w:rsidR="006D0BCF">
              <w:rPr>
                <w:rFonts w:cs="Arial"/>
              </w:rPr>
              <w:t xml:space="preserve">weiteren Erhebungen </w:t>
            </w:r>
            <w:r w:rsidR="00E2490B">
              <w:rPr>
                <w:rFonts w:cs="Arial"/>
              </w:rPr>
              <w:t>über die nächsten 3 Jahre (2022-2025))</w:t>
            </w:r>
          </w:p>
          <w:p w14:paraId="66368141" w14:textId="5C7B076B" w:rsidR="006E00B8" w:rsidRPr="00251136" w:rsidRDefault="007F31BC" w:rsidP="00D323D2">
            <w:pPr>
              <w:pStyle w:val="Listenabsatz"/>
              <w:numPr>
                <w:ilvl w:val="0"/>
                <w:numId w:val="72"/>
              </w:numPr>
              <w:spacing w:before="0" w:beforeAutospacing="0" w:after="0" w:afterAutospacing="0" w:line="360" w:lineRule="auto"/>
              <w:jc w:val="both"/>
              <w:rPr>
                <w:rFonts w:cs="Arial"/>
              </w:rPr>
            </w:pPr>
            <w:r w:rsidRPr="00D323D2">
              <w:rPr>
                <w:rFonts w:cs="Arial"/>
              </w:rPr>
              <w:t>Einfluss</w:t>
            </w:r>
            <w:r w:rsidR="006E00B8" w:rsidRPr="00D323D2">
              <w:rPr>
                <w:rFonts w:cs="Arial"/>
              </w:rPr>
              <w:t xml:space="preserve"> selbstberichteter bestätigten </w:t>
            </w:r>
            <w:r w:rsidR="00FE1563" w:rsidRPr="00D323D2">
              <w:rPr>
                <w:rFonts w:cs="Arial"/>
              </w:rPr>
              <w:t>Infektionen</w:t>
            </w:r>
            <w:r w:rsidR="006E00B8" w:rsidRPr="00D323D2">
              <w:rPr>
                <w:rFonts w:cs="Arial"/>
              </w:rPr>
              <w:t xml:space="preserve"> durch SARS CoV-2</w:t>
            </w:r>
            <w:r w:rsidR="00410650" w:rsidRPr="00D323D2">
              <w:rPr>
                <w:rFonts w:cs="Arial"/>
              </w:rPr>
              <w:t xml:space="preserve"> und C</w:t>
            </w:r>
            <w:r w:rsidR="006B27C7" w:rsidRPr="00D323D2">
              <w:rPr>
                <w:rFonts w:cs="Arial"/>
              </w:rPr>
              <w:t>OVID</w:t>
            </w:r>
            <w:r w:rsidR="00410650" w:rsidRPr="00D323D2">
              <w:rPr>
                <w:rFonts w:cs="Arial"/>
              </w:rPr>
              <w:t>-19 Impfungen</w:t>
            </w:r>
            <w:r w:rsidR="006E00B8" w:rsidRPr="00D323D2">
              <w:rPr>
                <w:rFonts w:cs="Arial"/>
              </w:rPr>
              <w:t xml:space="preserve">, </w:t>
            </w:r>
            <w:r w:rsidR="006E00B8" w:rsidRPr="00251136">
              <w:rPr>
                <w:rFonts w:cs="Arial"/>
              </w:rPr>
              <w:t xml:space="preserve">selbstberichtete Atemwegssymptomatiken seit Februar 2020, </w:t>
            </w:r>
            <w:r w:rsidR="00D323D2" w:rsidRPr="00251136">
              <w:rPr>
                <w:rFonts w:cs="Arial"/>
              </w:rPr>
              <w:t>Auftreten von anderen</w:t>
            </w:r>
            <w:r w:rsidR="00D323D2">
              <w:rPr>
                <w:rFonts w:cs="Arial"/>
              </w:rPr>
              <w:t xml:space="preserve"> </w:t>
            </w:r>
            <w:r w:rsidR="00D323D2" w:rsidRPr="00D323D2">
              <w:rPr>
                <w:rFonts w:cs="Arial"/>
              </w:rPr>
              <w:t>Spätfolgen</w:t>
            </w:r>
            <w:r w:rsidR="004A179F">
              <w:rPr>
                <w:rFonts w:cs="Arial"/>
              </w:rPr>
              <w:t>, Impfbereitschaft</w:t>
            </w:r>
            <w:r w:rsidR="00D323D2" w:rsidRPr="00D323D2">
              <w:rPr>
                <w:rFonts w:cs="Arial"/>
              </w:rPr>
              <w:t xml:space="preserve"> </w:t>
            </w:r>
            <w:r w:rsidR="006E00B8" w:rsidRPr="00251136">
              <w:rPr>
                <w:rFonts w:cs="Arial"/>
              </w:rPr>
              <w:t>sowie demographischer und Komorbiditätsfaktoren auf das Ergebnis der Antikörperuntersuchung</w:t>
            </w:r>
          </w:p>
          <w:p w14:paraId="5409860F" w14:textId="5015F700" w:rsidR="006E00B8" w:rsidRDefault="00FE1563" w:rsidP="00AF22A5">
            <w:pPr>
              <w:pStyle w:val="Listenabsatz"/>
              <w:numPr>
                <w:ilvl w:val="0"/>
                <w:numId w:val="72"/>
              </w:numPr>
              <w:spacing w:before="0" w:beforeAutospacing="0" w:after="0" w:afterAutospacing="0" w:line="360" w:lineRule="auto"/>
              <w:jc w:val="both"/>
              <w:rPr>
                <w:rFonts w:cs="Arial"/>
              </w:rPr>
            </w:pPr>
            <w:r>
              <w:rPr>
                <w:rFonts w:cs="Arial"/>
              </w:rPr>
              <w:t>Einfluss</w:t>
            </w:r>
            <w:r w:rsidR="006E00B8" w:rsidRPr="00FD176A">
              <w:rPr>
                <w:rFonts w:cs="Arial"/>
              </w:rPr>
              <w:t xml:space="preserve"> selbstberichteter Schwere einer Atemwegs</w:t>
            </w:r>
            <w:r w:rsidR="00724B79">
              <w:rPr>
                <w:rFonts w:cs="Arial"/>
              </w:rPr>
              <w:t>-</w:t>
            </w:r>
            <w:r w:rsidR="006E00B8" w:rsidRPr="00FD176A">
              <w:rPr>
                <w:rFonts w:cs="Arial"/>
              </w:rPr>
              <w:t>/Fiebererkrankung, Nachweis einer aktiven Infektion seit Februar 2020</w:t>
            </w:r>
            <w:r w:rsidR="006E00B8">
              <w:rPr>
                <w:rFonts w:cs="Arial"/>
              </w:rPr>
              <w:t xml:space="preserve">, </w:t>
            </w:r>
            <w:r w:rsidR="006E00B8" w:rsidRPr="00FD176A">
              <w:rPr>
                <w:rFonts w:cs="Arial"/>
              </w:rPr>
              <w:t>demographischen</w:t>
            </w:r>
            <w:r w:rsidR="006E00B8">
              <w:rPr>
                <w:rFonts w:cs="Arial"/>
              </w:rPr>
              <w:t xml:space="preserve"> und Komorbiditätsf</w:t>
            </w:r>
            <w:r w:rsidR="006E00B8" w:rsidRPr="00FD176A">
              <w:rPr>
                <w:rFonts w:cs="Arial"/>
              </w:rPr>
              <w:t>aktoren</w:t>
            </w:r>
            <w:r w:rsidR="006E00B8">
              <w:rPr>
                <w:rFonts w:cs="Arial"/>
              </w:rPr>
              <w:t xml:space="preserve"> </w:t>
            </w:r>
            <w:r w:rsidR="00067361">
              <w:rPr>
                <w:rFonts w:cs="Arial"/>
              </w:rPr>
              <w:t xml:space="preserve">auf </w:t>
            </w:r>
            <w:r w:rsidR="00067361" w:rsidRPr="003B6279">
              <w:rPr>
                <w:rFonts w:cs="Arial"/>
              </w:rPr>
              <w:t>quantitative</w:t>
            </w:r>
            <w:r w:rsidR="006E00B8" w:rsidRPr="00FD176A">
              <w:rPr>
                <w:rFonts w:cs="Arial"/>
              </w:rPr>
              <w:t xml:space="preserve"> Antikörpertiter</w:t>
            </w:r>
          </w:p>
          <w:p w14:paraId="75B19031" w14:textId="0F90A84C" w:rsidR="004056B3" w:rsidRPr="006D0BCF" w:rsidRDefault="006D0BCF" w:rsidP="006D0BCF">
            <w:pPr>
              <w:pStyle w:val="Listenabsatz"/>
              <w:numPr>
                <w:ilvl w:val="0"/>
                <w:numId w:val="72"/>
              </w:numPr>
              <w:spacing w:before="0" w:beforeAutospacing="0" w:after="0" w:afterAutospacing="0" w:line="360" w:lineRule="auto"/>
              <w:jc w:val="both"/>
              <w:rPr>
                <w:rFonts w:cs="Arial"/>
              </w:rPr>
            </w:pPr>
            <w:r>
              <w:rPr>
                <w:rFonts w:cs="Arial"/>
              </w:rPr>
              <w:t>Bestimmung von Antikörpertiter auch gegenüber Influenza, RSV und Pneumokokken sowie der Interferon-Gamma Freisetzung nach Stimulation mit SARS-CoV-2 spezifischen Antigenen als Marker für zelluläre Immunantwort</w:t>
            </w:r>
          </w:p>
          <w:p w14:paraId="0C68D96D" w14:textId="54311FE1" w:rsidR="006E00B8" w:rsidRDefault="006E00B8" w:rsidP="00AF22A5">
            <w:pPr>
              <w:spacing w:before="0" w:beforeAutospacing="0" w:after="0" w:afterAutospacing="0" w:line="360" w:lineRule="auto"/>
              <w:jc w:val="both"/>
              <w:rPr>
                <w:rFonts w:cs="Arial"/>
              </w:rPr>
            </w:pPr>
            <w:r>
              <w:rPr>
                <w:rFonts w:cs="Arial"/>
              </w:rPr>
              <w:t>3. Studienziele der longitudinalen Erhebungen in zwei</w:t>
            </w:r>
            <w:r w:rsidR="00CC323C">
              <w:rPr>
                <w:rFonts w:cs="Arial"/>
              </w:rPr>
              <w:t xml:space="preserve"> bis drei</w:t>
            </w:r>
            <w:r>
              <w:rPr>
                <w:rFonts w:cs="Arial"/>
              </w:rPr>
              <w:t xml:space="preserve"> Landkreisen: </w:t>
            </w:r>
          </w:p>
          <w:p w14:paraId="2D69D442" w14:textId="06A798AF" w:rsidR="006E00B8" w:rsidRPr="0036110C" w:rsidRDefault="006E00B8" w:rsidP="00AF22A5">
            <w:pPr>
              <w:pStyle w:val="Listenabsatz"/>
              <w:numPr>
                <w:ilvl w:val="0"/>
                <w:numId w:val="74"/>
              </w:numPr>
              <w:spacing w:before="0" w:beforeAutospacing="0" w:after="0" w:afterAutospacing="0" w:line="360" w:lineRule="auto"/>
              <w:jc w:val="both"/>
              <w:rPr>
                <w:rFonts w:cs="Arial"/>
              </w:rPr>
            </w:pPr>
            <w:r w:rsidRPr="00E9546C">
              <w:rPr>
                <w:rFonts w:cs="Arial"/>
              </w:rPr>
              <w:t>Konversions</w:t>
            </w:r>
            <w:r>
              <w:rPr>
                <w:rFonts w:cs="Arial"/>
              </w:rPr>
              <w:t>- und Rekonversions</w:t>
            </w:r>
            <w:r w:rsidRPr="00E9546C">
              <w:rPr>
                <w:rFonts w:cs="Arial"/>
              </w:rPr>
              <w:t xml:space="preserve">rate zwischen dem 1. und 2. Zeitpunkt (Anteil derjenigen ohne Nachweis von </w:t>
            </w:r>
            <w:r w:rsidR="00E26D45">
              <w:rPr>
                <w:rFonts w:cs="Arial"/>
              </w:rPr>
              <w:t>Antikörpern</w:t>
            </w:r>
            <w:r w:rsidRPr="00E9546C">
              <w:rPr>
                <w:rFonts w:cs="Arial"/>
              </w:rPr>
              <w:t xml:space="preserve"> zum Zeitpunkt 1, die zum</w:t>
            </w:r>
            <w:r w:rsidRPr="0036110C">
              <w:rPr>
                <w:rFonts w:cs="Arial"/>
              </w:rPr>
              <w:t xml:space="preserve"> Zeitpunkt 2 </w:t>
            </w:r>
            <w:r w:rsidR="00E26D45">
              <w:rPr>
                <w:rFonts w:cs="Arial"/>
              </w:rPr>
              <w:t>Antikörper</w:t>
            </w:r>
            <w:r w:rsidRPr="0036110C">
              <w:rPr>
                <w:rFonts w:cs="Arial"/>
              </w:rPr>
              <w:t xml:space="preserve"> Nachweis </w:t>
            </w:r>
            <w:r w:rsidR="007F31BC" w:rsidRPr="0036110C">
              <w:rPr>
                <w:rFonts w:cs="Arial"/>
              </w:rPr>
              <w:t>haben)</w:t>
            </w:r>
            <w:r w:rsidR="007F31BC">
              <w:rPr>
                <w:rFonts w:cs="Arial"/>
              </w:rPr>
              <w:t xml:space="preserve"> und</w:t>
            </w:r>
            <w:r w:rsidR="00CC323C">
              <w:rPr>
                <w:rFonts w:cs="Arial"/>
              </w:rPr>
              <w:t xml:space="preserve"> den </w:t>
            </w:r>
            <w:r w:rsidR="004C3C50">
              <w:rPr>
                <w:rFonts w:cs="Arial"/>
              </w:rPr>
              <w:t>Erhebungsz</w:t>
            </w:r>
            <w:r w:rsidR="00CC323C">
              <w:rPr>
                <w:rFonts w:cs="Arial"/>
              </w:rPr>
              <w:t>eitpunkten 2022-2025</w:t>
            </w:r>
          </w:p>
          <w:p w14:paraId="5000C184" w14:textId="085D1A26" w:rsidR="006E00B8" w:rsidRPr="00EC681C" w:rsidRDefault="00FE1563" w:rsidP="00AF22A5">
            <w:pPr>
              <w:pStyle w:val="Listenabsatz"/>
              <w:numPr>
                <w:ilvl w:val="0"/>
                <w:numId w:val="74"/>
              </w:numPr>
              <w:spacing w:before="0" w:beforeAutospacing="0" w:after="0" w:afterAutospacing="0" w:line="360" w:lineRule="auto"/>
              <w:jc w:val="both"/>
              <w:rPr>
                <w:rFonts w:cs="Arial"/>
              </w:rPr>
            </w:pPr>
            <w:r>
              <w:rPr>
                <w:rFonts w:cs="Arial"/>
              </w:rPr>
              <w:t>Einfluss</w:t>
            </w:r>
            <w:r w:rsidR="006E00B8">
              <w:rPr>
                <w:rFonts w:cs="Arial"/>
              </w:rPr>
              <w:t xml:space="preserve"> von selbstberichteter Symptomatik, nachgewiesener Infektion</w:t>
            </w:r>
            <w:r w:rsidR="00357B39">
              <w:rPr>
                <w:rFonts w:cs="Arial"/>
              </w:rPr>
              <w:t xml:space="preserve"> und / oder Impfung(en)</w:t>
            </w:r>
            <w:r w:rsidR="006E00B8">
              <w:rPr>
                <w:rFonts w:cs="Arial"/>
              </w:rPr>
              <w:t>, demographischen und Komorbiditätsfaktoren auf Konversion- und Rekonversionsraten</w:t>
            </w:r>
          </w:p>
          <w:p w14:paraId="480CC11D" w14:textId="2ACBA2AB" w:rsidR="006E00B8" w:rsidRDefault="00FE1563" w:rsidP="00357B39">
            <w:pPr>
              <w:pStyle w:val="Listenabsatz"/>
              <w:numPr>
                <w:ilvl w:val="0"/>
                <w:numId w:val="74"/>
              </w:numPr>
              <w:spacing w:before="0" w:beforeAutospacing="0" w:after="0" w:afterAutospacing="0" w:line="360" w:lineRule="auto"/>
              <w:jc w:val="both"/>
              <w:rPr>
                <w:rFonts w:cs="Arial"/>
              </w:rPr>
            </w:pPr>
            <w:r w:rsidRPr="006E00B8">
              <w:rPr>
                <w:rFonts w:cs="Arial"/>
              </w:rPr>
              <w:t>Einfluss</w:t>
            </w:r>
            <w:r w:rsidR="006E00B8" w:rsidRPr="006E00B8">
              <w:rPr>
                <w:rFonts w:cs="Arial"/>
              </w:rPr>
              <w:t xml:space="preserve"> von selbstberichteter Symptomatik und nachgewiesener Infektion</w:t>
            </w:r>
            <w:r w:rsidR="00357B39">
              <w:rPr>
                <w:rFonts w:cs="Arial"/>
              </w:rPr>
              <w:t xml:space="preserve"> </w:t>
            </w:r>
            <w:r w:rsidR="00357B39" w:rsidRPr="00357B39">
              <w:rPr>
                <w:rFonts w:cs="Arial"/>
              </w:rPr>
              <w:t>und</w:t>
            </w:r>
            <w:r w:rsidR="00357B39">
              <w:rPr>
                <w:rFonts w:cs="Arial"/>
              </w:rPr>
              <w:t xml:space="preserve"> </w:t>
            </w:r>
            <w:r w:rsidR="00357B39" w:rsidRPr="00357B39">
              <w:rPr>
                <w:rFonts w:cs="Arial"/>
              </w:rPr>
              <w:t>/</w:t>
            </w:r>
            <w:r w:rsidR="00357B39">
              <w:rPr>
                <w:rFonts w:cs="Arial"/>
              </w:rPr>
              <w:t xml:space="preserve"> </w:t>
            </w:r>
            <w:r w:rsidR="00357B39" w:rsidRPr="00357B39">
              <w:rPr>
                <w:rFonts w:cs="Arial"/>
              </w:rPr>
              <w:t>oder Impfung</w:t>
            </w:r>
            <w:r w:rsidR="00410650">
              <w:rPr>
                <w:rFonts w:cs="Arial"/>
              </w:rPr>
              <w:t xml:space="preserve"> (en)</w:t>
            </w:r>
            <w:r w:rsidR="006E00B8">
              <w:rPr>
                <w:rFonts w:cs="Arial"/>
              </w:rPr>
              <w:t>, sowie demographischer und Komorbiditätsfaktoren</w:t>
            </w:r>
            <w:r w:rsidR="006E00B8" w:rsidRPr="006E00B8">
              <w:rPr>
                <w:rFonts w:cs="Arial"/>
              </w:rPr>
              <w:t xml:space="preserve"> </w:t>
            </w:r>
            <w:r w:rsidR="00067361" w:rsidRPr="006E00B8">
              <w:rPr>
                <w:rFonts w:cs="Arial"/>
              </w:rPr>
              <w:t>auf den</w:t>
            </w:r>
            <w:r w:rsidR="006E00B8" w:rsidRPr="006E00B8">
              <w:rPr>
                <w:rFonts w:cs="Arial"/>
              </w:rPr>
              <w:t xml:space="preserve"> quantitativen Antikörpertiter </w:t>
            </w:r>
            <w:r w:rsidR="006E00B8">
              <w:rPr>
                <w:rFonts w:cs="Arial"/>
              </w:rPr>
              <w:t>über die Zeit</w:t>
            </w:r>
          </w:p>
          <w:p w14:paraId="2C595F69" w14:textId="77777777" w:rsidR="002066DE" w:rsidRDefault="002066DE" w:rsidP="00AF22A5">
            <w:pPr>
              <w:spacing w:before="0" w:beforeAutospacing="0" w:after="0" w:afterAutospacing="0" w:line="360" w:lineRule="auto"/>
              <w:jc w:val="both"/>
              <w:rPr>
                <w:rFonts w:cs="Arial"/>
              </w:rPr>
            </w:pPr>
            <w:r>
              <w:rPr>
                <w:rFonts w:cs="Arial"/>
              </w:rPr>
              <w:t xml:space="preserve">4. Studienziele der longitudinalen Erhebung bei Personen, die als bestätigter Fall dem Gesundheitsamt des Landkreises bekannt sind: </w:t>
            </w:r>
          </w:p>
          <w:p w14:paraId="7BAE0BDE" w14:textId="77777777" w:rsidR="002066DE" w:rsidRPr="0036110C" w:rsidRDefault="002066DE" w:rsidP="00AF22A5">
            <w:pPr>
              <w:pStyle w:val="Listenabsatz"/>
              <w:numPr>
                <w:ilvl w:val="0"/>
                <w:numId w:val="73"/>
              </w:numPr>
              <w:spacing w:before="0" w:beforeAutospacing="0" w:after="0" w:afterAutospacing="0" w:line="360" w:lineRule="auto"/>
              <w:jc w:val="both"/>
              <w:rPr>
                <w:rFonts w:cs="Arial"/>
              </w:rPr>
            </w:pPr>
            <w:r w:rsidRPr="00E9546C">
              <w:rPr>
                <w:rFonts w:cs="Arial"/>
              </w:rPr>
              <w:t>Konversions</w:t>
            </w:r>
            <w:r>
              <w:rPr>
                <w:rFonts w:cs="Arial"/>
              </w:rPr>
              <w:t>- und Rekonversions</w:t>
            </w:r>
            <w:r w:rsidRPr="00E9546C">
              <w:rPr>
                <w:rFonts w:cs="Arial"/>
              </w:rPr>
              <w:t xml:space="preserve">rate </w:t>
            </w:r>
            <w:r>
              <w:rPr>
                <w:rFonts w:cs="Arial"/>
              </w:rPr>
              <w:t xml:space="preserve">über die Zeit </w:t>
            </w:r>
          </w:p>
          <w:p w14:paraId="5F0A43D9" w14:textId="1418FF56" w:rsidR="00FD10F9" w:rsidRPr="00E34171" w:rsidRDefault="002066DE" w:rsidP="00357B39">
            <w:pPr>
              <w:pStyle w:val="Listenabsatz"/>
              <w:numPr>
                <w:ilvl w:val="0"/>
                <w:numId w:val="73"/>
              </w:numPr>
              <w:spacing w:before="0" w:beforeAutospacing="0" w:after="0" w:afterAutospacing="0" w:line="360" w:lineRule="auto"/>
              <w:jc w:val="both"/>
              <w:rPr>
                <w:rFonts w:cs="Arial"/>
              </w:rPr>
            </w:pPr>
            <w:r w:rsidRPr="006E00B8">
              <w:rPr>
                <w:rFonts w:cs="Arial"/>
              </w:rPr>
              <w:t>Einfluss von selbstberichteter Symptomatik und nachgewiesener Infektion</w:t>
            </w:r>
            <w:r w:rsidR="00357B39">
              <w:rPr>
                <w:rFonts w:cs="Arial"/>
              </w:rPr>
              <w:t xml:space="preserve"> und / oder Impfung(en)</w:t>
            </w:r>
            <w:r>
              <w:rPr>
                <w:rFonts w:cs="Arial"/>
              </w:rPr>
              <w:t>sowie demographischer und Komorbiditätsfaktoren</w:t>
            </w:r>
            <w:r w:rsidRPr="006E00B8">
              <w:rPr>
                <w:rFonts w:cs="Arial"/>
              </w:rPr>
              <w:t xml:space="preserve"> auf den quantitativen Antikörpertiter </w:t>
            </w:r>
            <w:r>
              <w:rPr>
                <w:rFonts w:cs="Arial"/>
              </w:rPr>
              <w:t>über die Zeit</w:t>
            </w:r>
          </w:p>
        </w:tc>
      </w:tr>
      <w:tr w:rsidR="00D10D5D" w:rsidRPr="002B43ED" w14:paraId="348EB9E1" w14:textId="77777777" w:rsidTr="0064219E">
        <w:trPr>
          <w:trHeight w:val="134"/>
        </w:trPr>
        <w:tc>
          <w:tcPr>
            <w:tcW w:w="1436" w:type="pct"/>
          </w:tcPr>
          <w:p w14:paraId="6AA4A4E8" w14:textId="77777777" w:rsidR="00D10D5D" w:rsidRPr="002B43ED" w:rsidRDefault="00D10D5D" w:rsidP="00AF22A5">
            <w:pPr>
              <w:spacing w:line="360" w:lineRule="auto"/>
              <w:jc w:val="both"/>
              <w:rPr>
                <w:rFonts w:cs="Arial"/>
                <w:b/>
              </w:rPr>
            </w:pPr>
            <w:r w:rsidRPr="002B43ED">
              <w:rPr>
                <w:rFonts w:cs="Arial"/>
                <w:b/>
              </w:rPr>
              <w:t>Studienort</w:t>
            </w:r>
          </w:p>
        </w:tc>
        <w:tc>
          <w:tcPr>
            <w:tcW w:w="3564" w:type="pct"/>
          </w:tcPr>
          <w:p w14:paraId="495748C0" w14:textId="77777777" w:rsidR="00D10D5D" w:rsidRPr="002B43ED" w:rsidRDefault="00084E42" w:rsidP="00AF22A5">
            <w:pPr>
              <w:numPr>
                <w:ilvl w:val="0"/>
                <w:numId w:val="15"/>
              </w:numPr>
              <w:spacing w:before="0" w:beforeAutospacing="0" w:after="0" w:afterAutospacing="0" w:line="360" w:lineRule="auto"/>
              <w:jc w:val="both"/>
              <w:rPr>
                <w:rFonts w:cs="Arial"/>
              </w:rPr>
            </w:pPr>
            <w:r>
              <w:rPr>
                <w:rFonts w:cs="Arial"/>
              </w:rPr>
              <w:t>Region</w:t>
            </w:r>
            <w:r w:rsidR="00067361">
              <w:rPr>
                <w:rFonts w:cs="Arial"/>
              </w:rPr>
              <w:t xml:space="preserve">en mit unterschiedlicher </w:t>
            </w:r>
            <w:r w:rsidR="00067361" w:rsidRPr="00067361">
              <w:rPr>
                <w:rFonts w:cs="Arial"/>
              </w:rPr>
              <w:t>hoher Aktivität der Epidemie</w:t>
            </w:r>
            <w:r>
              <w:rPr>
                <w:rFonts w:cs="Arial"/>
              </w:rPr>
              <w:t xml:space="preserve"> in Deutschland</w:t>
            </w:r>
            <w:r w:rsidR="0089441B">
              <w:rPr>
                <w:rFonts w:cs="Arial"/>
              </w:rPr>
              <w:t xml:space="preserve"> </w:t>
            </w:r>
          </w:p>
        </w:tc>
      </w:tr>
      <w:tr w:rsidR="00D10D5D" w:rsidRPr="002B43ED" w14:paraId="22CCC472" w14:textId="77777777" w:rsidTr="0064219E">
        <w:trPr>
          <w:trHeight w:val="134"/>
        </w:trPr>
        <w:tc>
          <w:tcPr>
            <w:tcW w:w="1436" w:type="pct"/>
          </w:tcPr>
          <w:p w14:paraId="627DB531" w14:textId="77777777" w:rsidR="00D10D5D" w:rsidRPr="00072188" w:rsidRDefault="00D10D5D" w:rsidP="00AF22A5">
            <w:pPr>
              <w:spacing w:line="360" w:lineRule="auto"/>
              <w:jc w:val="both"/>
              <w:rPr>
                <w:rFonts w:cs="Arial"/>
              </w:rPr>
            </w:pPr>
            <w:r w:rsidRPr="00072188">
              <w:rPr>
                <w:rFonts w:cs="Arial"/>
                <w:b/>
              </w:rPr>
              <w:t xml:space="preserve">Studienpopulation </w:t>
            </w:r>
          </w:p>
        </w:tc>
        <w:tc>
          <w:tcPr>
            <w:tcW w:w="3564" w:type="pct"/>
          </w:tcPr>
          <w:p w14:paraId="78383D86" w14:textId="541A7FB5" w:rsidR="00D10D5D" w:rsidRPr="00E2490B" w:rsidRDefault="003D15BA" w:rsidP="009740B0">
            <w:pPr>
              <w:numPr>
                <w:ilvl w:val="0"/>
                <w:numId w:val="15"/>
              </w:numPr>
              <w:spacing w:before="0" w:beforeAutospacing="0" w:after="0" w:afterAutospacing="0" w:line="360" w:lineRule="auto"/>
              <w:jc w:val="both"/>
              <w:rPr>
                <w:rFonts w:cs="Arial"/>
              </w:rPr>
            </w:pPr>
            <w:r>
              <w:t xml:space="preserve">bevölkerungsrepräsentative Stichprobe von </w:t>
            </w:r>
            <w:r w:rsidRPr="002C7DD6">
              <w:t>n=</w:t>
            </w:r>
            <w:r>
              <w:t>30.000</w:t>
            </w:r>
            <w:r w:rsidR="001C1A10">
              <w:t>-</w:t>
            </w:r>
            <w:r w:rsidR="00D323D2">
              <w:t>45</w:t>
            </w:r>
            <w:r w:rsidR="001C1A10">
              <w:t>.00</w:t>
            </w:r>
            <w:r w:rsidR="006B27C7">
              <w:t>0</w:t>
            </w:r>
            <w:r>
              <w:t xml:space="preserve"> Personen ab 18 Jahren an </w:t>
            </w:r>
            <w:r w:rsidR="00BA525F">
              <w:t xml:space="preserve">bis zu </w:t>
            </w:r>
            <w:r>
              <w:t xml:space="preserve">10 </w:t>
            </w:r>
            <w:r w:rsidRPr="002C7DD6">
              <w:t>Studienorten</w:t>
            </w:r>
            <w:r w:rsidR="00BA525F">
              <w:t xml:space="preserve"> und </w:t>
            </w:r>
            <w:r w:rsidR="00BA525F" w:rsidRPr="00BA525F">
              <w:t>bestätigten COVID-19 Fälle</w:t>
            </w:r>
            <w:r w:rsidR="00BA525F">
              <w:t xml:space="preserve"> von n=500 – 1000 ab 18 Jahren an 2-4 Studienorten</w:t>
            </w:r>
            <w:r w:rsidR="00B64337">
              <w:t xml:space="preserve">, sowie </w:t>
            </w:r>
            <w:r w:rsidR="00DF124C">
              <w:t>ca.</w:t>
            </w:r>
            <w:r w:rsidR="00B64337">
              <w:t xml:space="preserve"> </w:t>
            </w:r>
            <w:r w:rsidR="007006ED">
              <w:t>30</w:t>
            </w:r>
            <w:r w:rsidR="00B64337" w:rsidRPr="00B64337">
              <w:t xml:space="preserve">00 NAKO-TeilnehmerInnen aus Hannover </w:t>
            </w:r>
            <w:r w:rsidR="00B64337">
              <w:t xml:space="preserve">(Basispopulation NAKO Studienzentrum Hannover) </w:t>
            </w:r>
          </w:p>
          <w:p w14:paraId="0B9D0B72" w14:textId="66991AB5" w:rsidR="00E2490B" w:rsidRPr="002B43ED" w:rsidRDefault="00E2490B" w:rsidP="004C3C50">
            <w:pPr>
              <w:numPr>
                <w:ilvl w:val="0"/>
                <w:numId w:val="15"/>
              </w:numPr>
              <w:spacing w:before="0" w:beforeAutospacing="0" w:after="0" w:afterAutospacing="0" w:line="360" w:lineRule="auto"/>
              <w:jc w:val="both"/>
              <w:rPr>
                <w:rFonts w:cs="Arial"/>
              </w:rPr>
            </w:pPr>
            <w:r>
              <w:t xml:space="preserve">erneute </w:t>
            </w:r>
            <w:r w:rsidR="00CC323C">
              <w:t>zufällige Stichprobe</w:t>
            </w:r>
            <w:r>
              <w:t xml:space="preserve"> </w:t>
            </w:r>
            <w:r w:rsidR="004C3C50">
              <w:t xml:space="preserve">aus der o.g. Stichprobe von MuSPAD TeilnehmerInnen von 3-5000 TeilnehmerInnen mit jährlichen weiteren Untersuchungen (Erhebungsperiode 2022 - 2025) </w:t>
            </w:r>
            <w:r>
              <w:t xml:space="preserve"> </w:t>
            </w:r>
          </w:p>
        </w:tc>
      </w:tr>
      <w:tr w:rsidR="00D10D5D" w:rsidRPr="002B43ED" w14:paraId="5FF54668" w14:textId="77777777" w:rsidTr="0064219E">
        <w:trPr>
          <w:trHeight w:val="134"/>
        </w:trPr>
        <w:tc>
          <w:tcPr>
            <w:tcW w:w="1436" w:type="pct"/>
          </w:tcPr>
          <w:p w14:paraId="24990D73" w14:textId="77777777" w:rsidR="00D10D5D" w:rsidRPr="002B43ED" w:rsidRDefault="00D10D5D" w:rsidP="00AF22A5">
            <w:pPr>
              <w:spacing w:line="360" w:lineRule="auto"/>
              <w:jc w:val="both"/>
              <w:rPr>
                <w:rFonts w:cs="Arial"/>
                <w:b/>
              </w:rPr>
            </w:pPr>
            <w:r w:rsidRPr="002B43ED">
              <w:rPr>
                <w:rFonts w:cs="Arial"/>
                <w:b/>
              </w:rPr>
              <w:t>Datensammlung</w:t>
            </w:r>
          </w:p>
        </w:tc>
        <w:tc>
          <w:tcPr>
            <w:tcW w:w="3564" w:type="pct"/>
          </w:tcPr>
          <w:p w14:paraId="1EA5CBEC" w14:textId="77777777" w:rsidR="00962836" w:rsidRDefault="00476BB1" w:rsidP="00AF22A5">
            <w:pPr>
              <w:numPr>
                <w:ilvl w:val="0"/>
                <w:numId w:val="15"/>
              </w:numPr>
              <w:spacing w:before="0" w:beforeAutospacing="0" w:after="0" w:afterAutospacing="0" w:line="360" w:lineRule="auto"/>
              <w:jc w:val="both"/>
              <w:rPr>
                <w:rFonts w:cs="Arial"/>
              </w:rPr>
            </w:pPr>
            <w:r w:rsidRPr="003D15BA">
              <w:rPr>
                <w:rFonts w:cs="Arial"/>
              </w:rPr>
              <w:t xml:space="preserve">Einwilligungserklärungen </w:t>
            </w:r>
            <w:r w:rsidR="00962836">
              <w:rPr>
                <w:rFonts w:cs="Arial"/>
              </w:rPr>
              <w:t>mit personenidentifizierenden Daten</w:t>
            </w:r>
            <w:r w:rsidR="00962836" w:rsidRPr="003D15BA">
              <w:rPr>
                <w:rFonts w:cs="Arial"/>
              </w:rPr>
              <w:t xml:space="preserve"> </w:t>
            </w:r>
          </w:p>
          <w:p w14:paraId="598CD9BA" w14:textId="77777777" w:rsidR="00A85351" w:rsidRDefault="00A85351" w:rsidP="00A85351">
            <w:pPr>
              <w:numPr>
                <w:ilvl w:val="0"/>
                <w:numId w:val="15"/>
              </w:numPr>
              <w:spacing w:before="0" w:beforeAutospacing="0" w:after="0" w:afterAutospacing="0" w:line="360" w:lineRule="auto"/>
              <w:jc w:val="both"/>
              <w:rPr>
                <w:rFonts w:cs="Arial"/>
              </w:rPr>
            </w:pPr>
            <w:r w:rsidRPr="00A85351">
              <w:rPr>
                <w:rFonts w:cs="Arial"/>
              </w:rPr>
              <w:t>Diagnostik</w:t>
            </w:r>
            <w:r>
              <w:rPr>
                <w:rFonts w:cs="Arial"/>
              </w:rPr>
              <w:t>-</w:t>
            </w:r>
            <w:r w:rsidRPr="00A85351">
              <w:rPr>
                <w:rFonts w:cs="Arial"/>
              </w:rPr>
              <w:t xml:space="preserve"> und Behandlungsdaten von ÄrztInnen,</w:t>
            </w:r>
            <w:r>
              <w:rPr>
                <w:rFonts w:cs="Arial"/>
              </w:rPr>
              <w:t xml:space="preserve"> Krankenhäusern, Gesundheitsein</w:t>
            </w:r>
            <w:r w:rsidRPr="00A85351">
              <w:rPr>
                <w:rFonts w:cs="Arial"/>
              </w:rPr>
              <w:t>richtungen oder Gesundheitsämtern</w:t>
            </w:r>
          </w:p>
          <w:p w14:paraId="0B8988DE" w14:textId="77777777" w:rsidR="002C0906" w:rsidRDefault="00962836" w:rsidP="00AF22A5">
            <w:pPr>
              <w:numPr>
                <w:ilvl w:val="0"/>
                <w:numId w:val="15"/>
              </w:numPr>
              <w:spacing w:before="0" w:beforeAutospacing="0" w:after="0" w:afterAutospacing="0" w:line="360" w:lineRule="auto"/>
              <w:jc w:val="both"/>
              <w:rPr>
                <w:rFonts w:cs="Arial"/>
              </w:rPr>
            </w:pPr>
            <w:r>
              <w:rPr>
                <w:rFonts w:cs="Arial"/>
              </w:rPr>
              <w:t xml:space="preserve">Pseudonymisierte </w:t>
            </w:r>
            <w:r w:rsidRPr="003D15BA">
              <w:rPr>
                <w:rFonts w:cs="Arial"/>
              </w:rPr>
              <w:t>Befragungsdaten</w:t>
            </w:r>
            <w:r>
              <w:rPr>
                <w:rFonts w:cs="Arial"/>
              </w:rPr>
              <w:t xml:space="preserve"> </w:t>
            </w:r>
          </w:p>
          <w:p w14:paraId="36546D63" w14:textId="77777777" w:rsidR="00476BB1" w:rsidRPr="00476BB1" w:rsidRDefault="003D15BA" w:rsidP="00AF22A5">
            <w:pPr>
              <w:numPr>
                <w:ilvl w:val="0"/>
                <w:numId w:val="15"/>
              </w:numPr>
              <w:spacing w:before="0" w:beforeAutospacing="0" w:after="0" w:afterAutospacing="0" w:line="360" w:lineRule="auto"/>
              <w:jc w:val="both"/>
              <w:rPr>
                <w:rFonts w:cs="Arial"/>
              </w:rPr>
            </w:pPr>
            <w:r w:rsidRPr="003D15BA">
              <w:rPr>
                <w:rFonts w:cs="Arial"/>
              </w:rPr>
              <w:t>Pseudonymisierte Labordaten</w:t>
            </w:r>
          </w:p>
        </w:tc>
      </w:tr>
      <w:tr w:rsidR="00476BB1" w:rsidRPr="002B43ED" w14:paraId="122346B6" w14:textId="77777777" w:rsidTr="0064219E">
        <w:trPr>
          <w:trHeight w:val="523"/>
        </w:trPr>
        <w:tc>
          <w:tcPr>
            <w:tcW w:w="1436" w:type="pct"/>
          </w:tcPr>
          <w:p w14:paraId="5F9ADCA5" w14:textId="77777777" w:rsidR="00476BB1" w:rsidRPr="002B43ED" w:rsidRDefault="00476BB1" w:rsidP="00AF22A5">
            <w:pPr>
              <w:spacing w:line="360" w:lineRule="auto"/>
              <w:jc w:val="both"/>
              <w:rPr>
                <w:rFonts w:cs="Arial"/>
                <w:b/>
              </w:rPr>
            </w:pPr>
            <w:r w:rsidRPr="002B43ED">
              <w:rPr>
                <w:rFonts w:cs="Arial"/>
                <w:b/>
              </w:rPr>
              <w:t>Verwendete Methodik inkl. Datenanalyse</w:t>
            </w:r>
          </w:p>
        </w:tc>
        <w:tc>
          <w:tcPr>
            <w:tcW w:w="3564" w:type="pct"/>
          </w:tcPr>
          <w:p w14:paraId="530F901D" w14:textId="77777777" w:rsidR="00476BB1" w:rsidRDefault="00EF470A" w:rsidP="00AF22A5">
            <w:pPr>
              <w:numPr>
                <w:ilvl w:val="0"/>
                <w:numId w:val="16"/>
              </w:numPr>
              <w:spacing w:before="0" w:beforeAutospacing="0" w:after="0" w:afterAutospacing="0" w:line="360" w:lineRule="auto"/>
              <w:jc w:val="both"/>
              <w:rPr>
                <w:rFonts w:cs="Arial"/>
              </w:rPr>
            </w:pPr>
            <w:r w:rsidRPr="00EF470A">
              <w:rPr>
                <w:rFonts w:cs="Arial"/>
              </w:rPr>
              <w:t xml:space="preserve">Beschreibung der </w:t>
            </w:r>
            <w:r>
              <w:rPr>
                <w:rFonts w:cs="Arial"/>
              </w:rPr>
              <w:t>SARS-CoV-2</w:t>
            </w:r>
            <w:r w:rsidR="00962836">
              <w:rPr>
                <w:rFonts w:cs="Arial"/>
              </w:rPr>
              <w:t>-Prävalenz gesamt</w:t>
            </w:r>
          </w:p>
          <w:p w14:paraId="17189123" w14:textId="77777777" w:rsidR="00EF470A" w:rsidRDefault="00EF470A" w:rsidP="00AF22A5">
            <w:pPr>
              <w:numPr>
                <w:ilvl w:val="0"/>
                <w:numId w:val="16"/>
              </w:numPr>
              <w:spacing w:before="0" w:beforeAutospacing="0" w:after="0" w:afterAutospacing="0" w:line="360" w:lineRule="auto"/>
              <w:jc w:val="both"/>
              <w:rPr>
                <w:rFonts w:cs="Arial"/>
              </w:rPr>
            </w:pPr>
            <w:r w:rsidRPr="00EF470A">
              <w:rPr>
                <w:rFonts w:cs="Arial"/>
              </w:rPr>
              <w:t xml:space="preserve">Beschreibung der </w:t>
            </w:r>
            <w:r>
              <w:rPr>
                <w:rFonts w:cs="Arial"/>
              </w:rPr>
              <w:t>SARS-CoV-2</w:t>
            </w:r>
            <w:r w:rsidR="00072188">
              <w:rPr>
                <w:rFonts w:cs="Arial"/>
              </w:rPr>
              <w:t xml:space="preserve"> Prävalenzen stratifiziert nach PLZ, </w:t>
            </w:r>
            <w:r w:rsidRPr="00EF470A">
              <w:rPr>
                <w:rFonts w:cs="Arial"/>
              </w:rPr>
              <w:t>Alter</w:t>
            </w:r>
            <w:r>
              <w:rPr>
                <w:rFonts w:cs="Arial"/>
              </w:rPr>
              <w:t xml:space="preserve"> und Geschlecht</w:t>
            </w:r>
          </w:p>
          <w:p w14:paraId="2484B512" w14:textId="6A8B3984" w:rsidR="000C4442" w:rsidRPr="005A5627" w:rsidRDefault="000C4442" w:rsidP="004C3C50">
            <w:pPr>
              <w:numPr>
                <w:ilvl w:val="0"/>
                <w:numId w:val="16"/>
              </w:numPr>
              <w:spacing w:before="0" w:beforeAutospacing="0" w:after="0" w:afterAutospacing="0" w:line="360" w:lineRule="auto"/>
              <w:jc w:val="both"/>
              <w:rPr>
                <w:rFonts w:cs="Arial"/>
              </w:rPr>
            </w:pPr>
            <w:r w:rsidRPr="000C4442">
              <w:rPr>
                <w:rFonts w:cs="Arial"/>
              </w:rPr>
              <w:t xml:space="preserve">Beschreibung der </w:t>
            </w:r>
            <w:r>
              <w:rPr>
                <w:rFonts w:cs="Arial"/>
              </w:rPr>
              <w:t>SARS-CoV-2</w:t>
            </w:r>
            <w:r w:rsidRPr="00EF470A">
              <w:rPr>
                <w:rFonts w:cs="Arial"/>
              </w:rPr>
              <w:t xml:space="preserve"> </w:t>
            </w:r>
            <w:r w:rsidRPr="000C4442">
              <w:rPr>
                <w:rFonts w:cs="Arial"/>
              </w:rPr>
              <w:t xml:space="preserve">Prävalenzen </w:t>
            </w:r>
            <w:r>
              <w:rPr>
                <w:rFonts w:cs="Arial"/>
              </w:rPr>
              <w:t>im Hinblick auf die verschiedene Zeitpunkte T0 bis T</w:t>
            </w:r>
            <w:r w:rsidR="00962836">
              <w:rPr>
                <w:rFonts w:cs="Arial"/>
              </w:rPr>
              <w:t>3</w:t>
            </w:r>
            <w:r>
              <w:rPr>
                <w:rFonts w:cs="Arial"/>
              </w:rPr>
              <w:t xml:space="preserve"> </w:t>
            </w:r>
            <w:r w:rsidR="00E2490B">
              <w:rPr>
                <w:rFonts w:cs="Arial"/>
              </w:rPr>
              <w:t xml:space="preserve">mit </w:t>
            </w:r>
            <w:r w:rsidR="004C3C50">
              <w:rPr>
                <w:rFonts w:cs="Arial"/>
              </w:rPr>
              <w:t>Erhebungsz</w:t>
            </w:r>
            <w:r w:rsidR="00E2490B">
              <w:rPr>
                <w:rFonts w:cs="Arial"/>
              </w:rPr>
              <w:t>eitpunkten T 2022</w:t>
            </w:r>
            <w:r w:rsidR="004C3C50">
              <w:rPr>
                <w:rFonts w:cs="Arial"/>
              </w:rPr>
              <w:t xml:space="preserve"> </w:t>
            </w:r>
            <w:r w:rsidR="00E2490B">
              <w:rPr>
                <w:rFonts w:cs="Arial"/>
              </w:rPr>
              <w:t>-</w:t>
            </w:r>
            <w:r w:rsidR="004C3C50">
              <w:rPr>
                <w:rFonts w:cs="Arial"/>
              </w:rPr>
              <w:t xml:space="preserve"> </w:t>
            </w:r>
            <w:r w:rsidR="00E2490B">
              <w:rPr>
                <w:rFonts w:cs="Arial"/>
              </w:rPr>
              <w:t>2025</w:t>
            </w:r>
          </w:p>
        </w:tc>
      </w:tr>
      <w:tr w:rsidR="00476BB1" w:rsidRPr="002B43ED" w14:paraId="72BCA472" w14:textId="77777777" w:rsidTr="0064219E">
        <w:trPr>
          <w:trHeight w:val="282"/>
        </w:trPr>
        <w:tc>
          <w:tcPr>
            <w:tcW w:w="1436" w:type="pct"/>
          </w:tcPr>
          <w:p w14:paraId="6E5C7F6B" w14:textId="77777777" w:rsidR="00476BB1" w:rsidRPr="002B43ED" w:rsidRDefault="00476BB1" w:rsidP="00AF22A5">
            <w:pPr>
              <w:spacing w:line="360" w:lineRule="auto"/>
              <w:jc w:val="both"/>
              <w:rPr>
                <w:rFonts w:cs="Arial"/>
                <w:b/>
              </w:rPr>
            </w:pPr>
            <w:r w:rsidRPr="002B43ED">
              <w:rPr>
                <w:rFonts w:cs="Arial"/>
                <w:b/>
              </w:rPr>
              <w:t xml:space="preserve">Material </w:t>
            </w:r>
          </w:p>
        </w:tc>
        <w:tc>
          <w:tcPr>
            <w:tcW w:w="3564" w:type="pct"/>
          </w:tcPr>
          <w:p w14:paraId="6D911AC3" w14:textId="77777777" w:rsidR="00476BB1" w:rsidRPr="00E34171" w:rsidRDefault="00962836" w:rsidP="00E34171">
            <w:pPr>
              <w:numPr>
                <w:ilvl w:val="0"/>
                <w:numId w:val="15"/>
              </w:numPr>
              <w:spacing w:before="0" w:beforeAutospacing="0" w:after="0" w:afterAutospacing="0" w:line="360" w:lineRule="auto"/>
              <w:jc w:val="both"/>
              <w:rPr>
                <w:rFonts w:cs="Arial"/>
              </w:rPr>
            </w:pPr>
            <w:r w:rsidRPr="005A5627">
              <w:rPr>
                <w:rFonts w:cs="Arial"/>
              </w:rPr>
              <w:t xml:space="preserve">Informationsschreiben </w:t>
            </w:r>
            <w:r w:rsidR="00B87DC6">
              <w:rPr>
                <w:rFonts w:cs="Arial"/>
              </w:rPr>
              <w:t xml:space="preserve">und </w:t>
            </w:r>
            <w:r w:rsidRPr="005A5627">
              <w:rPr>
                <w:rFonts w:cs="Arial"/>
              </w:rPr>
              <w:t xml:space="preserve">Einverständniserklärung für </w:t>
            </w:r>
            <w:r>
              <w:rPr>
                <w:rFonts w:cs="Arial"/>
              </w:rPr>
              <w:t>Teilnehmende</w:t>
            </w:r>
            <w:r w:rsidR="00E34171">
              <w:rPr>
                <w:rFonts w:cs="Arial"/>
              </w:rPr>
              <w:t>, s</w:t>
            </w:r>
            <w:r w:rsidR="00BF622A" w:rsidRPr="00E34171">
              <w:rPr>
                <w:rFonts w:cs="Arial"/>
              </w:rPr>
              <w:t>tandardisierte Frageb</w:t>
            </w:r>
            <w:r w:rsidR="00B87DC6" w:rsidRPr="00E34171">
              <w:rPr>
                <w:rFonts w:cs="Arial"/>
              </w:rPr>
              <w:t>ö</w:t>
            </w:r>
            <w:r w:rsidR="00E34171">
              <w:rPr>
                <w:rFonts w:cs="Arial"/>
              </w:rPr>
              <w:t xml:space="preserve">gen, </w:t>
            </w:r>
            <w:r w:rsidRPr="00E34171">
              <w:rPr>
                <w:rFonts w:cs="Arial"/>
              </w:rPr>
              <w:t>Ergebnismitteilung zur SARS-COV-2-Testung</w:t>
            </w:r>
          </w:p>
        </w:tc>
      </w:tr>
      <w:tr w:rsidR="00476BB1" w:rsidRPr="004170BB" w14:paraId="4E56114D" w14:textId="77777777" w:rsidTr="0064219E">
        <w:trPr>
          <w:trHeight w:val="282"/>
        </w:trPr>
        <w:tc>
          <w:tcPr>
            <w:tcW w:w="1436" w:type="pct"/>
          </w:tcPr>
          <w:p w14:paraId="49FDA220" w14:textId="1AA2873E" w:rsidR="0056439C" w:rsidRPr="002B43ED" w:rsidRDefault="00476BB1" w:rsidP="004C3C50">
            <w:pPr>
              <w:spacing w:line="360" w:lineRule="auto"/>
              <w:jc w:val="both"/>
              <w:rPr>
                <w:rFonts w:cs="Arial"/>
                <w:b/>
                <w:bCs/>
              </w:rPr>
            </w:pPr>
            <w:r w:rsidRPr="002B43ED">
              <w:rPr>
                <w:rFonts w:cs="Arial"/>
                <w:b/>
                <w:bCs/>
              </w:rPr>
              <w:t xml:space="preserve">Nachweis </w:t>
            </w:r>
            <w:r w:rsidR="004C3C50">
              <w:rPr>
                <w:rFonts w:cs="Arial"/>
                <w:b/>
                <w:bCs/>
              </w:rPr>
              <w:t xml:space="preserve">der Immunität gegenüber </w:t>
            </w:r>
            <w:r w:rsidR="004C3C50" w:rsidRPr="002B43ED">
              <w:rPr>
                <w:rFonts w:cs="Arial"/>
                <w:b/>
                <w:bCs/>
              </w:rPr>
              <w:t xml:space="preserve"> </w:t>
            </w:r>
            <w:r w:rsidRPr="002B43ED">
              <w:rPr>
                <w:rFonts w:cs="Arial"/>
                <w:b/>
                <w:bCs/>
              </w:rPr>
              <w:t>respiratorischen</w:t>
            </w:r>
            <w:r w:rsidR="004C3C50">
              <w:rPr>
                <w:rFonts w:cs="Arial"/>
                <w:b/>
                <w:bCs/>
              </w:rPr>
              <w:t xml:space="preserve"> Erreger</w:t>
            </w:r>
            <w:r w:rsidRPr="002B43ED">
              <w:rPr>
                <w:rFonts w:cs="Arial"/>
                <w:b/>
                <w:bCs/>
              </w:rPr>
              <w:t xml:space="preserve"> </w:t>
            </w:r>
          </w:p>
        </w:tc>
        <w:tc>
          <w:tcPr>
            <w:tcW w:w="3564" w:type="pct"/>
          </w:tcPr>
          <w:p w14:paraId="56AFE490" w14:textId="174AC511" w:rsidR="00476BB1" w:rsidRDefault="00962836" w:rsidP="00E13007">
            <w:pPr>
              <w:numPr>
                <w:ilvl w:val="0"/>
                <w:numId w:val="15"/>
              </w:numPr>
              <w:spacing w:before="0" w:beforeAutospacing="0" w:after="0" w:afterAutospacing="0" w:line="360" w:lineRule="auto"/>
              <w:jc w:val="both"/>
              <w:rPr>
                <w:rFonts w:cs="Arial"/>
              </w:rPr>
            </w:pPr>
            <w:r>
              <w:rPr>
                <w:rFonts w:cs="Arial"/>
              </w:rPr>
              <w:t>Verwendung</w:t>
            </w:r>
            <w:r w:rsidR="004170BB" w:rsidRPr="00072188">
              <w:rPr>
                <w:rFonts w:cs="Arial"/>
              </w:rPr>
              <w:t xml:space="preserve"> </w:t>
            </w:r>
            <w:r w:rsidRPr="00072188">
              <w:rPr>
                <w:rFonts w:cs="Arial"/>
              </w:rPr>
              <w:t>kommerzieller Kits</w:t>
            </w:r>
            <w:r>
              <w:rPr>
                <w:rFonts w:cs="Arial"/>
              </w:rPr>
              <w:t xml:space="preserve"> zur Bestimmung von</w:t>
            </w:r>
            <w:r w:rsidRPr="00072188">
              <w:rPr>
                <w:rFonts w:cs="Arial"/>
              </w:rPr>
              <w:t xml:space="preserve"> </w:t>
            </w:r>
            <w:r w:rsidR="004170BB" w:rsidRPr="00072188">
              <w:rPr>
                <w:rFonts w:cs="Arial"/>
              </w:rPr>
              <w:t xml:space="preserve">Anti-SARS-CoV-2 </w:t>
            </w:r>
            <w:r w:rsidR="00E26D45">
              <w:rPr>
                <w:rFonts w:cs="Arial"/>
              </w:rPr>
              <w:t xml:space="preserve">wie </w:t>
            </w:r>
            <w:r w:rsidR="004170BB" w:rsidRPr="00072188">
              <w:rPr>
                <w:rFonts w:cs="Arial"/>
              </w:rPr>
              <w:t>IgG</w:t>
            </w:r>
            <w:r w:rsidR="00E46FD3">
              <w:rPr>
                <w:rFonts w:cs="Arial"/>
              </w:rPr>
              <w:t xml:space="preserve">, </w:t>
            </w:r>
            <w:r w:rsidR="00E13007">
              <w:rPr>
                <w:rFonts w:cs="Arial"/>
              </w:rPr>
              <w:t>IgM,</w:t>
            </w:r>
            <w:r w:rsidR="00E13007" w:rsidRPr="00072188">
              <w:rPr>
                <w:rFonts w:cs="Arial"/>
              </w:rPr>
              <w:t xml:space="preserve"> IgA</w:t>
            </w:r>
            <w:r w:rsidR="00E26D45">
              <w:rPr>
                <w:rFonts w:cs="Arial"/>
              </w:rPr>
              <w:t xml:space="preserve"> und gegebenenfalls </w:t>
            </w:r>
            <w:r w:rsidR="002D767E">
              <w:rPr>
                <w:rFonts w:cs="Arial"/>
              </w:rPr>
              <w:t>eine</w:t>
            </w:r>
            <w:r w:rsidR="00217B99">
              <w:rPr>
                <w:rFonts w:cs="Arial"/>
              </w:rPr>
              <w:t>r</w:t>
            </w:r>
            <w:r w:rsidR="002D767E">
              <w:rPr>
                <w:rFonts w:cs="Arial"/>
              </w:rPr>
              <w:t xml:space="preserve"> Kombination der</w:t>
            </w:r>
            <w:r w:rsidR="00E26D45">
              <w:rPr>
                <w:rFonts w:cs="Arial"/>
              </w:rPr>
              <w:t xml:space="preserve"> Ig</w:t>
            </w:r>
            <w:r w:rsidR="002D767E">
              <w:rPr>
                <w:rFonts w:cs="Arial"/>
              </w:rPr>
              <w:t xml:space="preserve"> je </w:t>
            </w:r>
            <w:r w:rsidR="006F19B1">
              <w:rPr>
                <w:rFonts w:cs="Arial"/>
              </w:rPr>
              <w:t>nach verwendetem Kit</w:t>
            </w:r>
            <w:r w:rsidR="00E26D45">
              <w:rPr>
                <w:rFonts w:cs="Arial"/>
              </w:rPr>
              <w:t xml:space="preserve">. Ferner </w:t>
            </w:r>
            <w:r w:rsidR="00217B99">
              <w:rPr>
                <w:rFonts w:cs="Arial"/>
              </w:rPr>
              <w:t xml:space="preserve">werden </w:t>
            </w:r>
            <w:r w:rsidR="00E26D45">
              <w:rPr>
                <w:rFonts w:cs="Arial"/>
              </w:rPr>
              <w:t>weitere</w:t>
            </w:r>
            <w:r w:rsidR="00217B99">
              <w:rPr>
                <w:rFonts w:cs="Arial"/>
              </w:rPr>
              <w:t xml:space="preserve"> </w:t>
            </w:r>
            <w:r w:rsidR="00E26D45">
              <w:rPr>
                <w:rFonts w:cs="Arial"/>
              </w:rPr>
              <w:t>E</w:t>
            </w:r>
            <w:r w:rsidR="004170BB" w:rsidRPr="00072188">
              <w:rPr>
                <w:rFonts w:cs="Arial"/>
              </w:rPr>
              <w:t>LISA</w:t>
            </w:r>
            <w:r w:rsidR="00217B99">
              <w:rPr>
                <w:rFonts w:cs="Arial"/>
              </w:rPr>
              <w:t>s verwendet</w:t>
            </w:r>
            <w:r w:rsidR="00E26D45">
              <w:rPr>
                <w:rFonts w:cs="Arial"/>
              </w:rPr>
              <w:t xml:space="preserve"> zum Nachweis</w:t>
            </w:r>
            <w:r w:rsidR="002D767E">
              <w:rPr>
                <w:rFonts w:cs="Arial"/>
              </w:rPr>
              <w:t xml:space="preserve"> weiterer </w:t>
            </w:r>
            <w:r w:rsidR="00217B99">
              <w:rPr>
                <w:rFonts w:cs="Arial"/>
              </w:rPr>
              <w:t>verbreiteter viraler (z.B</w:t>
            </w:r>
            <w:r w:rsidR="00E13007">
              <w:rPr>
                <w:rFonts w:cs="Arial"/>
              </w:rPr>
              <w:t xml:space="preserve">. </w:t>
            </w:r>
            <w:r w:rsidR="00217B99">
              <w:rPr>
                <w:rFonts w:cs="Arial"/>
              </w:rPr>
              <w:t>Vertreter humaner Herpesviren, respiratorische Erreger</w:t>
            </w:r>
            <w:r w:rsidR="004C3C50">
              <w:rPr>
                <w:rFonts w:cs="Arial"/>
              </w:rPr>
              <w:t xml:space="preserve"> wie Influenza und RSV </w:t>
            </w:r>
            <w:r w:rsidR="00217B99">
              <w:rPr>
                <w:rFonts w:cs="Arial"/>
              </w:rPr>
              <w:t xml:space="preserve">und bakterielle Erreger (z.B. </w:t>
            </w:r>
            <w:r w:rsidR="00217B99" w:rsidRPr="0094063C">
              <w:rPr>
                <w:i/>
              </w:rPr>
              <w:t>Helicobacter pylori</w:t>
            </w:r>
            <w:r w:rsidR="00217B99">
              <w:rPr>
                <w:rFonts w:cs="Arial"/>
              </w:rPr>
              <w:t>, Toxoplasma</w:t>
            </w:r>
            <w:r w:rsidR="004C3C50">
              <w:rPr>
                <w:rFonts w:cs="Arial"/>
              </w:rPr>
              <w:t xml:space="preserve">, Pneumokokken </w:t>
            </w:r>
            <w:r w:rsidR="00217B99">
              <w:rPr>
                <w:rFonts w:cs="Arial"/>
              </w:rPr>
              <w:t xml:space="preserve">oder Mycoplasma) zur Abklärung von Falschpositiven als Teil einer Sekundäranalyse.  </w:t>
            </w:r>
            <w:r w:rsidR="004170BB" w:rsidRPr="00072188">
              <w:rPr>
                <w:rFonts w:cs="Arial"/>
              </w:rPr>
              <w:t xml:space="preserve"> </w:t>
            </w:r>
          </w:p>
          <w:p w14:paraId="439BE2BC" w14:textId="3B2B3854" w:rsidR="0056439C" w:rsidRPr="00072188" w:rsidRDefault="004C3C50" w:rsidP="004C3C50">
            <w:pPr>
              <w:numPr>
                <w:ilvl w:val="0"/>
                <w:numId w:val="15"/>
              </w:numPr>
              <w:spacing w:before="0" w:beforeAutospacing="0" w:after="0" w:afterAutospacing="0" w:line="360" w:lineRule="auto"/>
              <w:jc w:val="both"/>
              <w:rPr>
                <w:rFonts w:cs="Arial"/>
              </w:rPr>
            </w:pPr>
            <w:r>
              <w:rPr>
                <w:rFonts w:cs="Arial"/>
              </w:rPr>
              <w:t>Verwendung kommerziell verfügbarer Interferon-Gamma-Release-Assays zum Test auf SARS-CoV-2 spezifische T-Zellen</w:t>
            </w:r>
          </w:p>
        </w:tc>
      </w:tr>
      <w:tr w:rsidR="00476BB1" w:rsidRPr="002B43ED" w14:paraId="307AFD15" w14:textId="77777777" w:rsidTr="0064219E">
        <w:trPr>
          <w:trHeight w:val="827"/>
        </w:trPr>
        <w:tc>
          <w:tcPr>
            <w:tcW w:w="1436" w:type="pct"/>
          </w:tcPr>
          <w:p w14:paraId="56E289FE" w14:textId="77777777" w:rsidR="00476BB1" w:rsidRPr="002B43ED" w:rsidRDefault="00476BB1" w:rsidP="00AF22A5">
            <w:pPr>
              <w:spacing w:line="360" w:lineRule="auto"/>
              <w:jc w:val="both"/>
              <w:rPr>
                <w:rFonts w:cs="Arial"/>
                <w:b/>
              </w:rPr>
            </w:pPr>
            <w:r w:rsidRPr="002B43ED">
              <w:rPr>
                <w:rFonts w:cs="Arial"/>
                <w:b/>
              </w:rPr>
              <w:t>Zeitplan</w:t>
            </w:r>
          </w:p>
        </w:tc>
        <w:tc>
          <w:tcPr>
            <w:tcW w:w="3564" w:type="pct"/>
          </w:tcPr>
          <w:p w14:paraId="4BD4B901" w14:textId="77777777" w:rsidR="00476BB1" w:rsidRPr="002B43ED" w:rsidRDefault="00476BB1" w:rsidP="00AF22A5">
            <w:pPr>
              <w:numPr>
                <w:ilvl w:val="0"/>
                <w:numId w:val="15"/>
              </w:numPr>
              <w:spacing w:before="0" w:beforeAutospacing="0" w:after="0" w:afterAutospacing="0" w:line="360" w:lineRule="auto"/>
              <w:jc w:val="both"/>
              <w:rPr>
                <w:rFonts w:cs="Arial"/>
              </w:rPr>
            </w:pPr>
            <w:r w:rsidRPr="002B43ED">
              <w:rPr>
                <w:rFonts w:cs="Arial"/>
              </w:rPr>
              <w:t xml:space="preserve">Ethikantrag bis </w:t>
            </w:r>
            <w:r w:rsidR="00962836">
              <w:rPr>
                <w:rFonts w:cs="Arial"/>
              </w:rPr>
              <w:t>Mai</w:t>
            </w:r>
            <w:r w:rsidRPr="002B43ED">
              <w:rPr>
                <w:rFonts w:cs="Arial"/>
              </w:rPr>
              <w:t xml:space="preserve"> 2020</w:t>
            </w:r>
          </w:p>
          <w:p w14:paraId="790C0D35" w14:textId="4347269C" w:rsidR="00476BB1" w:rsidRPr="002B43ED" w:rsidRDefault="00476BB1" w:rsidP="00AF22A5">
            <w:pPr>
              <w:numPr>
                <w:ilvl w:val="0"/>
                <w:numId w:val="15"/>
              </w:numPr>
              <w:spacing w:before="0" w:beforeAutospacing="0" w:after="0" w:afterAutospacing="0" w:line="360" w:lineRule="auto"/>
              <w:jc w:val="both"/>
              <w:rPr>
                <w:rFonts w:cs="Arial"/>
              </w:rPr>
            </w:pPr>
            <w:r w:rsidRPr="002B43ED">
              <w:rPr>
                <w:rFonts w:cs="Arial"/>
              </w:rPr>
              <w:t xml:space="preserve">Datenschutzvotum </w:t>
            </w:r>
            <w:r w:rsidR="00962836">
              <w:rPr>
                <w:rFonts w:cs="Arial"/>
              </w:rPr>
              <w:t>bis Mai</w:t>
            </w:r>
            <w:r w:rsidRPr="002B43ED">
              <w:rPr>
                <w:rFonts w:cs="Arial"/>
              </w:rPr>
              <w:t xml:space="preserve"> 2020</w:t>
            </w:r>
            <w:r w:rsidR="00E2490B">
              <w:rPr>
                <w:rFonts w:cs="Arial"/>
              </w:rPr>
              <w:t xml:space="preserve"> </w:t>
            </w:r>
            <w:r w:rsidRPr="002B43ED">
              <w:rPr>
                <w:rFonts w:cs="Arial"/>
              </w:rPr>
              <w:t xml:space="preserve">Rekrutierung der Studienteilnehmer/innen </w:t>
            </w:r>
            <w:r w:rsidR="00E13007">
              <w:rPr>
                <w:rFonts w:cs="Arial"/>
              </w:rPr>
              <w:t xml:space="preserve">ab Juni </w:t>
            </w:r>
            <w:r w:rsidRPr="002B43ED">
              <w:rPr>
                <w:rFonts w:cs="Arial"/>
              </w:rPr>
              <w:t>2020</w:t>
            </w:r>
            <w:r>
              <w:rPr>
                <w:rFonts w:cs="Arial"/>
              </w:rPr>
              <w:t>/2021</w:t>
            </w:r>
          </w:p>
          <w:p w14:paraId="2CB16ADA" w14:textId="77777777" w:rsidR="00476BB1" w:rsidRDefault="00476BB1" w:rsidP="00AF22A5">
            <w:pPr>
              <w:numPr>
                <w:ilvl w:val="0"/>
                <w:numId w:val="15"/>
              </w:numPr>
              <w:spacing w:before="0" w:beforeAutospacing="0" w:after="0" w:afterAutospacing="0" w:line="360" w:lineRule="auto"/>
              <w:jc w:val="both"/>
              <w:rPr>
                <w:rFonts w:cs="Arial"/>
              </w:rPr>
            </w:pPr>
            <w:r w:rsidRPr="002B43ED">
              <w:rPr>
                <w:rFonts w:cs="Arial"/>
              </w:rPr>
              <w:t xml:space="preserve">Laborergebnisse </w:t>
            </w:r>
            <w:r>
              <w:rPr>
                <w:rFonts w:cs="Arial"/>
              </w:rPr>
              <w:t>2020/2021</w:t>
            </w:r>
          </w:p>
          <w:p w14:paraId="63DFF760" w14:textId="77777777" w:rsidR="00D43D32" w:rsidRDefault="00D43D32" w:rsidP="00AF22A5">
            <w:pPr>
              <w:numPr>
                <w:ilvl w:val="0"/>
                <w:numId w:val="15"/>
              </w:numPr>
              <w:spacing w:before="0" w:beforeAutospacing="0" w:after="0" w:afterAutospacing="0" w:line="360" w:lineRule="auto"/>
              <w:jc w:val="both"/>
              <w:rPr>
                <w:rFonts w:cs="Arial"/>
              </w:rPr>
            </w:pPr>
            <w:r>
              <w:rPr>
                <w:rFonts w:cs="Arial"/>
              </w:rPr>
              <w:t xml:space="preserve">Rekontaktierung der </w:t>
            </w:r>
            <w:r w:rsidRPr="002B43ED">
              <w:rPr>
                <w:rFonts w:cs="Arial"/>
              </w:rPr>
              <w:t>Studienteilnehmer/innen</w:t>
            </w:r>
            <w:r>
              <w:rPr>
                <w:rFonts w:cs="Arial"/>
              </w:rPr>
              <w:t xml:space="preserve"> ab Mai 2022</w:t>
            </w:r>
          </w:p>
          <w:p w14:paraId="7310D956" w14:textId="20B31E33" w:rsidR="004C3C50" w:rsidRDefault="007F31BC" w:rsidP="004C3C50">
            <w:pPr>
              <w:numPr>
                <w:ilvl w:val="0"/>
                <w:numId w:val="15"/>
              </w:numPr>
              <w:spacing w:before="0" w:beforeAutospacing="0" w:after="0" w:afterAutospacing="0" w:line="360" w:lineRule="auto"/>
              <w:jc w:val="both"/>
              <w:rPr>
                <w:rFonts w:cs="Arial"/>
              </w:rPr>
            </w:pPr>
            <w:r w:rsidRPr="00251136">
              <w:rPr>
                <w:rFonts w:cs="Arial"/>
              </w:rPr>
              <w:t>Amendement</w:t>
            </w:r>
            <w:r w:rsidR="00251136">
              <w:rPr>
                <w:rFonts w:cs="Arial"/>
              </w:rPr>
              <w:t xml:space="preserve"> bis </w:t>
            </w:r>
            <w:r w:rsidR="00844271">
              <w:rPr>
                <w:rFonts w:cs="Arial"/>
              </w:rPr>
              <w:t>Anfang</w:t>
            </w:r>
            <w:r w:rsidR="00D81E7E">
              <w:rPr>
                <w:rFonts w:cs="Arial"/>
              </w:rPr>
              <w:t xml:space="preserve"> </w:t>
            </w:r>
            <w:r w:rsidR="00844271">
              <w:rPr>
                <w:rFonts w:cs="Arial"/>
              </w:rPr>
              <w:t>Mai</w:t>
            </w:r>
            <w:r w:rsidR="00D81E7E">
              <w:rPr>
                <w:rFonts w:cs="Arial"/>
              </w:rPr>
              <w:t xml:space="preserve"> 2022</w:t>
            </w:r>
          </w:p>
          <w:p w14:paraId="5E63A9EE" w14:textId="682B282B" w:rsidR="00C34B13" w:rsidRPr="006A3DC8" w:rsidRDefault="004C3C50" w:rsidP="006A3DC8">
            <w:pPr>
              <w:spacing w:before="0" w:beforeAutospacing="0" w:after="0" w:afterAutospacing="0" w:line="360" w:lineRule="auto"/>
              <w:ind w:left="360"/>
              <w:jc w:val="both"/>
              <w:rPr>
                <w:rFonts w:cs="Arial"/>
              </w:rPr>
            </w:pPr>
            <w:r w:rsidRPr="004C3C50">
              <w:rPr>
                <w:rFonts w:cs="Arial"/>
              </w:rPr>
              <w:t>Erneute Erhebungen ab Juni 2022</w:t>
            </w:r>
          </w:p>
        </w:tc>
      </w:tr>
      <w:tr w:rsidR="00476BB1" w:rsidRPr="002B43ED" w14:paraId="1C01A7B6" w14:textId="77777777" w:rsidTr="0064219E">
        <w:trPr>
          <w:trHeight w:val="651"/>
        </w:trPr>
        <w:tc>
          <w:tcPr>
            <w:tcW w:w="1436" w:type="pct"/>
          </w:tcPr>
          <w:p w14:paraId="794BDE80" w14:textId="77777777" w:rsidR="00476BB1" w:rsidRPr="002B43ED" w:rsidRDefault="00476BB1" w:rsidP="00AF22A5">
            <w:pPr>
              <w:spacing w:line="360" w:lineRule="auto"/>
              <w:jc w:val="both"/>
              <w:rPr>
                <w:rFonts w:cs="Arial"/>
                <w:b/>
              </w:rPr>
            </w:pPr>
            <w:r w:rsidRPr="002B43ED">
              <w:rPr>
                <w:rFonts w:cs="Arial"/>
                <w:b/>
              </w:rPr>
              <w:t xml:space="preserve">Ergebnispräsentation </w:t>
            </w:r>
          </w:p>
        </w:tc>
        <w:tc>
          <w:tcPr>
            <w:tcW w:w="3564" w:type="pct"/>
          </w:tcPr>
          <w:p w14:paraId="2049304E" w14:textId="0F81ABCD" w:rsidR="00BF622A" w:rsidRDefault="00BF622A" w:rsidP="00AF22A5">
            <w:pPr>
              <w:numPr>
                <w:ilvl w:val="0"/>
                <w:numId w:val="15"/>
              </w:numPr>
              <w:spacing w:before="0" w:beforeAutospacing="0" w:after="0" w:afterAutospacing="0" w:line="360" w:lineRule="auto"/>
              <w:jc w:val="both"/>
              <w:rPr>
                <w:rFonts w:cs="Arial"/>
              </w:rPr>
            </w:pPr>
            <w:r>
              <w:rPr>
                <w:rFonts w:cs="Arial"/>
              </w:rPr>
              <w:t>P</w:t>
            </w:r>
            <w:r w:rsidR="001745EE">
              <w:rPr>
                <w:rFonts w:cs="Arial"/>
              </w:rPr>
              <w:t>ublikation</w:t>
            </w:r>
            <w:r w:rsidR="00C34B13">
              <w:rPr>
                <w:rFonts w:cs="Arial"/>
              </w:rPr>
              <w:t xml:space="preserve"> </w:t>
            </w:r>
          </w:p>
          <w:p w14:paraId="6EA3C677" w14:textId="5AB0E0DF" w:rsidR="00C34B13" w:rsidRPr="006A3DC8" w:rsidRDefault="00C54A92" w:rsidP="006A3DC8">
            <w:pPr>
              <w:spacing w:before="0" w:beforeAutospacing="0" w:after="0" w:afterAutospacing="0" w:line="360" w:lineRule="auto"/>
              <w:ind w:left="360"/>
              <w:jc w:val="both"/>
              <w:rPr>
                <w:rFonts w:cs="Arial"/>
              </w:rPr>
            </w:pPr>
            <w:r>
              <w:rPr>
                <w:rFonts w:cs="Arial"/>
              </w:rPr>
              <w:t>Präsentation auf Website</w:t>
            </w:r>
          </w:p>
        </w:tc>
      </w:tr>
    </w:tbl>
    <w:p w14:paraId="068BBAED" w14:textId="77777777" w:rsidR="0064219E" w:rsidRPr="002B43ED" w:rsidRDefault="0064219E" w:rsidP="00AF22A5">
      <w:pPr>
        <w:spacing w:line="360" w:lineRule="auto"/>
        <w:jc w:val="both"/>
        <w:rPr>
          <w:rFonts w:cs="Arial"/>
        </w:rPr>
      </w:pPr>
      <w:r w:rsidRPr="002B43ED">
        <w:rPr>
          <w:rFonts w:cs="Arial"/>
        </w:rPr>
        <w:br w:type="page"/>
      </w:r>
    </w:p>
    <w:p w14:paraId="398EC65A" w14:textId="77777777" w:rsidR="00970B29" w:rsidRPr="00970B29" w:rsidRDefault="00C870BF" w:rsidP="00AF22A5">
      <w:pPr>
        <w:pStyle w:val="berschrift1"/>
        <w:tabs>
          <w:tab w:val="clear" w:pos="5252"/>
        </w:tabs>
        <w:spacing w:line="360" w:lineRule="auto"/>
        <w:ind w:left="426"/>
        <w:jc w:val="both"/>
      </w:pPr>
      <w:bookmarkStart w:id="7" w:name="_Toc15459172"/>
      <w:bookmarkStart w:id="8" w:name="_Toc101853755"/>
      <w:bookmarkStart w:id="9" w:name="_Toc254356610"/>
      <w:bookmarkEnd w:id="4"/>
      <w:bookmarkEnd w:id="5"/>
      <w:bookmarkEnd w:id="6"/>
      <w:r w:rsidRPr="002B43ED">
        <w:t>Hintergrund</w:t>
      </w:r>
      <w:bookmarkEnd w:id="7"/>
      <w:r w:rsidR="009F5E5F">
        <w:t xml:space="preserve"> der Studie</w:t>
      </w:r>
      <w:bookmarkEnd w:id="8"/>
    </w:p>
    <w:p w14:paraId="355C43A3" w14:textId="77777777" w:rsidR="00970B29" w:rsidRDefault="00970B29" w:rsidP="009E1E18">
      <w:pPr>
        <w:spacing w:line="360" w:lineRule="auto"/>
        <w:jc w:val="both"/>
        <w:rPr>
          <w:rFonts w:cs="Arial"/>
        </w:rPr>
      </w:pPr>
      <w:r w:rsidRPr="00970B29">
        <w:rPr>
          <w:rFonts w:cs="Arial"/>
        </w:rPr>
        <w:t xml:space="preserve">Anfang Dezember 2019 trat ein neuartiges Coronavirus (2019-nCoV) in der Provinz Wuhan in China auf, dass akute Atemwegserkrankung namens COVID-19 verursacht. Das Virus ist </w:t>
      </w:r>
      <w:r w:rsidR="00925375">
        <w:rPr>
          <w:rFonts w:cs="Arial"/>
        </w:rPr>
        <w:t>v</w:t>
      </w:r>
      <w:r w:rsidR="00925375" w:rsidRPr="00970B29">
        <w:rPr>
          <w:rFonts w:cs="Arial"/>
        </w:rPr>
        <w:t xml:space="preserve">erwandt </w:t>
      </w:r>
      <w:r w:rsidRPr="00970B29">
        <w:rPr>
          <w:rFonts w:cs="Arial"/>
        </w:rPr>
        <w:t>mit dem Coronavirus des schweren akuten respiratorischen Syndroms (SARS-CoV), welche</w:t>
      </w:r>
      <w:r w:rsidR="00EA7B30">
        <w:rPr>
          <w:rFonts w:cs="Arial"/>
        </w:rPr>
        <w:t>s</w:t>
      </w:r>
      <w:r w:rsidRPr="00970B29">
        <w:rPr>
          <w:rFonts w:cs="Arial"/>
        </w:rPr>
        <w:t xml:space="preserve"> Ende 2002/2003 eine Pandemie auslöste (Berger, Drosten, Doerr, &amp; Preiser, 2004). In Anlehnung an diesen Virus wurde das 2019-nCoV umbenannt von der WHO in SARS-CoV-2. Es kommt weltweit zu einem sehr raschen Anstieg der Fallzahlen (WHO, 2020) und aus diesem Grund hat die WHO SARS-CoV-2 </w:t>
      </w:r>
      <w:r w:rsidR="00724B79">
        <w:rPr>
          <w:rFonts w:cs="Arial"/>
        </w:rPr>
        <w:t>zur</w:t>
      </w:r>
      <w:r w:rsidR="002A4B2F">
        <w:rPr>
          <w:rFonts w:cs="Arial"/>
        </w:rPr>
        <w:t xml:space="preserve"> </w:t>
      </w:r>
      <w:r w:rsidR="00724B79" w:rsidRPr="00970B29">
        <w:rPr>
          <w:rFonts w:cs="Arial"/>
        </w:rPr>
        <w:t>Pandemie</w:t>
      </w:r>
      <w:r w:rsidRPr="00970B29">
        <w:rPr>
          <w:rFonts w:cs="Arial"/>
        </w:rPr>
        <w:t xml:space="preserve"> erklärt (WHO, http://www.euro.who.int/de, 2020). </w:t>
      </w:r>
    </w:p>
    <w:p w14:paraId="2F9B8EFF" w14:textId="77777777" w:rsidR="00874423" w:rsidRPr="00874423" w:rsidRDefault="00874423" w:rsidP="009E1E18">
      <w:pPr>
        <w:spacing w:line="360" w:lineRule="auto"/>
        <w:jc w:val="both"/>
        <w:rPr>
          <w:rFonts w:cs="Arial"/>
        </w:rPr>
      </w:pPr>
      <w:r w:rsidRPr="00874423">
        <w:rPr>
          <w:rFonts w:cs="Arial"/>
        </w:rPr>
        <w:t xml:space="preserve">Die bislang verfügbaren Daten zur Verbreitung von Infektionen mit SARS-CoV-2 in Deutschland basieren auf den nach Infektionsschutzgesetz (IfSG) an die Gesundheitsämter gemeldeten Fällen der akuten Coronavirus-Krankheit-2019 (COVID-19), die durch den direkten Virusnachweis in Rachenabstrichen mittels PCR diagnostiziert werden. Aufgrund der verfügbaren wissenschaftlichen Daten ist jedoch anzunehmen, dass ein noch unbekannter Anteil von Infektionen mit SARS-CoV-2 asymptomatisch verläuft und dass viele subklinisch oder milde verlaufende Infektionen nicht </w:t>
      </w:r>
      <w:r w:rsidR="002A4B2F">
        <w:rPr>
          <w:rFonts w:cs="Arial"/>
        </w:rPr>
        <w:t>als bestätigte Fälle Eingang in die Meldestatistik finden</w:t>
      </w:r>
      <w:r w:rsidRPr="00874423">
        <w:rPr>
          <w:rFonts w:cs="Arial"/>
        </w:rPr>
        <w:t xml:space="preserve">. Somit lassen die bisherigen COVID-19-Fallzahlen keine verlässliche Abschätzung der tatsächlichen Prävalenz von Infektionen mit SARS-CoV-2 in der Bevölkerung zu. </w:t>
      </w:r>
      <w:r w:rsidR="00970B29">
        <w:rPr>
          <w:rFonts w:cs="Arial"/>
        </w:rPr>
        <w:t xml:space="preserve">Es </w:t>
      </w:r>
      <w:r w:rsidRPr="00874423">
        <w:rPr>
          <w:rFonts w:cs="Arial"/>
        </w:rPr>
        <w:t xml:space="preserve">ist unklar, wie viele Personen in Deutschland bereits eine Infektion durchgemacht haben und in der Folge mutmaßliche Immunität gegen SARS-CoV-2 aufgebaut haben. </w:t>
      </w:r>
      <w:r w:rsidR="002A4B2F">
        <w:rPr>
          <w:rFonts w:cs="Arial"/>
        </w:rPr>
        <w:t xml:space="preserve">Dieser Parameter ist aber eine </w:t>
      </w:r>
      <w:r w:rsidR="00EA7B30">
        <w:rPr>
          <w:rFonts w:cs="Arial"/>
        </w:rPr>
        <w:t>entscheidende</w:t>
      </w:r>
      <w:r w:rsidR="002A4B2F">
        <w:rPr>
          <w:rFonts w:cs="Arial"/>
        </w:rPr>
        <w:t xml:space="preserve"> Größe bei der Beurteilung und Prognose </w:t>
      </w:r>
      <w:r w:rsidR="00EA7B30">
        <w:rPr>
          <w:rFonts w:cs="Arial"/>
        </w:rPr>
        <w:t xml:space="preserve">des </w:t>
      </w:r>
      <w:r w:rsidR="00FC1F7F">
        <w:rPr>
          <w:rFonts w:cs="Arial"/>
        </w:rPr>
        <w:t>w</w:t>
      </w:r>
      <w:r w:rsidR="00EA7B30">
        <w:rPr>
          <w:rFonts w:cs="Arial"/>
        </w:rPr>
        <w:t>eiteren</w:t>
      </w:r>
      <w:r w:rsidR="002A4B2F">
        <w:rPr>
          <w:rFonts w:cs="Arial"/>
        </w:rPr>
        <w:t xml:space="preserve"> Verlaufes der Epidemie in Deutschland. </w:t>
      </w:r>
    </w:p>
    <w:p w14:paraId="7DC98AC0" w14:textId="77777777" w:rsidR="00970B29" w:rsidRDefault="00970B29" w:rsidP="009E1E18">
      <w:pPr>
        <w:spacing w:line="360" w:lineRule="auto"/>
        <w:jc w:val="both"/>
        <w:rPr>
          <w:rFonts w:cs="Arial"/>
        </w:rPr>
      </w:pPr>
      <w:r w:rsidRPr="00970B29">
        <w:rPr>
          <w:rFonts w:cs="Arial"/>
        </w:rPr>
        <w:t xml:space="preserve">Die rasche Identifizierung der Ätiologie und die gemeinsame Nutzung der genetischen Sequenz des Virus haben zu einer schnellen Verfügbarkeit von Echtzeit-PCR-Diagnosetests geführt (Corman, et al., 2020), die die Fallfeststellung und die Verfolgung des Ausbruchs unterstützen. Die Tests haben zur Erkennung von Patienten und zu den Bemühungen den Virus einzudämmen, beigetragen. </w:t>
      </w:r>
      <w:r w:rsidR="00874423" w:rsidRPr="00874423">
        <w:rPr>
          <w:rFonts w:cs="Arial"/>
        </w:rPr>
        <w:t xml:space="preserve">Mit der Verfügbarkeit von serologischen Tests zur Bestimmung von Antikörpern gegen SARS-CoV-2 in Blutproben gibt </w:t>
      </w:r>
      <w:r>
        <w:rPr>
          <w:rFonts w:cs="Arial"/>
        </w:rPr>
        <w:t xml:space="preserve">es seit kurzem die Möglichkeit </w:t>
      </w:r>
      <w:r w:rsidR="00874423" w:rsidRPr="00874423">
        <w:rPr>
          <w:rFonts w:cs="Arial"/>
        </w:rPr>
        <w:t>Informationen über die tatsächliche Seroprävalenz und Immunität, also der sogenannten „Durchseuchung“ der Bevölkerung zu</w:t>
      </w:r>
      <w:r>
        <w:rPr>
          <w:rFonts w:cs="Arial"/>
        </w:rPr>
        <w:t xml:space="preserve"> erhalten.</w:t>
      </w:r>
    </w:p>
    <w:p w14:paraId="37DCD7D8" w14:textId="77777777" w:rsidR="00970B29" w:rsidRDefault="00970B29" w:rsidP="009E1E18">
      <w:pPr>
        <w:spacing w:line="360" w:lineRule="auto"/>
        <w:jc w:val="both"/>
        <w:rPr>
          <w:rFonts w:cs="Arial"/>
        </w:rPr>
      </w:pPr>
      <w:r w:rsidRPr="00874423">
        <w:rPr>
          <w:rFonts w:cs="Arial"/>
        </w:rPr>
        <w:t xml:space="preserve">Derzeit sind in Deutschland mehrere seroepidemiologische Studien mit unterschiedlichen inhaltlichen und methodischen Schwerpunkten in verschiedenen Stichproben geplant. </w:t>
      </w:r>
      <w:r>
        <w:rPr>
          <w:rFonts w:cs="Arial"/>
        </w:rPr>
        <w:t xml:space="preserve">Die hier </w:t>
      </w:r>
      <w:r w:rsidR="002A4B2F">
        <w:rPr>
          <w:rFonts w:cs="Arial"/>
        </w:rPr>
        <w:t xml:space="preserve">anvisierten sukzessiven Querschnittsuntersuchungen zusammen mit einer longitudinalen Substudie </w:t>
      </w:r>
      <w:r w:rsidR="00874423" w:rsidRPr="00874423">
        <w:rPr>
          <w:rFonts w:cs="Arial"/>
        </w:rPr>
        <w:t xml:space="preserve">mit wiederholter serologischer Diagnostik </w:t>
      </w:r>
      <w:r>
        <w:rPr>
          <w:rFonts w:cs="Arial"/>
        </w:rPr>
        <w:t xml:space="preserve">kann </w:t>
      </w:r>
      <w:r w:rsidR="00874423" w:rsidRPr="00874423">
        <w:rPr>
          <w:rFonts w:cs="Arial"/>
        </w:rPr>
        <w:t>Informationen über die Entwicklung der Epidemie und der Immunität in der Bevölkerung</w:t>
      </w:r>
      <w:r w:rsidR="002A4B2F">
        <w:rPr>
          <w:rFonts w:cs="Arial"/>
        </w:rPr>
        <w:t xml:space="preserve"> in unterschiedlichen Regionen Deutschlands</w:t>
      </w:r>
      <w:r w:rsidR="00874423" w:rsidRPr="00874423">
        <w:rPr>
          <w:rFonts w:cs="Arial"/>
        </w:rPr>
        <w:t xml:space="preserve"> im Zeitverlauf liefern. </w:t>
      </w:r>
    </w:p>
    <w:p w14:paraId="2E51491E" w14:textId="07D7B067" w:rsidR="00AF7F6F" w:rsidRDefault="00970B29" w:rsidP="009E1E18">
      <w:pPr>
        <w:spacing w:line="360" w:lineRule="auto"/>
        <w:jc w:val="both"/>
        <w:rPr>
          <w:rFonts w:cs="Arial"/>
        </w:rPr>
      </w:pPr>
      <w:r>
        <w:rPr>
          <w:rFonts w:cs="Arial"/>
        </w:rPr>
        <w:t>Erkenntnisse daraus k</w:t>
      </w:r>
      <w:r w:rsidR="00874423" w:rsidRPr="00874423">
        <w:rPr>
          <w:rFonts w:cs="Arial"/>
        </w:rPr>
        <w:t xml:space="preserve">önnen in der Zusammenschau wichtige Bausteine für Handlungsempfehlungen liefern, die dazu führen sollen, das öffentliche Leben in Deutschland wieder zu normalisieren bzw. weitere Maßnahmen zur Eindämmung der Epidemie zielgerichtet zu ergreifen. </w:t>
      </w:r>
    </w:p>
    <w:p w14:paraId="4936B041" w14:textId="01FBA7DD" w:rsidR="007006ED" w:rsidRDefault="007006ED" w:rsidP="007006ED">
      <w:pPr>
        <w:spacing w:line="360" w:lineRule="auto"/>
        <w:jc w:val="both"/>
        <w:rPr>
          <w:rFonts w:cs="Arial"/>
        </w:rPr>
      </w:pPr>
      <w:r w:rsidRPr="00330463">
        <w:rPr>
          <w:rFonts w:cs="Arial"/>
        </w:rPr>
        <w:t>Um das Programm der größten deutschen Kohortenstudie, der NAKO Gesund</w:t>
      </w:r>
      <w:r w:rsidRPr="00330463">
        <w:rPr>
          <w:rFonts w:cs="Arial"/>
        </w:rPr>
        <w:softHyphen/>
        <w:t xml:space="preserve">heitsstudie, um Informationen zu SARS-CoV-2 zu erweitern, wird die Studie „MuSPAD“ als </w:t>
      </w:r>
      <w:r w:rsidRPr="00330463">
        <w:rPr>
          <w:rFonts w:cs="Arial"/>
          <w:i/>
        </w:rPr>
        <w:t>Integrierte Infektionskohorte</w:t>
      </w:r>
      <w:r w:rsidRPr="00330463">
        <w:rPr>
          <w:rFonts w:cs="Arial"/>
        </w:rPr>
        <w:t xml:space="preserve"> im Sinne einer Level-3 Studie am Stando</w:t>
      </w:r>
      <w:r>
        <w:rPr>
          <w:rFonts w:cs="Arial"/>
        </w:rPr>
        <w:t>rt Hannover in die NAKO Gesund</w:t>
      </w:r>
      <w:r w:rsidRPr="00330463">
        <w:rPr>
          <w:rFonts w:cs="Arial"/>
        </w:rPr>
        <w:t>heitsstudie integriert.</w:t>
      </w:r>
      <w:r>
        <w:rPr>
          <w:rFonts w:cs="Arial"/>
        </w:rPr>
        <w:t xml:space="preserve"> Bei L3-</w:t>
      </w:r>
      <w:r w:rsidRPr="00330463">
        <w:rPr>
          <w:rFonts w:cs="Arial"/>
        </w:rPr>
        <w:t>Studien handelt es sich um Zusatzstudien, die bei NAKO-Teilnehmenden in Ergänzung zum Standardprotokoll durchgeführt werden können.</w:t>
      </w:r>
      <w:r>
        <w:rPr>
          <w:rFonts w:cs="Arial"/>
        </w:rPr>
        <w:t xml:space="preserve"> Der offizielle Titel der L3-Studie ist: </w:t>
      </w:r>
      <w:r w:rsidRPr="00DF124C">
        <w:rPr>
          <w:rFonts w:cs="Arial"/>
        </w:rPr>
        <w:t>Integration der Multilokale und Serielle Prävalenzstudie zu Antikörpern gegen SARS-2-Coronavirus in Deutschland (MuSPAD) in die NAKO Gesundheitsstudie am Standort Hannover</w:t>
      </w:r>
      <w:r>
        <w:rPr>
          <w:rFonts w:cs="Arial"/>
        </w:rPr>
        <w:t xml:space="preserve"> (Kurz: MuSPAD in der NAKO).</w:t>
      </w:r>
      <w:r>
        <w:t xml:space="preserve"> </w:t>
      </w:r>
      <w:r w:rsidRPr="00DF124C">
        <w:rPr>
          <w:rFonts w:cs="Arial"/>
        </w:rPr>
        <w:t>Die NAKO Gesundheitsstudie ist hervorragend als Kooperationspartner für MuSPAD geeignet, da die NAKO bereits eine exzellent typisierte Kohorte mit einzigartigen Daten hat, auf die schnell und kosteneffektiv zugriffen werden kann. Die Ergebnisse, die aus der Kombination der Studien MuSPAD und NAKO abgeleitet werden, können sowohl den Teilnehmern als auch der Öffentlichkeit und Fachwelt verfügbar gemacht werden, so dass Public Health-Strategien maßgeblich beeinflusst werden können.</w:t>
      </w:r>
    </w:p>
    <w:p w14:paraId="2E637DBD" w14:textId="77A7BFA5" w:rsidR="00251136" w:rsidRPr="002B43ED" w:rsidRDefault="00251136" w:rsidP="007006ED">
      <w:pPr>
        <w:spacing w:line="360" w:lineRule="auto"/>
        <w:jc w:val="both"/>
        <w:rPr>
          <w:rFonts w:cs="Arial"/>
        </w:rPr>
      </w:pPr>
      <w:r>
        <w:rPr>
          <w:rFonts w:cs="Arial"/>
        </w:rPr>
        <w:t xml:space="preserve">Um </w:t>
      </w:r>
      <w:r w:rsidRPr="00251136">
        <w:rPr>
          <w:rFonts w:cs="Arial"/>
        </w:rPr>
        <w:t xml:space="preserve">die Immunitätslage </w:t>
      </w:r>
      <w:r>
        <w:rPr>
          <w:rFonts w:cs="Arial"/>
        </w:rPr>
        <w:t xml:space="preserve">von SARS-CoV- 2 und andere respiratorische Erreger </w:t>
      </w:r>
      <w:r w:rsidRPr="00251136">
        <w:rPr>
          <w:rFonts w:cs="Arial"/>
        </w:rPr>
        <w:t>besser bewerten zu können mit Hi</w:t>
      </w:r>
      <w:r>
        <w:rPr>
          <w:rFonts w:cs="Arial"/>
        </w:rPr>
        <w:t>nblick auf den kommenden Herbst</w:t>
      </w:r>
      <w:r w:rsidR="001712A5">
        <w:rPr>
          <w:rFonts w:cs="Arial"/>
        </w:rPr>
        <w:t xml:space="preserve"> 2022</w:t>
      </w:r>
      <w:r>
        <w:rPr>
          <w:rFonts w:cs="Arial"/>
        </w:rPr>
        <w:t xml:space="preserve"> und die folgenden Jahre sind</w:t>
      </w:r>
      <w:r w:rsidRPr="00251136">
        <w:rPr>
          <w:rFonts w:cs="Arial"/>
        </w:rPr>
        <w:t xml:space="preserve"> Daten über den </w:t>
      </w:r>
      <w:r>
        <w:rPr>
          <w:rFonts w:cs="Arial"/>
        </w:rPr>
        <w:t>"Geimpft/Genesen"-Status zu mehreren</w:t>
      </w:r>
      <w:r w:rsidRPr="00251136">
        <w:rPr>
          <w:rFonts w:cs="Arial"/>
        </w:rPr>
        <w:t xml:space="preserve"> Zeitpunkten in der allgemeinen Bevölkerung </w:t>
      </w:r>
      <w:r>
        <w:rPr>
          <w:rFonts w:cs="Arial"/>
        </w:rPr>
        <w:t xml:space="preserve">notwendig. Die </w:t>
      </w:r>
      <w:r w:rsidR="001712A5">
        <w:rPr>
          <w:rFonts w:cs="Arial"/>
        </w:rPr>
        <w:t xml:space="preserve">Ergebnisse der </w:t>
      </w:r>
      <w:r w:rsidR="00C54A92">
        <w:rPr>
          <w:rFonts w:cs="Arial"/>
        </w:rPr>
        <w:t>Erhebung 2022-</w:t>
      </w:r>
      <w:r w:rsidR="00844271">
        <w:rPr>
          <w:rFonts w:cs="Arial"/>
        </w:rPr>
        <w:t>20</w:t>
      </w:r>
      <w:r w:rsidR="00C54A92">
        <w:rPr>
          <w:rFonts w:cs="Arial"/>
        </w:rPr>
        <w:t>25</w:t>
      </w:r>
      <w:r w:rsidR="001712A5">
        <w:rPr>
          <w:rFonts w:cs="Arial"/>
        </w:rPr>
        <w:t xml:space="preserve"> sind eine gute Datengrundlage</w:t>
      </w:r>
      <w:r>
        <w:rPr>
          <w:rFonts w:cs="Arial"/>
        </w:rPr>
        <w:t xml:space="preserve"> </w:t>
      </w:r>
      <w:r w:rsidR="001712A5">
        <w:rPr>
          <w:rFonts w:cs="Arial"/>
        </w:rPr>
        <w:t>für die SARS-CoV-2</w:t>
      </w:r>
      <w:r w:rsidR="001712A5" w:rsidRPr="001712A5">
        <w:rPr>
          <w:rFonts w:cs="Arial"/>
        </w:rPr>
        <w:t xml:space="preserve"> Modellierung</w:t>
      </w:r>
      <w:r w:rsidR="001712A5">
        <w:rPr>
          <w:rFonts w:cs="Arial"/>
        </w:rPr>
        <w:t xml:space="preserve">en und um regionale </w:t>
      </w:r>
      <w:r w:rsidR="001712A5" w:rsidRPr="001712A5">
        <w:rPr>
          <w:rFonts w:cs="Arial"/>
        </w:rPr>
        <w:t>Strategien frühzeitig ab</w:t>
      </w:r>
      <w:r w:rsidR="001712A5">
        <w:rPr>
          <w:rFonts w:cs="Arial"/>
        </w:rPr>
        <w:t>zu</w:t>
      </w:r>
      <w:r w:rsidR="001712A5" w:rsidRPr="001712A5">
        <w:rPr>
          <w:rFonts w:cs="Arial"/>
        </w:rPr>
        <w:t>leiten</w:t>
      </w:r>
      <w:r w:rsidR="001712A5">
        <w:rPr>
          <w:rFonts w:cs="Arial"/>
        </w:rPr>
        <w:t>.</w:t>
      </w:r>
    </w:p>
    <w:p w14:paraId="21929209" w14:textId="77777777" w:rsidR="00DF124C" w:rsidRPr="002B43ED" w:rsidRDefault="00DF124C" w:rsidP="00DF124C">
      <w:pPr>
        <w:spacing w:line="360" w:lineRule="auto"/>
        <w:jc w:val="both"/>
        <w:rPr>
          <w:rFonts w:cs="Arial"/>
        </w:rPr>
      </w:pPr>
    </w:p>
    <w:p w14:paraId="7F6EE0F5" w14:textId="77777777" w:rsidR="00FB140A" w:rsidRDefault="00C53075" w:rsidP="009E1E18">
      <w:pPr>
        <w:pStyle w:val="berschrift1"/>
        <w:tabs>
          <w:tab w:val="clear" w:pos="5252"/>
        </w:tabs>
        <w:spacing w:line="360" w:lineRule="auto"/>
        <w:ind w:left="426"/>
        <w:jc w:val="both"/>
      </w:pPr>
      <w:bookmarkStart w:id="10" w:name="_Ref256148952"/>
      <w:bookmarkStart w:id="11" w:name="_Ref256148963"/>
      <w:bookmarkStart w:id="12" w:name="_Ref256148973"/>
      <w:bookmarkStart w:id="13" w:name="_Toc257723518"/>
      <w:bookmarkStart w:id="14" w:name="_Toc375137642"/>
      <w:bookmarkStart w:id="15" w:name="_Toc15459173"/>
      <w:bookmarkStart w:id="16" w:name="_Toc101853756"/>
      <w:r w:rsidRPr="002B43ED">
        <w:t>Ziel</w:t>
      </w:r>
      <w:bookmarkEnd w:id="9"/>
      <w:bookmarkEnd w:id="10"/>
      <w:bookmarkEnd w:id="11"/>
      <w:bookmarkEnd w:id="12"/>
      <w:bookmarkEnd w:id="13"/>
      <w:bookmarkEnd w:id="14"/>
      <w:bookmarkEnd w:id="15"/>
      <w:r w:rsidR="009F5E5F">
        <w:t>setzung der Studie</w:t>
      </w:r>
      <w:bookmarkEnd w:id="16"/>
    </w:p>
    <w:p w14:paraId="5BB907C5" w14:textId="77777777" w:rsidR="00F70540" w:rsidRDefault="00F70540" w:rsidP="009E1E18">
      <w:pPr>
        <w:spacing w:line="360" w:lineRule="auto"/>
        <w:jc w:val="both"/>
        <w:rPr>
          <w:rFonts w:cs="Arial"/>
        </w:rPr>
      </w:pPr>
      <w:r w:rsidRPr="00F70540">
        <w:rPr>
          <w:rFonts w:cs="Arial"/>
        </w:rPr>
        <w:t xml:space="preserve">Das Ziel des Projekts ist die Generierung von Wissen über die tatsächliche Verbreitung von Infektionen mit SARS-CoV-2 und entsprechender Immunität in verschiedenen Bevölkerungsgruppen in Deutschland. Dieses Wissen </w:t>
      </w:r>
      <w:r>
        <w:rPr>
          <w:rFonts w:cs="Arial"/>
        </w:rPr>
        <w:t>kann in Zusammenschau mit Daten weiterer Studien</w:t>
      </w:r>
      <w:r w:rsidRPr="00F70540">
        <w:rPr>
          <w:rFonts w:cs="Arial"/>
        </w:rPr>
        <w:t xml:space="preserve"> eine Grundlage für Handlungsempfehlungen sein, wie die Epidemie in Deutschland effektiv eingedämmt und gleichzeitig das öffentliche Leben so weit wie möglich normalisiert werden kann. Gleichzeitig können die Ergebnisse dazu genutzt werden, die Wirkung neuer Maßnahmen besser abzuschätzen.</w:t>
      </w:r>
    </w:p>
    <w:p w14:paraId="646BF8A4" w14:textId="77777777" w:rsidR="00B87DC6" w:rsidRDefault="00CC5315" w:rsidP="00FC1F7F">
      <w:pPr>
        <w:spacing w:line="360" w:lineRule="auto"/>
        <w:jc w:val="both"/>
        <w:rPr>
          <w:rFonts w:cs="Arial"/>
        </w:rPr>
      </w:pPr>
      <w:r w:rsidRPr="00CC5315">
        <w:rPr>
          <w:rFonts w:cs="Arial"/>
        </w:rPr>
        <w:t xml:space="preserve">Diese seroepidemiologische Untersuchung hat </w:t>
      </w:r>
      <w:r w:rsidR="00B87DC6">
        <w:rPr>
          <w:rFonts w:cs="Arial"/>
        </w:rPr>
        <w:t xml:space="preserve">vier </w:t>
      </w:r>
      <w:r w:rsidRPr="00CC5315">
        <w:rPr>
          <w:rFonts w:cs="Arial"/>
        </w:rPr>
        <w:t>Hauptziele:</w:t>
      </w:r>
      <w:r w:rsidR="00FC1F7F">
        <w:rPr>
          <w:rFonts w:cs="Arial"/>
        </w:rPr>
        <w:t xml:space="preserve"> </w:t>
      </w:r>
    </w:p>
    <w:p w14:paraId="1D2E90E2" w14:textId="06FC3395" w:rsidR="003F338D" w:rsidRDefault="00E9546C" w:rsidP="00FC1F7F">
      <w:pPr>
        <w:spacing w:line="360" w:lineRule="auto"/>
        <w:jc w:val="both"/>
        <w:rPr>
          <w:rFonts w:cs="Arial"/>
        </w:rPr>
      </w:pPr>
      <w:r>
        <w:rPr>
          <w:rFonts w:cs="Arial"/>
        </w:rPr>
        <w:t>1.</w:t>
      </w:r>
      <w:r w:rsidR="00CC5315" w:rsidRPr="00CC5315">
        <w:rPr>
          <w:rFonts w:cs="Arial"/>
        </w:rPr>
        <w:t xml:space="preserve"> </w:t>
      </w:r>
      <w:r w:rsidR="003F338D">
        <w:rPr>
          <w:rFonts w:cs="Arial"/>
        </w:rPr>
        <w:t xml:space="preserve">Primäres Studienziel der sukzessiven Querschnittstudien ist die Bestimmung des Anteils der Menschen mit Nachweis von </w:t>
      </w:r>
      <w:r w:rsidR="00217B99">
        <w:rPr>
          <w:rFonts w:cs="Arial"/>
        </w:rPr>
        <w:t>Antikörpern</w:t>
      </w:r>
      <w:r w:rsidR="003F338D">
        <w:rPr>
          <w:rFonts w:cs="Arial"/>
        </w:rPr>
        <w:t xml:space="preserve"> unter den Teilnehmern in jedem Landkreis</w:t>
      </w:r>
      <w:r w:rsidR="00E77DBD">
        <w:rPr>
          <w:rFonts w:cs="Arial"/>
        </w:rPr>
        <w:t xml:space="preserve"> sowie </w:t>
      </w:r>
      <w:r w:rsidR="007A3935">
        <w:rPr>
          <w:rFonts w:cs="Arial"/>
        </w:rPr>
        <w:t xml:space="preserve">von </w:t>
      </w:r>
      <w:r w:rsidR="009740B0">
        <w:rPr>
          <w:rFonts w:cs="Arial"/>
        </w:rPr>
        <w:t>ca. 3.000 Teilnehmenden der NAKO des Studienzentrums Hannover.</w:t>
      </w:r>
    </w:p>
    <w:p w14:paraId="1E78F7C2" w14:textId="77777777" w:rsidR="003F338D" w:rsidRDefault="00E9546C" w:rsidP="003F338D">
      <w:pPr>
        <w:spacing w:before="0" w:beforeAutospacing="0" w:after="0" w:afterAutospacing="0" w:line="360" w:lineRule="auto"/>
        <w:jc w:val="both"/>
        <w:rPr>
          <w:rFonts w:cs="Arial"/>
        </w:rPr>
      </w:pPr>
      <w:r>
        <w:rPr>
          <w:rFonts w:cs="Arial"/>
        </w:rPr>
        <w:t xml:space="preserve">2. </w:t>
      </w:r>
      <w:r w:rsidR="003F338D">
        <w:rPr>
          <w:rFonts w:cs="Arial"/>
        </w:rPr>
        <w:t xml:space="preserve">Sekundäre Studienziele sind </w:t>
      </w:r>
    </w:p>
    <w:p w14:paraId="21C59629" w14:textId="5E899CA7" w:rsidR="003B6279" w:rsidRDefault="003F338D" w:rsidP="00FC1F7F">
      <w:pPr>
        <w:pStyle w:val="Listenabsatz"/>
        <w:numPr>
          <w:ilvl w:val="0"/>
          <w:numId w:val="67"/>
        </w:numPr>
        <w:spacing w:before="0" w:beforeAutospacing="0" w:after="0" w:afterAutospacing="0" w:line="360" w:lineRule="auto"/>
        <w:jc w:val="both"/>
        <w:rPr>
          <w:rFonts w:cs="Arial"/>
        </w:rPr>
      </w:pPr>
      <w:r w:rsidRPr="003B6279">
        <w:rPr>
          <w:rFonts w:cs="Arial"/>
        </w:rPr>
        <w:t xml:space="preserve">Bestimmung der </w:t>
      </w:r>
      <w:r w:rsidR="00FC1F7F" w:rsidRPr="003B6279">
        <w:rPr>
          <w:rFonts w:cs="Arial"/>
        </w:rPr>
        <w:t>altersspezifischen Seropositivität</w:t>
      </w:r>
      <w:r w:rsidRPr="003B6279">
        <w:rPr>
          <w:rFonts w:cs="Arial"/>
        </w:rPr>
        <w:t xml:space="preserve"> in den Altersgruppen 18-55, 55-75, &gt;76</w:t>
      </w:r>
      <w:r w:rsidR="00EC681C" w:rsidRPr="003B6279">
        <w:rPr>
          <w:rFonts w:cs="Arial"/>
        </w:rPr>
        <w:t xml:space="preserve"> und </w:t>
      </w:r>
      <w:r w:rsidRPr="003B6279">
        <w:rPr>
          <w:rFonts w:cs="Arial"/>
        </w:rPr>
        <w:t xml:space="preserve">Vergleich </w:t>
      </w:r>
      <w:r w:rsidR="007E3E32" w:rsidRPr="003B6279">
        <w:rPr>
          <w:rFonts w:cs="Arial"/>
        </w:rPr>
        <w:t>der g</w:t>
      </w:r>
      <w:r w:rsidRPr="003B6279">
        <w:rPr>
          <w:rFonts w:cs="Arial"/>
        </w:rPr>
        <w:t>esamt- und alter</w:t>
      </w:r>
      <w:r w:rsidR="00FE1563">
        <w:rPr>
          <w:rFonts w:cs="Arial"/>
        </w:rPr>
        <w:t>s</w:t>
      </w:r>
      <w:r w:rsidRPr="003B6279">
        <w:rPr>
          <w:rFonts w:cs="Arial"/>
        </w:rPr>
        <w:t>spezifischen Seropositivität</w:t>
      </w:r>
      <w:r w:rsidR="007E3E32" w:rsidRPr="003B6279">
        <w:rPr>
          <w:rFonts w:cs="Arial"/>
        </w:rPr>
        <w:t>en</w:t>
      </w:r>
      <w:r w:rsidRPr="003B6279">
        <w:rPr>
          <w:rFonts w:cs="Arial"/>
        </w:rPr>
        <w:t xml:space="preserve"> unterschiedlicher Landkreise miteinander</w:t>
      </w:r>
      <w:r w:rsidR="007E3E32" w:rsidRPr="003B6279">
        <w:rPr>
          <w:rFonts w:cs="Arial"/>
        </w:rPr>
        <w:t xml:space="preserve"> und über die Zeit</w:t>
      </w:r>
    </w:p>
    <w:p w14:paraId="341E5DB7" w14:textId="7BF794AB" w:rsidR="003F338D" w:rsidRPr="003B6279" w:rsidRDefault="00FE1563" w:rsidP="00FC1F7F">
      <w:pPr>
        <w:pStyle w:val="Listenabsatz"/>
        <w:numPr>
          <w:ilvl w:val="0"/>
          <w:numId w:val="67"/>
        </w:numPr>
        <w:spacing w:before="0" w:beforeAutospacing="0" w:after="0" w:afterAutospacing="0" w:line="360" w:lineRule="auto"/>
        <w:jc w:val="both"/>
        <w:rPr>
          <w:rFonts w:cs="Arial"/>
        </w:rPr>
      </w:pPr>
      <w:r>
        <w:rPr>
          <w:rFonts w:cs="Arial"/>
        </w:rPr>
        <w:t>Einfluss</w:t>
      </w:r>
      <w:r w:rsidR="003B6279">
        <w:rPr>
          <w:rFonts w:cs="Arial"/>
        </w:rPr>
        <w:t xml:space="preserve"> selbstberichteter</w:t>
      </w:r>
      <w:r w:rsidR="003B6279" w:rsidRPr="003B6279">
        <w:rPr>
          <w:rFonts w:cs="Arial"/>
        </w:rPr>
        <w:t xml:space="preserve"> bestätigten Infektionen durch SARS CoV-2</w:t>
      </w:r>
      <w:r w:rsidR="003B6279">
        <w:rPr>
          <w:rFonts w:cs="Arial"/>
        </w:rPr>
        <w:t xml:space="preserve">, </w:t>
      </w:r>
      <w:r w:rsidR="003B6279" w:rsidRPr="003B6279">
        <w:rPr>
          <w:rFonts w:cs="Arial"/>
        </w:rPr>
        <w:t>selbstberichtete Atemwegssymptomatiken seit Februar 2020</w:t>
      </w:r>
      <w:r w:rsidR="003B6279">
        <w:rPr>
          <w:rFonts w:cs="Arial"/>
        </w:rPr>
        <w:t>,</w:t>
      </w:r>
      <w:r w:rsidR="00857EF7">
        <w:rPr>
          <w:rFonts w:cs="Arial"/>
        </w:rPr>
        <w:t xml:space="preserve"> selbstberichteter Adhärenz zu Pandemie-Maßnahmen</w:t>
      </w:r>
      <w:r w:rsidR="003B6279">
        <w:rPr>
          <w:rFonts w:cs="Arial"/>
        </w:rPr>
        <w:t xml:space="preserve"> sowie demographischer </w:t>
      </w:r>
      <w:r w:rsidR="006E00B8">
        <w:rPr>
          <w:rFonts w:cs="Arial"/>
        </w:rPr>
        <w:t>und Komorbiditätsf</w:t>
      </w:r>
      <w:r w:rsidR="003B6279">
        <w:rPr>
          <w:rFonts w:cs="Arial"/>
        </w:rPr>
        <w:t>aktoren</w:t>
      </w:r>
      <w:r w:rsidR="003B6279" w:rsidRPr="003B6279">
        <w:rPr>
          <w:rFonts w:cs="Arial"/>
        </w:rPr>
        <w:t xml:space="preserve"> </w:t>
      </w:r>
      <w:r w:rsidR="003B6279">
        <w:rPr>
          <w:rFonts w:cs="Arial"/>
        </w:rPr>
        <w:t>auf das Ergebnis der Antikörperuntersuchung</w:t>
      </w:r>
    </w:p>
    <w:p w14:paraId="0BFDFF83" w14:textId="35C44BBD" w:rsidR="003F338D" w:rsidRDefault="00FE1563">
      <w:pPr>
        <w:pStyle w:val="Listenabsatz"/>
        <w:numPr>
          <w:ilvl w:val="0"/>
          <w:numId w:val="67"/>
        </w:numPr>
        <w:spacing w:before="0" w:beforeAutospacing="0" w:after="0" w:afterAutospacing="0" w:line="360" w:lineRule="auto"/>
        <w:jc w:val="both"/>
        <w:rPr>
          <w:rFonts w:cs="Arial"/>
        </w:rPr>
      </w:pPr>
      <w:r>
        <w:rPr>
          <w:rFonts w:cs="Arial"/>
        </w:rPr>
        <w:t>Einfluss</w:t>
      </w:r>
      <w:r w:rsidR="003F338D" w:rsidRPr="00FD176A">
        <w:rPr>
          <w:rFonts w:cs="Arial"/>
        </w:rPr>
        <w:t xml:space="preserve"> selbstber</w:t>
      </w:r>
      <w:r w:rsidR="007E3E32" w:rsidRPr="00FD176A">
        <w:rPr>
          <w:rFonts w:cs="Arial"/>
        </w:rPr>
        <w:t>ichteter Schwere einer</w:t>
      </w:r>
      <w:r w:rsidR="009A10DB">
        <w:rPr>
          <w:rFonts w:cs="Arial"/>
        </w:rPr>
        <w:t xml:space="preserve"> </w:t>
      </w:r>
      <w:r w:rsidR="007E3E32" w:rsidRPr="00E25358">
        <w:rPr>
          <w:rFonts w:cs="Arial"/>
        </w:rPr>
        <w:t>Atemwegs</w:t>
      </w:r>
      <w:r w:rsidR="009A10DB">
        <w:rPr>
          <w:rFonts w:cs="Arial"/>
        </w:rPr>
        <w:t>-</w:t>
      </w:r>
      <w:r w:rsidR="007E3E32" w:rsidRPr="00E25358">
        <w:rPr>
          <w:rFonts w:cs="Arial"/>
        </w:rPr>
        <w:t>/Fiebererkrankung, Nachweis einer aktiven Infektion seit Februar 2020</w:t>
      </w:r>
      <w:r w:rsidR="006E00B8" w:rsidRPr="00E25358">
        <w:rPr>
          <w:rFonts w:cs="Arial"/>
        </w:rPr>
        <w:t xml:space="preserve">, </w:t>
      </w:r>
      <w:r w:rsidR="007E3E32" w:rsidRPr="00E25358">
        <w:rPr>
          <w:rFonts w:cs="Arial"/>
        </w:rPr>
        <w:t>demographischen</w:t>
      </w:r>
      <w:r w:rsidR="006E00B8" w:rsidRPr="00E25358">
        <w:rPr>
          <w:rFonts w:cs="Arial"/>
        </w:rPr>
        <w:t xml:space="preserve"> und Komorbiditätsf</w:t>
      </w:r>
      <w:r w:rsidR="007E3E32" w:rsidRPr="00E25358">
        <w:rPr>
          <w:rFonts w:cs="Arial"/>
        </w:rPr>
        <w:t>aktoren</w:t>
      </w:r>
      <w:r w:rsidR="003B6279" w:rsidRPr="00E25358">
        <w:rPr>
          <w:rFonts w:cs="Arial"/>
        </w:rPr>
        <w:t xml:space="preserve"> </w:t>
      </w:r>
      <w:r w:rsidRPr="002E46CA">
        <w:rPr>
          <w:rFonts w:cs="Arial"/>
        </w:rPr>
        <w:t>auf quantitative</w:t>
      </w:r>
      <w:r w:rsidR="003B6279" w:rsidRPr="002E46CA">
        <w:rPr>
          <w:rFonts w:cs="Arial"/>
        </w:rPr>
        <w:t xml:space="preserve"> Antikörpertiter</w:t>
      </w:r>
    </w:p>
    <w:p w14:paraId="63C0B7D0" w14:textId="2C35FD7D" w:rsidR="009740B0" w:rsidRDefault="009740B0" w:rsidP="009740B0">
      <w:pPr>
        <w:pStyle w:val="Listenabsatz"/>
        <w:numPr>
          <w:ilvl w:val="0"/>
          <w:numId w:val="67"/>
        </w:numPr>
        <w:spacing w:before="0" w:beforeAutospacing="0" w:after="0" w:afterAutospacing="0" w:line="360" w:lineRule="auto"/>
        <w:jc w:val="both"/>
        <w:rPr>
          <w:rFonts w:cs="Arial"/>
        </w:rPr>
      </w:pPr>
      <w:r w:rsidRPr="00390F51">
        <w:t>MuSPAD</w:t>
      </w:r>
      <w:r>
        <w:t xml:space="preserve"> in der NAKO</w:t>
      </w:r>
      <w:r w:rsidRPr="00E77DBD">
        <w:rPr>
          <w:rFonts w:cs="Arial"/>
        </w:rPr>
        <w:t>: Assoziation von Seropositivität zu Risikofaktoren (bestätigte Diagnosen und weitere Variablen wie Migrationshintergrund</w:t>
      </w:r>
      <w:r>
        <w:rPr>
          <w:rFonts w:cs="Arial"/>
        </w:rPr>
        <w:t>). Ferner ist geplant von den bereits vorhandenen Bioproben</w:t>
      </w:r>
      <w:r w:rsidRPr="00E77DBD">
        <w:rPr>
          <w:rFonts w:cs="Arial"/>
        </w:rPr>
        <w:t xml:space="preserve"> </w:t>
      </w:r>
      <w:r w:rsidRPr="00A51AD5">
        <w:rPr>
          <w:rFonts w:cs="Arial"/>
        </w:rPr>
        <w:t>Multi-</w:t>
      </w:r>
      <w:r>
        <w:rPr>
          <w:rFonts w:cs="Arial"/>
        </w:rPr>
        <w:t>omics</w:t>
      </w:r>
      <w:r w:rsidRPr="00A51AD5">
        <w:rPr>
          <w:rFonts w:cs="Arial"/>
        </w:rPr>
        <w:t xml:space="preserve"> Profile</w:t>
      </w:r>
      <w:r w:rsidRPr="00E77DBD">
        <w:rPr>
          <w:rFonts w:cs="Arial"/>
        </w:rPr>
        <w:t xml:space="preserve"> </w:t>
      </w:r>
      <w:r>
        <w:rPr>
          <w:rFonts w:cs="Arial"/>
        </w:rPr>
        <w:t>zu erstellen</w:t>
      </w:r>
      <w:r w:rsidRPr="00A51AD5">
        <w:rPr>
          <w:rFonts w:cs="Arial"/>
        </w:rPr>
        <w:t xml:space="preserve">, die personalisierte Impfstrategien gegen </w:t>
      </w:r>
      <w:r>
        <w:rPr>
          <w:rFonts w:cs="Arial"/>
        </w:rPr>
        <w:t>COVID 19</w:t>
      </w:r>
      <w:r w:rsidRPr="00A51AD5">
        <w:rPr>
          <w:rFonts w:cs="Arial"/>
        </w:rPr>
        <w:t xml:space="preserve"> und potenziell andere Atemwegsviren ermöglichen.</w:t>
      </w:r>
    </w:p>
    <w:p w14:paraId="2A4009C0" w14:textId="77777777" w:rsidR="00B87DC6" w:rsidRPr="00FD176A" w:rsidRDefault="00B87DC6" w:rsidP="00B87DC6">
      <w:pPr>
        <w:pStyle w:val="Listenabsatz"/>
        <w:spacing w:before="0" w:beforeAutospacing="0" w:after="0" w:afterAutospacing="0" w:line="360" w:lineRule="auto"/>
        <w:ind w:left="1080"/>
        <w:jc w:val="both"/>
        <w:rPr>
          <w:rFonts w:cs="Arial"/>
        </w:rPr>
      </w:pPr>
    </w:p>
    <w:p w14:paraId="75C2D753" w14:textId="77777777" w:rsidR="003F338D" w:rsidRDefault="00E9546C" w:rsidP="003F338D">
      <w:pPr>
        <w:spacing w:before="0" w:beforeAutospacing="0" w:after="0" w:afterAutospacing="0" w:line="360" w:lineRule="auto"/>
        <w:jc w:val="both"/>
        <w:rPr>
          <w:rFonts w:cs="Arial"/>
        </w:rPr>
      </w:pPr>
      <w:r>
        <w:rPr>
          <w:rFonts w:cs="Arial"/>
        </w:rPr>
        <w:t xml:space="preserve">3. </w:t>
      </w:r>
      <w:r w:rsidR="003F338D">
        <w:rPr>
          <w:rFonts w:cs="Arial"/>
        </w:rPr>
        <w:t xml:space="preserve">Studienziele der longitudinalen Erhebungen in zwei </w:t>
      </w:r>
      <w:r w:rsidR="00B87DC6">
        <w:rPr>
          <w:rFonts w:cs="Arial"/>
        </w:rPr>
        <w:t xml:space="preserve">bis drei </w:t>
      </w:r>
      <w:r w:rsidR="003F338D">
        <w:rPr>
          <w:rFonts w:cs="Arial"/>
        </w:rPr>
        <w:t xml:space="preserve">Landkreisen: </w:t>
      </w:r>
    </w:p>
    <w:p w14:paraId="4ECB7D6B" w14:textId="77777777" w:rsidR="003F338D" w:rsidRPr="0036110C" w:rsidRDefault="003F338D" w:rsidP="00FC1F7F">
      <w:pPr>
        <w:pStyle w:val="Listenabsatz"/>
        <w:numPr>
          <w:ilvl w:val="0"/>
          <w:numId w:val="66"/>
        </w:numPr>
        <w:spacing w:before="0" w:beforeAutospacing="0" w:after="0" w:afterAutospacing="0" w:line="360" w:lineRule="auto"/>
        <w:jc w:val="both"/>
        <w:rPr>
          <w:rFonts w:cs="Arial"/>
        </w:rPr>
      </w:pPr>
      <w:r w:rsidRPr="00E9546C">
        <w:rPr>
          <w:rFonts w:cs="Arial"/>
        </w:rPr>
        <w:t>Konversions</w:t>
      </w:r>
      <w:r w:rsidR="006E00B8">
        <w:rPr>
          <w:rFonts w:cs="Arial"/>
        </w:rPr>
        <w:t>- und Rekonversions</w:t>
      </w:r>
      <w:r w:rsidRPr="00E9546C">
        <w:rPr>
          <w:rFonts w:cs="Arial"/>
        </w:rPr>
        <w:t>rate zwischen dem 1. und 2. Zeitpunkt (Anteil derjenigen ohne Nachweis von IgG zum Zeitpunkt 1, die zum</w:t>
      </w:r>
      <w:r w:rsidRPr="0036110C">
        <w:rPr>
          <w:rFonts w:cs="Arial"/>
        </w:rPr>
        <w:t xml:space="preserve"> Zeitpunkt 2 IgG Nachweis haben)</w:t>
      </w:r>
    </w:p>
    <w:p w14:paraId="6F974BDB" w14:textId="77777777" w:rsidR="003F338D" w:rsidRPr="00EC681C" w:rsidRDefault="00FE1563" w:rsidP="00FC1F7F">
      <w:pPr>
        <w:pStyle w:val="Listenabsatz"/>
        <w:numPr>
          <w:ilvl w:val="0"/>
          <w:numId w:val="66"/>
        </w:numPr>
        <w:spacing w:before="0" w:beforeAutospacing="0" w:after="0" w:afterAutospacing="0" w:line="360" w:lineRule="auto"/>
        <w:jc w:val="both"/>
        <w:rPr>
          <w:rFonts w:cs="Arial"/>
        </w:rPr>
      </w:pPr>
      <w:r>
        <w:rPr>
          <w:rFonts w:cs="Arial"/>
        </w:rPr>
        <w:t>Einfluss</w:t>
      </w:r>
      <w:r w:rsidR="006E00B8">
        <w:rPr>
          <w:rFonts w:cs="Arial"/>
        </w:rPr>
        <w:t xml:space="preserve"> von selbstberichteter Symptomatik, nachgewiesener Infektion, demographischen und Komorbiditätsfaktoren auf Konversion- und Rekonversionsraten</w:t>
      </w:r>
    </w:p>
    <w:p w14:paraId="1A461688" w14:textId="09BADDC2" w:rsidR="002066DE" w:rsidRDefault="00FE1563" w:rsidP="002066DE">
      <w:pPr>
        <w:pStyle w:val="Listenabsatz"/>
        <w:numPr>
          <w:ilvl w:val="0"/>
          <w:numId w:val="66"/>
        </w:numPr>
        <w:spacing w:before="0" w:beforeAutospacing="0" w:after="0" w:afterAutospacing="0" w:line="360" w:lineRule="auto"/>
        <w:jc w:val="both"/>
        <w:rPr>
          <w:rFonts w:cs="Arial"/>
        </w:rPr>
      </w:pPr>
      <w:r w:rsidRPr="006E00B8">
        <w:rPr>
          <w:rFonts w:cs="Arial"/>
        </w:rPr>
        <w:t>Einfluss</w:t>
      </w:r>
      <w:r w:rsidR="006E00B8" w:rsidRPr="006E00B8">
        <w:rPr>
          <w:rFonts w:cs="Arial"/>
        </w:rPr>
        <w:t xml:space="preserve"> von selbstberichteter Symptomatik und nachgewiesener Infektion</w:t>
      </w:r>
      <w:r w:rsidR="006E00B8">
        <w:rPr>
          <w:rFonts w:cs="Arial"/>
        </w:rPr>
        <w:t>, sowie demographischer und Komorbiditätsfaktoren</w:t>
      </w:r>
      <w:r w:rsidR="006E00B8" w:rsidRPr="006E00B8">
        <w:rPr>
          <w:rFonts w:cs="Arial"/>
        </w:rPr>
        <w:t xml:space="preserve"> auf den</w:t>
      </w:r>
      <w:r w:rsidR="003F338D" w:rsidRPr="006E00B8">
        <w:rPr>
          <w:rFonts w:cs="Arial"/>
        </w:rPr>
        <w:t xml:space="preserve"> quantitativen Antikörpertiter </w:t>
      </w:r>
      <w:r w:rsidR="006E00B8">
        <w:rPr>
          <w:rFonts w:cs="Arial"/>
        </w:rPr>
        <w:t>über die Zeit</w:t>
      </w:r>
    </w:p>
    <w:p w14:paraId="75F5F124" w14:textId="06A632DC" w:rsidR="00280963" w:rsidRPr="00C226CE" w:rsidRDefault="00C54A92" w:rsidP="00280963">
      <w:pPr>
        <w:pStyle w:val="Listenabsatz"/>
        <w:numPr>
          <w:ilvl w:val="0"/>
          <w:numId w:val="66"/>
        </w:numPr>
        <w:spacing w:before="0" w:beforeAutospacing="0" w:after="0" w:afterAutospacing="0" w:line="360" w:lineRule="auto"/>
        <w:jc w:val="both"/>
        <w:rPr>
          <w:rFonts w:cs="Arial"/>
        </w:rPr>
      </w:pPr>
      <w:r>
        <w:rPr>
          <w:rFonts w:cs="Arial"/>
        </w:rPr>
        <w:t>Erneute Erhebungen</w:t>
      </w:r>
      <w:r w:rsidR="00280963" w:rsidRPr="00C226CE">
        <w:rPr>
          <w:rFonts w:cs="Arial"/>
        </w:rPr>
        <w:t>:</w:t>
      </w:r>
      <w:r w:rsidR="00280963" w:rsidRPr="00100B1B">
        <w:rPr>
          <w:rFonts w:cs="Arial"/>
        </w:rPr>
        <w:t xml:space="preserve"> </w:t>
      </w:r>
      <w:r w:rsidR="00280963" w:rsidRPr="00C226CE">
        <w:rPr>
          <w:rFonts w:cs="Arial"/>
        </w:rPr>
        <w:t>Ein Teil der bestehenden MuSPAD Kohorte soll erneut beprobt und befragt werden, dies dient der Bestimmung der altersspezifischen Seropositivität über die Zeit bis 2025</w:t>
      </w:r>
      <w:r w:rsidR="00280963">
        <w:rPr>
          <w:rFonts w:cs="Arial"/>
        </w:rPr>
        <w:t xml:space="preserve">. Unteranderem </w:t>
      </w:r>
      <w:r w:rsidR="004A179F">
        <w:rPr>
          <w:rFonts w:cs="Arial"/>
        </w:rPr>
        <w:t>werden</w:t>
      </w:r>
      <w:r w:rsidR="00280963">
        <w:rPr>
          <w:rFonts w:cs="Arial"/>
        </w:rPr>
        <w:t xml:space="preserve"> Fragen nach dem Auftreten von Spätfolgen und zur Impfbereitschaft </w:t>
      </w:r>
      <w:r w:rsidR="004A179F">
        <w:rPr>
          <w:rFonts w:cs="Arial"/>
        </w:rPr>
        <w:t>ausgewertet</w:t>
      </w:r>
      <w:r w:rsidR="00280963">
        <w:rPr>
          <w:rFonts w:cs="Arial"/>
        </w:rPr>
        <w:t xml:space="preserve"> werden. </w:t>
      </w:r>
      <w:r>
        <w:rPr>
          <w:rFonts w:cs="Arial"/>
        </w:rPr>
        <w:t xml:space="preserve">Außerdem wird die humorale und zelluläre Immunität hinsichtlich SARS-CoV-2, RSV, Influenza und Pneumokokken erhoben. </w:t>
      </w:r>
    </w:p>
    <w:p w14:paraId="0DDB308F" w14:textId="77777777" w:rsidR="00B87DC6" w:rsidRDefault="00B87DC6" w:rsidP="00B87DC6">
      <w:pPr>
        <w:pStyle w:val="Listenabsatz"/>
        <w:spacing w:before="0" w:beforeAutospacing="0" w:after="0" w:afterAutospacing="0" w:line="360" w:lineRule="auto"/>
        <w:ind w:left="1080"/>
        <w:jc w:val="both"/>
        <w:rPr>
          <w:rFonts w:cs="Arial"/>
        </w:rPr>
      </w:pPr>
    </w:p>
    <w:p w14:paraId="2CE28690" w14:textId="6F96F48F" w:rsidR="002066DE" w:rsidRPr="00B87DC6" w:rsidRDefault="00B87DC6" w:rsidP="00B87DC6">
      <w:pPr>
        <w:spacing w:before="0" w:beforeAutospacing="0" w:after="0" w:afterAutospacing="0" w:line="360" w:lineRule="auto"/>
        <w:jc w:val="both"/>
        <w:rPr>
          <w:rFonts w:cs="Arial"/>
        </w:rPr>
      </w:pPr>
      <w:r>
        <w:rPr>
          <w:rFonts w:cs="Arial"/>
        </w:rPr>
        <w:t>4.</w:t>
      </w:r>
      <w:r w:rsidR="00D24A17">
        <w:rPr>
          <w:rFonts w:cs="Arial"/>
        </w:rPr>
        <w:t xml:space="preserve"> </w:t>
      </w:r>
      <w:r w:rsidR="002066DE" w:rsidRPr="00B87DC6">
        <w:rPr>
          <w:rFonts w:cs="Arial"/>
        </w:rPr>
        <w:t xml:space="preserve">Studienziele der longitudinalen Erhebung bei Personen, die als bestätigter Fall dem Gesundheitsamt des Landkreises bekannt sind: </w:t>
      </w:r>
    </w:p>
    <w:p w14:paraId="09510707" w14:textId="77777777" w:rsidR="002066DE" w:rsidRPr="0036110C" w:rsidRDefault="002066DE" w:rsidP="002066DE">
      <w:pPr>
        <w:pStyle w:val="Listenabsatz"/>
        <w:numPr>
          <w:ilvl w:val="0"/>
          <w:numId w:val="75"/>
        </w:numPr>
        <w:spacing w:before="0" w:beforeAutospacing="0" w:after="0" w:afterAutospacing="0" w:line="360" w:lineRule="auto"/>
        <w:jc w:val="both"/>
        <w:rPr>
          <w:rFonts w:cs="Arial"/>
        </w:rPr>
      </w:pPr>
      <w:r w:rsidRPr="00E9546C">
        <w:rPr>
          <w:rFonts w:cs="Arial"/>
        </w:rPr>
        <w:t>Konversions</w:t>
      </w:r>
      <w:r>
        <w:rPr>
          <w:rFonts w:cs="Arial"/>
        </w:rPr>
        <w:t>- und Rekonversions</w:t>
      </w:r>
      <w:r w:rsidRPr="00E9546C">
        <w:rPr>
          <w:rFonts w:cs="Arial"/>
        </w:rPr>
        <w:t xml:space="preserve">rate </w:t>
      </w:r>
      <w:r>
        <w:rPr>
          <w:rFonts w:cs="Arial"/>
        </w:rPr>
        <w:t xml:space="preserve">über die Zeit </w:t>
      </w:r>
    </w:p>
    <w:p w14:paraId="04873A50" w14:textId="77777777" w:rsidR="002066DE" w:rsidRPr="002066DE" w:rsidRDefault="002066DE" w:rsidP="002066DE">
      <w:pPr>
        <w:pStyle w:val="Listenabsatz"/>
        <w:numPr>
          <w:ilvl w:val="0"/>
          <w:numId w:val="75"/>
        </w:numPr>
        <w:spacing w:before="0" w:beforeAutospacing="0" w:after="0" w:afterAutospacing="0" w:line="360" w:lineRule="auto"/>
        <w:jc w:val="both"/>
        <w:rPr>
          <w:rFonts w:cs="Arial"/>
        </w:rPr>
      </w:pPr>
      <w:r w:rsidRPr="006E00B8">
        <w:rPr>
          <w:rFonts w:cs="Arial"/>
        </w:rPr>
        <w:t>Einfluss von selbstberichteter Symptomatik und nachgewiesener Infektion</w:t>
      </w:r>
      <w:r>
        <w:rPr>
          <w:rFonts w:cs="Arial"/>
        </w:rPr>
        <w:t>, sowie demographischer und Komorbiditätsfaktoren</w:t>
      </w:r>
      <w:r w:rsidRPr="006E00B8">
        <w:rPr>
          <w:rFonts w:cs="Arial"/>
        </w:rPr>
        <w:t xml:space="preserve"> auf den quantitativen Antikörpertiter </w:t>
      </w:r>
      <w:r>
        <w:rPr>
          <w:rFonts w:cs="Arial"/>
        </w:rPr>
        <w:t>über die Zeit</w:t>
      </w:r>
    </w:p>
    <w:p w14:paraId="52D4CD54" w14:textId="77777777" w:rsidR="002066DE" w:rsidRPr="002066DE" w:rsidRDefault="002066DE" w:rsidP="00B87DC6">
      <w:pPr>
        <w:spacing w:before="0" w:beforeAutospacing="0" w:after="0" w:afterAutospacing="0" w:line="360" w:lineRule="auto"/>
        <w:ind w:left="720"/>
        <w:jc w:val="both"/>
        <w:rPr>
          <w:rFonts w:cs="Arial"/>
        </w:rPr>
      </w:pPr>
    </w:p>
    <w:p w14:paraId="48D5E72E" w14:textId="77777777" w:rsidR="00FB140A" w:rsidRPr="002B43ED" w:rsidRDefault="00C30A75" w:rsidP="009E1E18">
      <w:pPr>
        <w:pStyle w:val="berschrift1"/>
        <w:tabs>
          <w:tab w:val="clear" w:pos="5252"/>
        </w:tabs>
        <w:spacing w:line="360" w:lineRule="auto"/>
        <w:ind w:left="426"/>
        <w:jc w:val="both"/>
      </w:pPr>
      <w:bookmarkStart w:id="17" w:name="_Toc254356611"/>
      <w:bookmarkStart w:id="18" w:name="_Toc257723519"/>
      <w:bookmarkStart w:id="19" w:name="_Toc375137643"/>
      <w:bookmarkStart w:id="20" w:name="_Toc15459174"/>
      <w:bookmarkStart w:id="21" w:name="_Toc101853757"/>
      <w:r w:rsidRPr="002B43ED">
        <w:t>Design und Methoden</w:t>
      </w:r>
      <w:bookmarkEnd w:id="17"/>
      <w:bookmarkEnd w:id="18"/>
      <w:bookmarkEnd w:id="19"/>
      <w:bookmarkEnd w:id="20"/>
      <w:bookmarkEnd w:id="21"/>
    </w:p>
    <w:p w14:paraId="5112BD7B" w14:textId="77777777" w:rsidR="00536612" w:rsidRPr="00536612" w:rsidRDefault="00D530E3" w:rsidP="009E1E18">
      <w:pPr>
        <w:pStyle w:val="berschrift2"/>
        <w:spacing w:line="360" w:lineRule="auto"/>
        <w:jc w:val="both"/>
      </w:pPr>
      <w:bookmarkStart w:id="22" w:name="_Toc375137644"/>
      <w:bookmarkStart w:id="23" w:name="_Toc15459175"/>
      <w:r w:rsidRPr="002B43ED">
        <w:t xml:space="preserve"> </w:t>
      </w:r>
      <w:bookmarkStart w:id="24" w:name="_Toc101853758"/>
      <w:bookmarkEnd w:id="22"/>
      <w:bookmarkEnd w:id="23"/>
      <w:r w:rsidR="009F5E5F">
        <w:t>Ausführliche Beschreibung des Studienablaufs</w:t>
      </w:r>
      <w:bookmarkEnd w:id="24"/>
    </w:p>
    <w:p w14:paraId="56FBF57E" w14:textId="7E0F297F" w:rsidR="00344668" w:rsidRDefault="00344668" w:rsidP="009E1E18">
      <w:pPr>
        <w:spacing w:line="360" w:lineRule="auto"/>
        <w:jc w:val="both"/>
      </w:pPr>
      <w:r w:rsidRPr="0089441B">
        <w:t xml:space="preserve">Wir planen </w:t>
      </w:r>
      <w:r w:rsidR="007E3E32">
        <w:t xml:space="preserve">sukzessive </w:t>
      </w:r>
      <w:r w:rsidR="003D78D7">
        <w:t>Querschnittsstu</w:t>
      </w:r>
      <w:r w:rsidR="007E3E32">
        <w:t>d</w:t>
      </w:r>
      <w:r w:rsidR="003D78D7">
        <w:t>i</w:t>
      </w:r>
      <w:r w:rsidR="007E3E32">
        <w:t xml:space="preserve">en </w:t>
      </w:r>
      <w:r w:rsidR="005B3EEA">
        <w:t xml:space="preserve">in bis zu 10 </w:t>
      </w:r>
      <w:r w:rsidR="007E3E32">
        <w:t xml:space="preserve">Landkreisen und prospektive Kohortenstudien in zwei Landkreisen </w:t>
      </w:r>
      <w:r>
        <w:t>beginnend ab Mai 2020 mit 2-</w:t>
      </w:r>
      <w:r w:rsidR="00355A81">
        <w:t>5</w:t>
      </w:r>
      <w:r w:rsidR="00844271">
        <w:t xml:space="preserve"> </w:t>
      </w:r>
      <w:r>
        <w:t>Folgeuntersuchungen</w:t>
      </w:r>
      <w:r w:rsidRPr="0089441B">
        <w:t xml:space="preserve"> an denselben Studienorten </w:t>
      </w:r>
      <w:r>
        <w:t xml:space="preserve">gemäß des WHO Protokolls: </w:t>
      </w:r>
      <w:r w:rsidRPr="0089441B">
        <w:rPr>
          <w:i/>
        </w:rPr>
        <w:t>Population-based age-stratified seroepidemiological investigation protocol for COVID-19 virus infection</w:t>
      </w:r>
      <w:r>
        <w:rPr>
          <w:i/>
        </w:rPr>
        <w:t xml:space="preserve"> </w:t>
      </w:r>
      <w:r w:rsidR="0038587A">
        <w:t>(</w:t>
      </w:r>
      <w:hyperlink r:id="rId28" w:history="1">
        <w:r w:rsidR="00D24A17" w:rsidRPr="00EE6367">
          <w:rPr>
            <w:rStyle w:val="Hyperlink"/>
          </w:rPr>
          <w:t>https://www.who.int/publications-detail/population-based-age-stratified-seroepidemiological-investigation-protocol-for-covid-19-virus-infection</w:t>
        </w:r>
      </w:hyperlink>
      <w:r w:rsidR="0038587A">
        <w:t xml:space="preserve">) </w:t>
      </w:r>
      <w:r>
        <w:t>durchzuführen.</w:t>
      </w:r>
      <w:r w:rsidR="00F4387B" w:rsidRPr="00F4387B">
        <w:t xml:space="preserve"> Um Informationen über den individuellen Verlauf der spezifischen Antikörperantwort zu gewinnen</w:t>
      </w:r>
      <w:r w:rsidR="004A1C44">
        <w:t>,</w:t>
      </w:r>
      <w:r w:rsidR="00F4387B" w:rsidRPr="00F4387B">
        <w:t xml:space="preserve"> werden wir in Zusammenarbeit mit den Gesundheitsämtern von 2-3 Landkreisen, Personen, die als bestätigter Fall bekannt sind anschreiben und auch um eine Studienteilnahme bitten und so den Verlauf der Seropositivität und Antikörpertiter in einer Kohorte von bestätigten COVID-19 Fällen über die Zeit darstellen</w:t>
      </w:r>
      <w:r w:rsidR="004A1C44">
        <w:t>.</w:t>
      </w:r>
    </w:p>
    <w:p w14:paraId="1B05CC80" w14:textId="457CF492" w:rsidR="0038587A" w:rsidRDefault="0038587A" w:rsidP="009E1E18">
      <w:pPr>
        <w:spacing w:line="360" w:lineRule="auto"/>
        <w:jc w:val="both"/>
      </w:pPr>
      <w:r>
        <w:t>Das sukzessive Design wird aus organisatorischen, logistischen und Kapazitätsgründen gewählt. L</w:t>
      </w:r>
      <w:r w:rsidR="003E7DE8">
        <w:t>imitationen</w:t>
      </w:r>
      <w:r>
        <w:t>, die sich daraus ergeben</w:t>
      </w:r>
      <w:r w:rsidR="003E7DE8">
        <w:t xml:space="preserve"> können</w:t>
      </w:r>
      <w:r>
        <w:t>, werden in Publikationen diskutiert.</w:t>
      </w:r>
      <w:r w:rsidR="005009E5">
        <w:t xml:space="preserve"> </w:t>
      </w:r>
    </w:p>
    <w:p w14:paraId="66083DF6" w14:textId="77777777" w:rsidR="00C430D0" w:rsidRDefault="00C430D0" w:rsidP="009E1E18">
      <w:pPr>
        <w:spacing w:line="360" w:lineRule="auto"/>
        <w:jc w:val="both"/>
      </w:pPr>
      <w:r>
        <w:t xml:space="preserve">Die Konzipierung der Studie, ihre Koordinierung und ihr operative Steuerung wird durch das Personal der Abteilung Epidemiologie </w:t>
      </w:r>
      <w:r w:rsidR="00344668">
        <w:t xml:space="preserve">des HZI </w:t>
      </w:r>
      <w:r>
        <w:t xml:space="preserve">realisiert und basiert auf langjähriger Erfahrung in der Durchführung von Studien. Dazu gehört neben der Konzeption der Erhebungsinstrumente und der Koordination des gesamten Studienprozesses insbesondere auch die </w:t>
      </w:r>
      <w:r w:rsidR="005B3EEA">
        <w:t>Rekrutierung</w:t>
      </w:r>
      <w:r>
        <w:t xml:space="preserve"> der Teilnehmenden, die Öffentlichkeitsarbeit, die Studienleitung, die Schulung und Anleitung der externen Partner, das Datenmanagement, die Datenaufbereitung und die Koordination der Laborprozesse.</w:t>
      </w:r>
    </w:p>
    <w:p w14:paraId="5CFFFDB2" w14:textId="79CCD641" w:rsidR="00F22047" w:rsidRDefault="00344668" w:rsidP="00F22047">
      <w:pPr>
        <w:spacing w:line="360" w:lineRule="auto"/>
        <w:jc w:val="both"/>
      </w:pPr>
      <w:r>
        <w:t xml:space="preserve">Für den regionalen Studienteil werden acht bis zehn unterschiedlich stark betroffenen Kreise als Studienorte ausgewählt und dort jeweils ca. 1.500 - 3.000 Personen ab 18 Jahren in die Studie eingeschlossen, wobei die tatsächliche Stichprobengröße sich an der Größe des Kreises und den gemeldeten Fallzahlen orientiert. </w:t>
      </w:r>
      <w:r w:rsidR="00293480" w:rsidRPr="00293480">
        <w:t xml:space="preserve">Aktuell stehen wir mit dem Landesgesundheitsamt in Baden-Württemberg, dem Kreis Reutlingen, dem Universitätsklinikum Freiburg, der Stadt Osnabrück und der Region Aachen in Kontakt. </w:t>
      </w:r>
      <w:r w:rsidR="00F22047">
        <w:t xml:space="preserve">Im Rahmen der Kooperation von MuSPAD und der NAKO ist geplant </w:t>
      </w:r>
      <w:r w:rsidR="009740B0">
        <w:t>ca.</w:t>
      </w:r>
      <w:r w:rsidR="007024E4">
        <w:t xml:space="preserve"> </w:t>
      </w:r>
      <w:r w:rsidR="004A179F">
        <w:t xml:space="preserve">3000 </w:t>
      </w:r>
      <w:r w:rsidR="00F22047">
        <w:t>NAKO-TeilnehmerInnen aus Hannover für MuSPAD zu gewinnen.</w:t>
      </w:r>
    </w:p>
    <w:p w14:paraId="653DFDA7" w14:textId="725F08E7" w:rsidR="001A4A41" w:rsidRDefault="00293480" w:rsidP="009E1E18">
      <w:pPr>
        <w:spacing w:line="360" w:lineRule="auto"/>
        <w:jc w:val="both"/>
      </w:pPr>
      <w:r w:rsidRPr="00293480">
        <w:t xml:space="preserve">Weitere Studienorte mit hoher kumulativer Inzidenz können erst im Zeitverlauf der Pandemie bestimmt und kontaktiert werden. Es werden neben Orten mit hoher kumulativer Inzidenz auch solche mit niedriger kumulativer Inzidenz ausgewählt (siehe WHO Protokoll </w:t>
      </w:r>
      <w:hyperlink r:id="rId29" w:history="1">
        <w:r w:rsidR="00E219A5" w:rsidRPr="00BB717D">
          <w:rPr>
            <w:rStyle w:val="Hyperlink"/>
          </w:rPr>
          <w:t>https://www.who.int/publications-detail/population-based-age-stratified-seroepidemiological-investigation-protocol-for-covid-19-virus-infection</w:t>
        </w:r>
      </w:hyperlink>
      <w:r w:rsidRPr="00293480">
        <w:t xml:space="preserve">). </w:t>
      </w:r>
      <w:r w:rsidR="00344668">
        <w:t>Es werden zufällige Adressstichproben aus dem Register der Meldeämter gezogen</w:t>
      </w:r>
      <w:r w:rsidR="00026C39">
        <w:t xml:space="preserve"> bzw. über die NAKO Treuhandstelle angefordert</w:t>
      </w:r>
      <w:r w:rsidR="00344668">
        <w:t xml:space="preserve"> und anschließend postalisch Bürgerinnen und Bürger durch das HZI zur Studienteilnahme eingeladen. </w:t>
      </w:r>
      <w:r w:rsidR="002066DE">
        <w:t xml:space="preserve">Für die Studienziele 4.1 und 4.2 werden in Zusammenarbeit mit den Gesundheitsämtern von 2-3 Landkreisen, Personen, die als bestätigter Fall bekannt sind angeschrieben und um eine Studienteilnahme gebeten. </w:t>
      </w:r>
      <w:r w:rsidR="00344668" w:rsidRPr="00344668">
        <w:t xml:space="preserve">Nach telefonischer oder webbasierter Rückmeldung der teilnahmebereiten Personen werden </w:t>
      </w:r>
      <w:r w:rsidR="00344668">
        <w:t>über einen noch zu identifizierenden Dienstleister</w:t>
      </w:r>
      <w:r w:rsidR="00344668" w:rsidRPr="00344668">
        <w:t xml:space="preserve"> Kontaktdaten erfasst und Untersuchu</w:t>
      </w:r>
      <w:r w:rsidR="005B3EEA">
        <w:t>ngstermine im Abstand von ca. 15</w:t>
      </w:r>
      <w:r w:rsidR="00344668" w:rsidRPr="00344668">
        <w:t xml:space="preserve"> Min. vergeben. </w:t>
      </w:r>
      <w:r w:rsidR="00344668">
        <w:t>Pro Studienort müssen bei angenommener initialer Responsequote von 50% insgesamt ca. 3.000 – 6.000 Personen eingeladen werden.</w:t>
      </w:r>
      <w:r w:rsidR="00344668" w:rsidRPr="00982877">
        <w:t xml:space="preserve"> </w:t>
      </w:r>
      <w:r w:rsidR="00344668">
        <w:t xml:space="preserve">Als temporäre Untersuchungszentren sollen Gesundheitseinrichtung vor Ort, Gemeindeämter, mobile Untersuchungsbusse, Zelte oder Container fungieren. An den Studienorten sollen lokale Studienteams </w:t>
      </w:r>
      <w:r w:rsidR="001A4A41">
        <w:t xml:space="preserve">nach Aufklärung und schriftlicher Einwilligung </w:t>
      </w:r>
      <w:r w:rsidR="00344668">
        <w:t xml:space="preserve">für die Beprobung und die Befragungen eingesetzt werden. </w:t>
      </w:r>
      <w:r w:rsidR="0006728B">
        <w:t xml:space="preserve">Unter den Probanden werden Personen mit hohem Risiko aufgrund eigener Vorerkrankungen oder Alter befinden, adäquate Hygienemaßnahmen auf dem Weg zum Studienort und zurück sind hier entweder nicht möglich oder nicht zumutbar. Um für diese bestimmte Personengruppen die Teilnahme an der Studie zu ermöglichen werden auch Hausbesuchen durchgeführt. </w:t>
      </w:r>
      <w:r w:rsidR="00344668">
        <w:t>Bei der angestrebten Untersuchung von ca. 50</w:t>
      </w:r>
      <w:r w:rsidR="005B3EEA">
        <w:t>-15</w:t>
      </w:r>
      <w:r w:rsidR="004A373A">
        <w:t>0</w:t>
      </w:r>
      <w:r w:rsidR="00344668">
        <w:t xml:space="preserve"> Personen pro Tag wird das Studienteam jeweils für 1 – 2 Monate aktiv </w:t>
      </w:r>
      <w:r w:rsidR="00F4387B">
        <w:t xml:space="preserve">pro Standort </w:t>
      </w:r>
      <w:r w:rsidR="00344668">
        <w:t xml:space="preserve">untersuchen. </w:t>
      </w:r>
    </w:p>
    <w:p w14:paraId="1638D01B" w14:textId="137C06AD" w:rsidR="00467A19" w:rsidRDefault="00344668" w:rsidP="009E1E18">
      <w:pPr>
        <w:spacing w:line="360" w:lineRule="auto"/>
        <w:jc w:val="both"/>
      </w:pPr>
      <w:r>
        <w:t>Die entnommenen Blut</w:t>
      </w:r>
      <w:r w:rsidR="00D81E7E">
        <w:t>p</w:t>
      </w:r>
      <w:r>
        <w:t>roben werden</w:t>
      </w:r>
      <w:r w:rsidR="001A4A41">
        <w:t xml:space="preserve">, </w:t>
      </w:r>
      <w:r w:rsidR="005B3EEA">
        <w:t>an das Studienlabor</w:t>
      </w:r>
      <w:r>
        <w:t xml:space="preserve"> versandt</w:t>
      </w:r>
      <w:r w:rsidR="001A4A41">
        <w:t xml:space="preserve"> und anschließend in der Biobank</w:t>
      </w:r>
      <w:r w:rsidR="00D24A17">
        <w:t xml:space="preserve"> Hannover (HUB)</w:t>
      </w:r>
      <w:r w:rsidR="001A4A41">
        <w:t xml:space="preserve"> eingelagert</w:t>
      </w:r>
      <w:r>
        <w:t>.</w:t>
      </w:r>
      <w:r w:rsidR="001A4A41" w:rsidRPr="001A4A41">
        <w:t xml:space="preserve"> </w:t>
      </w:r>
      <w:r w:rsidR="006E7632">
        <w:t xml:space="preserve">Für jede gesammelte biologische Probe werden der Zeitpunkt der Entnahme, die Transportbedingungen und die Zeit der Ankunft im Untersuchungslabor aufgezeichnet. Das Serum sollte vom Vollblut </w:t>
      </w:r>
      <w:r w:rsidR="00217B99">
        <w:t xml:space="preserve">mittels Zentrifugation in Serum-Gel-Monovetten (Sarstedt) </w:t>
      </w:r>
      <w:r w:rsidR="006E7632">
        <w:t xml:space="preserve">getrennt werden und auf </w:t>
      </w:r>
      <w:r w:rsidR="00217B99">
        <w:t xml:space="preserve">bei </w:t>
      </w:r>
      <w:r w:rsidR="006E7632">
        <w:t xml:space="preserve">niedriger </w:t>
      </w:r>
      <w:r w:rsidR="00217B99">
        <w:t xml:space="preserve">Temperatur </w:t>
      </w:r>
      <w:r w:rsidR="006E7632">
        <w:t xml:space="preserve">gelagert und </w:t>
      </w:r>
      <w:r w:rsidR="00750FA8">
        <w:t>versandt werden</w:t>
      </w:r>
      <w:r w:rsidR="006E7632">
        <w:t xml:space="preserve">. Es ist wichtig, dass wiederholte Einfrieren und Auftauen von Proben zu vermeiden. </w:t>
      </w:r>
      <w:r w:rsidR="001A4A41" w:rsidRPr="001A4A41">
        <w:t>Die Laboranalysen</w:t>
      </w:r>
      <w:r w:rsidR="00F4387B">
        <w:t xml:space="preserve"> des Serums</w:t>
      </w:r>
      <w:r w:rsidR="001A4A41" w:rsidRPr="001A4A41">
        <w:t xml:space="preserve"> sollen nach Möglichkeit auf einem Hochleistungsanalyser mit hoher Kapazität durchgeführt werden</w:t>
      </w:r>
      <w:r w:rsidR="00F4387B">
        <w:t>.</w:t>
      </w:r>
      <w:r w:rsidR="002B135D">
        <w:t xml:space="preserve"> </w:t>
      </w:r>
      <w:r w:rsidR="00BA0797">
        <w:t xml:space="preserve">Ferner ist für die Erhebung 2022 </w:t>
      </w:r>
      <w:r w:rsidR="00D81E7E">
        <w:t>geplant ein</w:t>
      </w:r>
      <w:r w:rsidR="002B135D">
        <w:t>e</w:t>
      </w:r>
      <w:r w:rsidR="00D81E7E">
        <w:t xml:space="preserve"> </w:t>
      </w:r>
      <w:r w:rsidR="00D81E7E" w:rsidRPr="002B135D">
        <w:t>IGRA (Interferon gamma Release Assay) Analytik</w:t>
      </w:r>
      <w:r w:rsidR="00D81E7E">
        <w:t xml:space="preserve"> durchführen zulassen.</w:t>
      </w:r>
      <w:r w:rsidR="00D81E7E" w:rsidRPr="002B135D">
        <w:t xml:space="preserve"> </w:t>
      </w:r>
      <w:r w:rsidR="00F4387B">
        <w:t xml:space="preserve"> Es</w:t>
      </w:r>
      <w:r w:rsidR="001A4A41">
        <w:t xml:space="preserve"> ist die</w:t>
      </w:r>
      <w:r w:rsidR="00F4387B">
        <w:t xml:space="preserve"> Einbindung </w:t>
      </w:r>
      <w:r w:rsidR="001A4A41" w:rsidRPr="001A4A41">
        <w:t xml:space="preserve">externer Labore </w:t>
      </w:r>
      <w:r w:rsidR="001A4A41">
        <w:t>geplant</w:t>
      </w:r>
      <w:r w:rsidR="001A4A41" w:rsidRPr="001A4A41">
        <w:t>.</w:t>
      </w:r>
      <w:r w:rsidR="00BA0797">
        <w:t xml:space="preserve"> Die zusätzliche </w:t>
      </w:r>
      <w:r w:rsidR="007F31BC">
        <w:t>Durchführung</w:t>
      </w:r>
      <w:r w:rsidR="00BA0797">
        <w:t xml:space="preserve"> von IGRAs ermöglicht den Nachweis von spezifischen T-Zellen gegen SARS-CoV-2 und kann somit noch differenzierter und vollständiger vorhandene Immunität gegenüber SARS-CoV-2 abbilden. </w:t>
      </w:r>
      <w:r w:rsidR="00BC435E">
        <w:t xml:space="preserve">Die </w:t>
      </w:r>
      <w:r w:rsidR="00F3401F">
        <w:t>Qualitätssicherung</w:t>
      </w:r>
      <w:r w:rsidR="00BC435E">
        <w:t xml:space="preserve"> der </w:t>
      </w:r>
      <w:r w:rsidR="00BC435E" w:rsidRPr="00BC435E">
        <w:t xml:space="preserve">Analysen auf SARS-COV-2-AK </w:t>
      </w:r>
      <w:r w:rsidR="00BC435E">
        <w:t>soll im Epidemiologischen Labor des HZI und des NMI</w:t>
      </w:r>
      <w:r w:rsidR="00BA0797">
        <w:t>, sowie im Institut für Klinische Chemie und Laboratoriumsmedizin in Greifswald</w:t>
      </w:r>
      <w:r w:rsidR="00BC435E">
        <w:t xml:space="preserve"> stattfinden. </w:t>
      </w:r>
      <w:r w:rsidR="00EC6BD8" w:rsidRPr="00EC6BD8">
        <w:t>Die Proben und Ergebnisse aus dieser Seroprävalenzstudie dienen zusätzlich als Grundlage zur Validierung und Verifizierung eines neu entwickelten M</w:t>
      </w:r>
      <w:r w:rsidR="005B3EEA">
        <w:t>ultiplexansatzes, der simultane</w:t>
      </w:r>
      <w:r w:rsidR="005B3EEA" w:rsidRPr="00EC6BD8">
        <w:t>n Analysen</w:t>
      </w:r>
      <w:r w:rsidR="00EC6BD8" w:rsidRPr="00EC6BD8">
        <w:t xml:space="preserve"> von bis zu 500 Komponenten pro Serumprobe bei gleichzeitig reduziertem Volumeneinsatz von 5µl versus 100µl in Standard ELISAs.</w:t>
      </w:r>
      <w:r w:rsidR="00EC6BD8">
        <w:t xml:space="preserve"> </w:t>
      </w:r>
    </w:p>
    <w:p w14:paraId="1C944685" w14:textId="11D1521C" w:rsidR="001A4A41" w:rsidRDefault="001A4A41" w:rsidP="009E1E18">
      <w:pPr>
        <w:spacing w:line="360" w:lineRule="auto"/>
        <w:jc w:val="both"/>
      </w:pPr>
      <w:r w:rsidRPr="001A4A41">
        <w:t xml:space="preserve">Das endgültige Laborkonzept wird rechtzeitig vor Studienbeginn entwickelt und realisiert. Die Auswahl der </w:t>
      </w:r>
      <w:r w:rsidR="005B3EEA">
        <w:t xml:space="preserve">Untersuchungsinstrumente, </w:t>
      </w:r>
      <w:r w:rsidRPr="001A4A41">
        <w:t xml:space="preserve">Labormethoden und die Qualitätssicherung erfolgt in Abstimmung </w:t>
      </w:r>
      <w:r>
        <w:t xml:space="preserve">mit </w:t>
      </w:r>
      <w:r w:rsidR="00EC6BD8">
        <w:t>dem WHO Konzept zur Durchführung von Serosurveys mit Bezug zu SARS-COV-</w:t>
      </w:r>
      <w:r w:rsidR="005B3EEA">
        <w:t>2</w:t>
      </w:r>
      <w:r w:rsidR="005B3EEA" w:rsidRPr="001A4A41">
        <w:t>.</w:t>
      </w:r>
      <w:r w:rsidRPr="001A4A41">
        <w:t xml:space="preserve"> </w:t>
      </w:r>
    </w:p>
    <w:p w14:paraId="7F622452" w14:textId="5FB7B1E7" w:rsidR="00B35DEB" w:rsidRDefault="00B35DEB" w:rsidP="009E1E18">
      <w:pPr>
        <w:spacing w:line="360" w:lineRule="auto"/>
        <w:jc w:val="both"/>
      </w:pPr>
      <w:r>
        <w:t xml:space="preserve">Teilnehmende </w:t>
      </w:r>
      <w:r w:rsidR="00A402EC">
        <w:t xml:space="preserve">erhalten </w:t>
      </w:r>
      <w:r>
        <w:t>n</w:t>
      </w:r>
      <w:r w:rsidR="00344668">
        <w:t>ach dem Besuch im Untersuchungszentrum</w:t>
      </w:r>
      <w:r>
        <w:t xml:space="preserve"> entweder</w:t>
      </w:r>
      <w:r w:rsidR="00344668">
        <w:t xml:space="preserve"> durch einen noch zu beauftragenden Dienstleister </w:t>
      </w:r>
      <w:r>
        <w:t xml:space="preserve">postalisch, als webbasiertes oder telefonisches Interview oder mittels der vom HZI </w:t>
      </w:r>
      <w:r w:rsidR="00F04B14">
        <w:t xml:space="preserve">ursprünglich für ZIFCO, ein Subprojekt der NAKO Gesundheitsstudie </w:t>
      </w:r>
      <w:r>
        <w:t>entwickelten App PIA (</w:t>
      </w:r>
      <w:r w:rsidRPr="00A5468B">
        <w:t>„Prospektives Monitoring akuter Infektionen-Applikation“</w:t>
      </w:r>
      <w:r w:rsidR="00F04B14">
        <w:t xml:space="preserve">, </w:t>
      </w:r>
      <w:hyperlink r:id="rId30" w:history="1">
        <w:r w:rsidR="00E219A5" w:rsidRPr="00BB717D">
          <w:rPr>
            <w:rStyle w:val="Hyperlink"/>
          </w:rPr>
          <w:t>https://info-pia.de</w:t>
        </w:r>
      </w:hyperlink>
      <w:r>
        <w:t xml:space="preserve">) </w:t>
      </w:r>
      <w:r w:rsidR="00344668">
        <w:t>eine ergänzende Befragung zu Vorerkrankungen, Gesundheitsverhalten, psychischer Gesundheit und Lebensumständen</w:t>
      </w:r>
      <w:r>
        <w:t>.</w:t>
      </w:r>
      <w:r w:rsidR="005B3EEA">
        <w:t xml:space="preserve"> Im Rahmen der Nacherfassung besteht auch die Möglichkeit für die Teilnehmenden </w:t>
      </w:r>
      <w:r w:rsidR="005B3EEA" w:rsidRPr="001A4A41">
        <w:t>ihr Laborergebnis</w:t>
      </w:r>
      <w:r w:rsidR="005B3EEA">
        <w:t xml:space="preserve"> eigenständig über die PIA App </w:t>
      </w:r>
      <w:r w:rsidR="005B3EEA" w:rsidRPr="001A4A41">
        <w:t>abzurufen</w:t>
      </w:r>
      <w:r w:rsidR="005B3EEA">
        <w:t xml:space="preserve"> oder </w:t>
      </w:r>
      <w:r w:rsidR="00A618CB">
        <w:t xml:space="preserve">vom Studienbüro </w:t>
      </w:r>
      <w:r w:rsidR="005B3EEA">
        <w:t>anzufordern.</w:t>
      </w:r>
      <w:r w:rsidR="00F04B14">
        <w:t xml:space="preserve"> </w:t>
      </w:r>
    </w:p>
    <w:p w14:paraId="713D52B2" w14:textId="65D074C8" w:rsidR="00CB42CF" w:rsidRDefault="00CB42CF" w:rsidP="00CB42CF">
      <w:pPr>
        <w:spacing w:line="360" w:lineRule="auto"/>
        <w:jc w:val="both"/>
      </w:pPr>
      <w:r>
        <w:t xml:space="preserve">Für die geplanten </w:t>
      </w:r>
      <w:r w:rsidR="00BA0797">
        <w:t>Erhebungen</w:t>
      </w:r>
      <w:r>
        <w:t xml:space="preserve"> </w:t>
      </w:r>
      <w:r>
        <w:rPr>
          <w:rFonts w:cs="Arial"/>
        </w:rPr>
        <w:t>sollen im Jahr 2022</w:t>
      </w:r>
      <w:r w:rsidR="00BA0797">
        <w:rPr>
          <w:rFonts w:cs="Arial"/>
        </w:rPr>
        <w:t xml:space="preserve"> bis 2025</w:t>
      </w:r>
      <w:r>
        <w:rPr>
          <w:rFonts w:cs="Arial"/>
        </w:rPr>
        <w:t xml:space="preserve"> zusätzlich </w:t>
      </w:r>
      <w:r w:rsidR="00BA0797">
        <w:rPr>
          <w:rFonts w:cs="Arial"/>
        </w:rPr>
        <w:t xml:space="preserve">zu venösen Blutentnahmen wie oben beschrieben </w:t>
      </w:r>
      <w:r w:rsidRPr="00783603">
        <w:rPr>
          <w:rFonts w:cs="Arial"/>
        </w:rPr>
        <w:t xml:space="preserve">Dried Blood Spot Test / Finger Prick Test </w:t>
      </w:r>
      <w:r>
        <w:rPr>
          <w:rFonts w:cs="Arial"/>
        </w:rPr>
        <w:t xml:space="preserve">in den ausgewählten Landkreisen durchgeführt werden. Dieses Vorgehen dient zur Validierung der entwickelten Laborverfahren und soll helfen </w:t>
      </w:r>
      <w:r w:rsidRPr="00CB42CF">
        <w:rPr>
          <w:rFonts w:cs="Arial"/>
        </w:rPr>
        <w:t>Impftiter von Infektionstitern zu unterscheiden</w:t>
      </w:r>
      <w:r>
        <w:rPr>
          <w:rFonts w:cs="Arial"/>
        </w:rPr>
        <w:t>. Für</w:t>
      </w:r>
      <w:r w:rsidRPr="004A179F">
        <w:rPr>
          <w:rFonts w:cs="Arial"/>
        </w:rPr>
        <w:t xml:space="preserve"> flächendeckende SARS-CoV-2 Antikörpertests </w:t>
      </w:r>
      <w:r>
        <w:rPr>
          <w:rFonts w:cs="Arial"/>
        </w:rPr>
        <w:t>sind</w:t>
      </w:r>
      <w:r w:rsidRPr="004A179F">
        <w:rPr>
          <w:rFonts w:cs="Arial"/>
        </w:rPr>
        <w:t xml:space="preserve"> </w:t>
      </w:r>
      <w:r>
        <w:rPr>
          <w:rFonts w:cs="Arial"/>
        </w:rPr>
        <w:t>die Dried Blood Spot Test oder</w:t>
      </w:r>
      <w:r w:rsidRPr="00783603">
        <w:rPr>
          <w:rFonts w:cs="Arial"/>
        </w:rPr>
        <w:t xml:space="preserve"> Finger Prick Test</w:t>
      </w:r>
      <w:r w:rsidRPr="004A179F">
        <w:rPr>
          <w:rFonts w:cs="Arial"/>
        </w:rPr>
        <w:t xml:space="preserve"> </w:t>
      </w:r>
      <w:r>
        <w:rPr>
          <w:rFonts w:cs="Arial"/>
        </w:rPr>
        <w:t xml:space="preserve">die </w:t>
      </w:r>
      <w:r w:rsidRPr="004A179F">
        <w:rPr>
          <w:rFonts w:cs="Arial"/>
        </w:rPr>
        <w:t>schnell</w:t>
      </w:r>
      <w:r>
        <w:rPr>
          <w:rFonts w:cs="Arial"/>
        </w:rPr>
        <w:t>ste</w:t>
      </w:r>
      <w:r w:rsidRPr="004A179F">
        <w:rPr>
          <w:rFonts w:cs="Arial"/>
        </w:rPr>
        <w:t xml:space="preserve"> und kostengünstig</w:t>
      </w:r>
      <w:r>
        <w:rPr>
          <w:rFonts w:cs="Arial"/>
        </w:rPr>
        <w:t xml:space="preserve">ste Methodik um die SARS-CoV- 2 Seroprävalenz von einer größeren Teilnehmerzahl zu ermitteln. </w:t>
      </w:r>
      <w:r w:rsidR="001A7296" w:rsidRPr="001A7296">
        <w:rPr>
          <w:rFonts w:cs="Arial"/>
        </w:rPr>
        <w:t>Die Trockenblutspot-Methode bietet die Möglichkeit, zu Hause durch einen Fingerstich eine Blutprobe zu entnehmen. Die Blutprobe kann per Post an das Labor geschickt werden</w:t>
      </w:r>
      <w:r w:rsidR="001A7296">
        <w:rPr>
          <w:rFonts w:cs="Arial"/>
        </w:rPr>
        <w:t xml:space="preserve"> und anschließend analysiert werden. </w:t>
      </w:r>
    </w:p>
    <w:p w14:paraId="70A50930" w14:textId="161A47A5" w:rsidR="00280963" w:rsidRDefault="00280963" w:rsidP="00280963">
      <w:pPr>
        <w:spacing w:line="360" w:lineRule="auto"/>
        <w:jc w:val="both"/>
      </w:pPr>
      <w:r>
        <w:t xml:space="preserve">Im Rahmen der geplanten </w:t>
      </w:r>
      <w:r w:rsidR="00BA0797">
        <w:t>Erhebungen</w:t>
      </w:r>
      <w:r>
        <w:t xml:space="preserve"> erhalten die Teilnehmende vor dem Besuch im Untersuchungszentrum durch einen beauftragenden Dienstleister postalisch oder per E-Mail einen papierbasieren oder webbasierten Fragebogen eine ergänzende Befragung zum Auftreten von Spätfolgen oder anderen respiratorischen Infektionen sowie Fragen zur Impfbereitschaft im Allgemeinen und zu COVID 19. </w:t>
      </w:r>
    </w:p>
    <w:p w14:paraId="73184CFB" w14:textId="77777777" w:rsidR="00D759A8" w:rsidRDefault="00D759A8" w:rsidP="00D759A8">
      <w:pPr>
        <w:autoSpaceDE w:val="0"/>
        <w:autoSpaceDN w:val="0"/>
        <w:adjustRightInd w:val="0"/>
        <w:spacing w:after="60" w:line="360" w:lineRule="auto"/>
        <w:jc w:val="both"/>
        <w:rPr>
          <w:rFonts w:cs="Arial"/>
          <w:szCs w:val="22"/>
        </w:rPr>
      </w:pPr>
      <w:r w:rsidRPr="0015710F">
        <w:rPr>
          <w:rFonts w:cs="Arial"/>
          <w:szCs w:val="22"/>
        </w:rPr>
        <w:t xml:space="preserve">Wir bitten </w:t>
      </w:r>
      <w:r>
        <w:rPr>
          <w:rFonts w:cs="Arial"/>
          <w:szCs w:val="22"/>
        </w:rPr>
        <w:t>Teilnehmende</w:t>
      </w:r>
      <w:r w:rsidRPr="0015710F">
        <w:rPr>
          <w:rFonts w:cs="Arial"/>
          <w:szCs w:val="22"/>
        </w:rPr>
        <w:t xml:space="preserve">, wenn bei </w:t>
      </w:r>
      <w:r>
        <w:rPr>
          <w:rFonts w:cs="Arial"/>
          <w:szCs w:val="22"/>
        </w:rPr>
        <w:t xml:space="preserve">diesen </w:t>
      </w:r>
      <w:r w:rsidRPr="0015710F">
        <w:rPr>
          <w:rFonts w:cs="Arial"/>
          <w:szCs w:val="22"/>
        </w:rPr>
        <w:t>eine Infektion mit</w:t>
      </w:r>
      <w:r>
        <w:rPr>
          <w:rFonts w:cs="Arial"/>
          <w:szCs w:val="22"/>
        </w:rPr>
        <w:t xml:space="preserve"> SARS-CoV-2 nachgewiesen wurden</w:t>
      </w:r>
      <w:r w:rsidR="00A67F4D">
        <w:rPr>
          <w:rFonts w:cs="Arial"/>
          <w:szCs w:val="22"/>
        </w:rPr>
        <w:t xml:space="preserve">, die </w:t>
      </w:r>
      <w:r w:rsidRPr="0015710F">
        <w:rPr>
          <w:rFonts w:cs="Arial"/>
          <w:szCs w:val="22"/>
        </w:rPr>
        <w:t>behandelnden ÄrztInnen und Krankenhäuser zu benennen und entsprechende Schweigepflichtentbindungserklärungen zu unterschreiben.</w:t>
      </w:r>
      <w:r>
        <w:rPr>
          <w:rFonts w:cs="Arial"/>
          <w:szCs w:val="22"/>
        </w:rPr>
        <w:t xml:space="preserve"> </w:t>
      </w:r>
      <w:r w:rsidRPr="0015710F">
        <w:rPr>
          <w:rFonts w:cs="Arial"/>
          <w:szCs w:val="22"/>
        </w:rPr>
        <w:t xml:space="preserve">Zur </w:t>
      </w:r>
      <w:r>
        <w:rPr>
          <w:rFonts w:cs="Arial"/>
          <w:szCs w:val="22"/>
        </w:rPr>
        <w:t xml:space="preserve">besseren </w:t>
      </w:r>
      <w:r w:rsidRPr="0015710F">
        <w:rPr>
          <w:rFonts w:cs="Arial"/>
          <w:szCs w:val="22"/>
        </w:rPr>
        <w:t xml:space="preserve">Erforschung von SARS-CoV-2 möchten wir tiefergehende Diagnostik und Behandlungsdaten </w:t>
      </w:r>
      <w:r w:rsidR="00217B99" w:rsidRPr="0015710F">
        <w:rPr>
          <w:rFonts w:cs="Arial"/>
          <w:szCs w:val="22"/>
        </w:rPr>
        <w:t>von</w:t>
      </w:r>
      <w:r w:rsidR="00217B99">
        <w:rPr>
          <w:rFonts w:cs="Arial"/>
          <w:szCs w:val="22"/>
        </w:rPr>
        <w:t xml:space="preserve"> diesen</w:t>
      </w:r>
      <w:r w:rsidR="00217B99" w:rsidRPr="0015710F">
        <w:rPr>
          <w:rFonts w:cs="Arial"/>
          <w:szCs w:val="22"/>
        </w:rPr>
        <w:t xml:space="preserve"> Ärzt</w:t>
      </w:r>
      <w:r w:rsidR="00217B99">
        <w:rPr>
          <w:rFonts w:cs="Arial"/>
          <w:szCs w:val="22"/>
        </w:rPr>
        <w:t>I</w:t>
      </w:r>
      <w:r w:rsidR="00217B99" w:rsidRPr="0015710F">
        <w:rPr>
          <w:rFonts w:cs="Arial"/>
          <w:szCs w:val="22"/>
        </w:rPr>
        <w:t>nnen</w:t>
      </w:r>
      <w:r w:rsidRPr="0015710F">
        <w:rPr>
          <w:rFonts w:cs="Arial"/>
          <w:szCs w:val="22"/>
        </w:rPr>
        <w:t xml:space="preserve">, </w:t>
      </w:r>
      <w:r>
        <w:rPr>
          <w:rFonts w:cs="Arial"/>
          <w:szCs w:val="22"/>
        </w:rPr>
        <w:t>Krankenhäusern,</w:t>
      </w:r>
      <w:r w:rsidRPr="0015710F">
        <w:rPr>
          <w:rFonts w:cs="Arial"/>
          <w:szCs w:val="22"/>
        </w:rPr>
        <w:t xml:space="preserve"> Gesundheitseinrichtungen </w:t>
      </w:r>
      <w:r>
        <w:rPr>
          <w:rFonts w:cs="Arial"/>
          <w:szCs w:val="22"/>
        </w:rPr>
        <w:t xml:space="preserve">oder Gesundheitsämtern </w:t>
      </w:r>
      <w:r w:rsidRPr="0015710F">
        <w:rPr>
          <w:rFonts w:cs="Arial"/>
          <w:szCs w:val="22"/>
        </w:rPr>
        <w:t xml:space="preserve">anfordern. </w:t>
      </w:r>
    </w:p>
    <w:p w14:paraId="064E284E" w14:textId="77777777" w:rsidR="00C759A8" w:rsidRPr="0089441B" w:rsidRDefault="00344668" w:rsidP="009E1E18">
      <w:pPr>
        <w:spacing w:line="360" w:lineRule="auto"/>
        <w:jc w:val="both"/>
      </w:pPr>
      <w:r>
        <w:t>Pseudonymisierte Labordaten und Befr</w:t>
      </w:r>
      <w:r w:rsidR="001A4A41">
        <w:t xml:space="preserve">agungsdaten werden am HZI </w:t>
      </w:r>
      <w:r>
        <w:t>zusammengeführt, aufbereitet und wissenschaftlich ausgewertet. Für die Auswertungen wird eine Gewichtungsvariable erstellt, die die Stichprobe an die Bevölkerungsstruktur angleicht.</w:t>
      </w:r>
    </w:p>
    <w:p w14:paraId="7F6CFA32" w14:textId="77777777" w:rsidR="009409AA" w:rsidRPr="002B43ED" w:rsidRDefault="00B62FB7" w:rsidP="009E1E18">
      <w:pPr>
        <w:pStyle w:val="berschrift2"/>
        <w:spacing w:line="360" w:lineRule="auto"/>
        <w:jc w:val="both"/>
      </w:pPr>
      <w:bookmarkStart w:id="25" w:name="_Toc254356612"/>
      <w:bookmarkStart w:id="26" w:name="_Toc257723520"/>
      <w:bookmarkStart w:id="27" w:name="_Toc375137645"/>
      <w:bookmarkStart w:id="28" w:name="_Toc15459176"/>
      <w:r w:rsidRPr="002B43ED">
        <w:t xml:space="preserve"> </w:t>
      </w:r>
      <w:bookmarkStart w:id="29" w:name="_Toc101853759"/>
      <w:r w:rsidR="001F217C">
        <w:t xml:space="preserve">Charakterisierung der </w:t>
      </w:r>
      <w:r w:rsidR="009409AA" w:rsidRPr="002B43ED">
        <w:t>Studienpopulation</w:t>
      </w:r>
      <w:bookmarkEnd w:id="25"/>
      <w:bookmarkEnd w:id="26"/>
      <w:bookmarkEnd w:id="27"/>
      <w:bookmarkEnd w:id="28"/>
      <w:bookmarkEnd w:id="29"/>
    </w:p>
    <w:p w14:paraId="12C74368" w14:textId="77777777" w:rsidR="00071FAA" w:rsidRPr="00071FAA" w:rsidRDefault="001C20E9" w:rsidP="009E1E18">
      <w:pPr>
        <w:pStyle w:val="berschrift3"/>
        <w:spacing w:line="360" w:lineRule="auto"/>
        <w:jc w:val="both"/>
      </w:pPr>
      <w:bookmarkStart w:id="30" w:name="_Toc15459177"/>
      <w:bookmarkStart w:id="31" w:name="_Toc101853760"/>
      <w:bookmarkStart w:id="32" w:name="_Toc375137648"/>
      <w:r w:rsidRPr="00A510E5">
        <w:t>Einschluss- und Ausschlusskriterien</w:t>
      </w:r>
      <w:bookmarkEnd w:id="30"/>
      <w:bookmarkEnd w:id="31"/>
    </w:p>
    <w:p w14:paraId="0171AE59" w14:textId="6CA3B317" w:rsidR="00CC5315" w:rsidRDefault="00CC5315" w:rsidP="009E1E18">
      <w:pPr>
        <w:spacing w:line="360" w:lineRule="auto"/>
        <w:jc w:val="both"/>
      </w:pPr>
      <w:r>
        <w:t>Einschlusskriterien: Alle Personen</w:t>
      </w:r>
      <w:r w:rsidR="001313DE">
        <w:t xml:space="preserve"> ab 18 Jahren</w:t>
      </w:r>
      <w:r>
        <w:t xml:space="preserve">, die für den Einschluss in die Studie </w:t>
      </w:r>
      <w:r w:rsidR="00C430D0">
        <w:t xml:space="preserve">über die Ziehung durch die Meldeämter </w:t>
      </w:r>
      <w:r>
        <w:t>identifiziert wurden</w:t>
      </w:r>
      <w:r w:rsidR="00E047BB">
        <w:t xml:space="preserve"> </w:t>
      </w:r>
      <w:r w:rsidR="00E047BB" w:rsidRPr="00E047BB">
        <w:t>und eine informierte Einwilligung abgeben können</w:t>
      </w:r>
      <w:r>
        <w:t>.</w:t>
      </w:r>
      <w:r w:rsidR="0045364D">
        <w:t xml:space="preserve"> Für die informierte Einwilligung sind ausreichende Kenntnisse der deutschen Sprache erforderlich. Im Verlauf sind ggf. Übersetzungen ins Englische, Arabische, Russische und Türkische geplant. Auch ein Angebot von Einwilligung und Aufklärung in leichter Sprache ist vorgesehen.</w:t>
      </w:r>
    </w:p>
    <w:p w14:paraId="5F1A5A16" w14:textId="2794034C" w:rsidR="009740B0" w:rsidRDefault="009740B0" w:rsidP="009E1E18">
      <w:pPr>
        <w:spacing w:line="360" w:lineRule="auto"/>
        <w:jc w:val="both"/>
      </w:pPr>
      <w:r w:rsidRPr="00390F51">
        <w:t>MuSPAD</w:t>
      </w:r>
      <w:r>
        <w:t xml:space="preserve"> in der NAKO: </w:t>
      </w:r>
      <w:r w:rsidRPr="007024E4">
        <w:t xml:space="preserve">Es dürfen nur Personen teilnehmen, die bereits Teilnehmende der NAKO-Studie am Standort Hannover </w:t>
      </w:r>
      <w:r w:rsidR="00CB42CF">
        <w:t>sind (</w:t>
      </w:r>
      <w:r w:rsidRPr="00390F51">
        <w:t>L3-Studie MuSPAD</w:t>
      </w:r>
      <w:r w:rsidR="00CB42CF">
        <w:t>).</w:t>
      </w:r>
    </w:p>
    <w:p w14:paraId="744F4EE7" w14:textId="26B7EA6B" w:rsidR="00CB42CF" w:rsidRDefault="00BA0797" w:rsidP="009E1E18">
      <w:pPr>
        <w:spacing w:line="360" w:lineRule="auto"/>
        <w:jc w:val="both"/>
      </w:pPr>
      <w:r>
        <w:t>Erhebungen 2022 - 2025</w:t>
      </w:r>
      <w:r w:rsidR="00CB42CF">
        <w:t xml:space="preserve">: Es werden nur Personen eingeladen, die Teilnehmende der MuSPAD oder MuSPAD in NAKO Studie waren und einer Rekontaktierung </w:t>
      </w:r>
      <w:r w:rsidR="00DE2778">
        <w:t>zugestimmt haben.</w:t>
      </w:r>
      <w:r w:rsidR="00AF4528">
        <w:t xml:space="preserve"> </w:t>
      </w:r>
    </w:p>
    <w:p w14:paraId="013A3D57" w14:textId="77777777" w:rsidR="00CC5315" w:rsidRDefault="00CC5315" w:rsidP="009E1E18">
      <w:pPr>
        <w:spacing w:line="360" w:lineRule="auto"/>
        <w:jc w:val="both"/>
      </w:pPr>
      <w:r>
        <w:t>Ausschlusskriterien: Verweigerung der Einwilligung nach Aufklärung oder Kontraindikation für eine Venenpunktion.</w:t>
      </w:r>
    </w:p>
    <w:p w14:paraId="324FDE24" w14:textId="2AE87E0E" w:rsidR="00985B2F" w:rsidRDefault="00CC5315" w:rsidP="009E1E18">
      <w:pPr>
        <w:spacing w:line="360" w:lineRule="auto"/>
        <w:jc w:val="both"/>
      </w:pPr>
      <w:r>
        <w:t xml:space="preserve">Vermutete oder bestätigte akute oder frühere COVID-19-Infektionen sollten nicht als Ausschlusskriterium für diese Untersuchung angesehen werden. Damit würde das Ausmaß der Infektion in der Bevölkerung unterschätzt. Bei Personen, die derzeit wegen einer COVID-19-Infektion </w:t>
      </w:r>
      <w:r w:rsidR="00E9546C">
        <w:t xml:space="preserve">oder einer anderen Erkrankung </w:t>
      </w:r>
      <w:r>
        <w:t xml:space="preserve">medizinisch versorgt werden, kann </w:t>
      </w:r>
      <w:r w:rsidR="00C430D0">
        <w:t>die Venenpunktion zu einem späteren Z</w:t>
      </w:r>
      <w:r w:rsidR="006E7632">
        <w:t>eitpunkt stattfinden</w:t>
      </w:r>
      <w:r w:rsidR="00AF22A5">
        <w:t xml:space="preserve"> oder ein Hausbesuch durchgeführt werden</w:t>
      </w:r>
      <w:r w:rsidR="006E7632">
        <w:t>.</w:t>
      </w:r>
      <w:bookmarkEnd w:id="32"/>
    </w:p>
    <w:p w14:paraId="3D09DE82" w14:textId="77777777" w:rsidR="00E167E8" w:rsidRPr="00E167E8" w:rsidRDefault="00EF4A4D" w:rsidP="009E1E18">
      <w:pPr>
        <w:pStyle w:val="berschrift3"/>
        <w:spacing w:line="360" w:lineRule="auto"/>
        <w:jc w:val="both"/>
        <w:rPr>
          <w:lang w:eastAsia="en-US"/>
        </w:rPr>
      </w:pPr>
      <w:bookmarkStart w:id="33" w:name="_Toc101853761"/>
      <w:r>
        <w:rPr>
          <w:lang w:eastAsia="en-US"/>
        </w:rPr>
        <w:t>Endpunkte</w:t>
      </w:r>
      <w:bookmarkEnd w:id="33"/>
    </w:p>
    <w:p w14:paraId="3EAA0119" w14:textId="77777777" w:rsidR="00E167E8" w:rsidRDefault="007E3E32" w:rsidP="009E1E18">
      <w:pPr>
        <w:autoSpaceDE w:val="0"/>
        <w:autoSpaceDN w:val="0"/>
        <w:adjustRightInd w:val="0"/>
        <w:spacing w:before="0" w:beforeAutospacing="0" w:after="0" w:afterAutospacing="0" w:line="360" w:lineRule="auto"/>
        <w:jc w:val="both"/>
        <w:rPr>
          <w:rFonts w:cs="Arial"/>
          <w:color w:val="000000"/>
          <w:lang w:eastAsia="en-US"/>
        </w:rPr>
      </w:pPr>
      <w:r>
        <w:rPr>
          <w:rFonts w:cs="Arial"/>
          <w:color w:val="000000"/>
          <w:lang w:eastAsia="en-US"/>
        </w:rPr>
        <w:t>Endpunkt für das primäre Studienziel</w:t>
      </w:r>
      <w:r w:rsidR="00E9546C">
        <w:rPr>
          <w:rFonts w:cs="Arial"/>
          <w:color w:val="000000"/>
          <w:lang w:eastAsia="en-US"/>
        </w:rPr>
        <w:t xml:space="preserve"> der sukzessiven Querschnittsuntersuchungen</w:t>
      </w:r>
      <w:r>
        <w:rPr>
          <w:rFonts w:cs="Arial"/>
          <w:color w:val="000000"/>
          <w:lang w:eastAsia="en-US"/>
        </w:rPr>
        <w:t xml:space="preserve"> ist der </w:t>
      </w:r>
      <w:r w:rsidR="00E167E8" w:rsidRPr="00E167E8">
        <w:rPr>
          <w:rFonts w:cs="Arial"/>
          <w:color w:val="000000"/>
          <w:lang w:eastAsia="en-US"/>
        </w:rPr>
        <w:t>Nachweis von spezifischen Antikörpern gegen das SARS-CoV-2 Virus (COVID-19) im Serum</w:t>
      </w:r>
      <w:r w:rsidR="00E9546C">
        <w:rPr>
          <w:rFonts w:cs="Arial"/>
          <w:color w:val="000000"/>
          <w:lang w:eastAsia="en-US"/>
        </w:rPr>
        <w:t xml:space="preserve"> (1.1)</w:t>
      </w:r>
      <w:r w:rsidR="004A1C44">
        <w:rPr>
          <w:rFonts w:cs="Arial"/>
          <w:color w:val="000000"/>
          <w:lang w:eastAsia="en-US"/>
        </w:rPr>
        <w:t xml:space="preserve"> in den Bevölkerungsstichproben der verschiedenen Studienorte</w:t>
      </w:r>
      <w:r w:rsidR="00E167E8" w:rsidRPr="00E167E8">
        <w:rPr>
          <w:rFonts w:cs="Arial"/>
          <w:color w:val="000000"/>
          <w:lang w:eastAsia="en-US"/>
        </w:rPr>
        <w:t xml:space="preserve">. </w:t>
      </w:r>
    </w:p>
    <w:p w14:paraId="1AF8F267" w14:textId="77777777" w:rsidR="007A25C0" w:rsidRDefault="007A25C0" w:rsidP="009E1E18">
      <w:pPr>
        <w:autoSpaceDE w:val="0"/>
        <w:autoSpaceDN w:val="0"/>
        <w:adjustRightInd w:val="0"/>
        <w:spacing w:before="0" w:beforeAutospacing="0" w:after="0" w:afterAutospacing="0" w:line="360" w:lineRule="auto"/>
        <w:jc w:val="both"/>
        <w:rPr>
          <w:rFonts w:cs="Arial"/>
          <w:color w:val="000000"/>
          <w:lang w:eastAsia="en-US"/>
        </w:rPr>
      </w:pPr>
    </w:p>
    <w:p w14:paraId="5B78167C" w14:textId="77777777" w:rsidR="00E167E8" w:rsidRDefault="00767EEA" w:rsidP="009E1E18">
      <w:pPr>
        <w:autoSpaceDE w:val="0"/>
        <w:autoSpaceDN w:val="0"/>
        <w:adjustRightInd w:val="0"/>
        <w:spacing w:before="0" w:beforeAutospacing="0" w:after="0" w:afterAutospacing="0" w:line="360" w:lineRule="auto"/>
        <w:jc w:val="both"/>
        <w:rPr>
          <w:rFonts w:cs="Arial"/>
          <w:color w:val="000000"/>
          <w:lang w:eastAsia="en-US"/>
        </w:rPr>
      </w:pPr>
      <w:r>
        <w:rPr>
          <w:rFonts w:cs="Arial"/>
          <w:color w:val="000000"/>
          <w:lang w:eastAsia="en-US"/>
        </w:rPr>
        <w:t xml:space="preserve">Endpunkte für die sekundären Studienziele sind </w:t>
      </w:r>
      <w:r w:rsidR="00E167E8" w:rsidRPr="00EF4A4D">
        <w:rPr>
          <w:rFonts w:cs="Arial"/>
          <w:color w:val="000000"/>
          <w:lang w:eastAsia="en-US"/>
        </w:rPr>
        <w:t xml:space="preserve">Nachweis von spezifischen Antikörpern </w:t>
      </w:r>
      <w:r w:rsidR="003B6279">
        <w:rPr>
          <w:rFonts w:cs="Arial"/>
          <w:color w:val="000000"/>
          <w:lang w:eastAsia="en-US"/>
        </w:rPr>
        <w:t>geg</w:t>
      </w:r>
      <w:r w:rsidR="00FC1F7F">
        <w:rPr>
          <w:rFonts w:cs="Arial"/>
          <w:color w:val="000000"/>
          <w:lang w:eastAsia="en-US"/>
        </w:rPr>
        <w:t>en</w:t>
      </w:r>
      <w:r w:rsidR="003B6279">
        <w:rPr>
          <w:rFonts w:cs="Arial"/>
          <w:color w:val="000000"/>
          <w:lang w:eastAsia="en-US"/>
        </w:rPr>
        <w:t xml:space="preserve"> das SARS-CoV-2 Virus</w:t>
      </w:r>
      <w:r w:rsidR="00E167E8" w:rsidRPr="00EF4A4D">
        <w:rPr>
          <w:rFonts w:cs="Arial"/>
          <w:color w:val="000000"/>
          <w:lang w:eastAsia="en-US"/>
        </w:rPr>
        <w:t xml:space="preserve"> im Serum</w:t>
      </w:r>
      <w:r w:rsidR="00E9546C">
        <w:rPr>
          <w:rFonts w:cs="Arial"/>
          <w:color w:val="000000"/>
          <w:lang w:eastAsia="en-US"/>
        </w:rPr>
        <w:t xml:space="preserve"> (2.</w:t>
      </w:r>
      <w:r w:rsidR="003B6279">
        <w:rPr>
          <w:rFonts w:cs="Arial"/>
          <w:color w:val="000000"/>
          <w:lang w:eastAsia="en-US"/>
        </w:rPr>
        <w:t>1 und 2.2) und</w:t>
      </w:r>
      <w:r w:rsidR="00E9546C">
        <w:rPr>
          <w:rFonts w:cs="Arial"/>
          <w:color w:val="000000"/>
          <w:lang w:eastAsia="en-US"/>
        </w:rPr>
        <w:t xml:space="preserve"> </w:t>
      </w:r>
      <w:r w:rsidR="00E9546C">
        <w:rPr>
          <w:rFonts w:cs="Arial"/>
        </w:rPr>
        <w:t>Antikörpertiter (2.</w:t>
      </w:r>
      <w:r w:rsidR="003B6279">
        <w:rPr>
          <w:rFonts w:cs="Arial"/>
        </w:rPr>
        <w:t>3</w:t>
      </w:r>
      <w:r w:rsidR="00E9546C">
        <w:rPr>
          <w:rFonts w:cs="Arial"/>
        </w:rPr>
        <w:t xml:space="preserve">). </w:t>
      </w:r>
    </w:p>
    <w:p w14:paraId="29036E50" w14:textId="0A1DCAC7" w:rsidR="009F5E5F" w:rsidRPr="00467A19" w:rsidRDefault="00E9546C" w:rsidP="00467A19">
      <w:pPr>
        <w:autoSpaceDE w:val="0"/>
        <w:autoSpaceDN w:val="0"/>
        <w:adjustRightInd w:val="0"/>
        <w:spacing w:before="0" w:beforeAutospacing="0" w:after="0" w:afterAutospacing="0" w:line="360" w:lineRule="auto"/>
        <w:jc w:val="both"/>
        <w:rPr>
          <w:rFonts w:cs="Arial"/>
          <w:color w:val="000000"/>
          <w:lang w:eastAsia="en-US"/>
        </w:rPr>
      </w:pPr>
      <w:r>
        <w:rPr>
          <w:rFonts w:cs="Arial"/>
          <w:color w:val="000000"/>
          <w:lang w:eastAsia="en-US"/>
        </w:rPr>
        <w:t>Endpunkte der longitudinalen Substudie sind die Konversions- und Rekonversionsrate</w:t>
      </w:r>
      <w:r w:rsidR="003B6279">
        <w:rPr>
          <w:rFonts w:cs="Arial"/>
          <w:color w:val="000000"/>
          <w:lang w:eastAsia="en-US"/>
        </w:rPr>
        <w:t xml:space="preserve"> von Antikörpern gegen das SARS-CoV-2 Virus</w:t>
      </w:r>
      <w:r>
        <w:rPr>
          <w:rFonts w:cs="Arial"/>
          <w:color w:val="000000"/>
          <w:lang w:eastAsia="en-US"/>
        </w:rPr>
        <w:t xml:space="preserve"> über die Zeit (3.1 und 3.2)</w:t>
      </w:r>
      <w:r w:rsidR="004A1C44">
        <w:rPr>
          <w:rFonts w:cs="Arial"/>
          <w:color w:val="000000"/>
          <w:lang w:eastAsia="en-US"/>
        </w:rPr>
        <w:t xml:space="preserve"> </w:t>
      </w:r>
      <w:r w:rsidR="007F31BC">
        <w:rPr>
          <w:rFonts w:cs="Arial"/>
          <w:color w:val="000000"/>
          <w:lang w:eastAsia="en-US"/>
        </w:rPr>
        <w:t>umso</w:t>
      </w:r>
      <w:r w:rsidR="004A1C44">
        <w:rPr>
          <w:rFonts w:cs="Arial"/>
          <w:color w:val="000000"/>
          <w:lang w:eastAsia="en-US"/>
        </w:rPr>
        <w:t xml:space="preserve"> zu bestimmen, </w:t>
      </w:r>
      <w:r w:rsidR="004A1C44" w:rsidRPr="004A1C44">
        <w:rPr>
          <w:rFonts w:cs="Arial"/>
          <w:color w:val="000000"/>
          <w:lang w:eastAsia="en-US"/>
        </w:rPr>
        <w:t>wie lange Antikörper vorhanden und Personen somit mutmaßlich immun sind</w:t>
      </w:r>
      <w:r>
        <w:rPr>
          <w:rFonts w:cs="Arial"/>
          <w:color w:val="000000"/>
          <w:lang w:eastAsia="en-US"/>
        </w:rPr>
        <w:t xml:space="preserve"> sowie die Assoziation </w:t>
      </w:r>
      <w:r w:rsidR="00C66C88">
        <w:rPr>
          <w:rFonts w:cs="Arial"/>
          <w:color w:val="000000"/>
          <w:lang w:eastAsia="en-US"/>
        </w:rPr>
        <w:t>quantitativer</w:t>
      </w:r>
      <w:r>
        <w:rPr>
          <w:rFonts w:cs="Arial"/>
          <w:color w:val="000000"/>
          <w:lang w:eastAsia="en-US"/>
        </w:rPr>
        <w:t xml:space="preserve"> Antikörpertiter mit selbstberichteter bestätigter Infektion und Schwere der Infektion über die Zeit (3.3)</w:t>
      </w:r>
      <w:bookmarkStart w:id="34" w:name="_Toc375137649"/>
      <w:bookmarkStart w:id="35" w:name="_Toc15459178"/>
      <w:r w:rsidR="004A1C44">
        <w:rPr>
          <w:rFonts w:cs="Arial"/>
          <w:color w:val="000000"/>
          <w:lang w:eastAsia="en-US"/>
        </w:rPr>
        <w:t>.</w:t>
      </w:r>
      <w:r w:rsidR="0008730B">
        <w:rPr>
          <w:rFonts w:cs="Arial"/>
          <w:color w:val="000000"/>
          <w:lang w:eastAsia="en-US"/>
        </w:rPr>
        <w:t xml:space="preserve"> </w:t>
      </w:r>
    </w:p>
    <w:p w14:paraId="03ABAFAF" w14:textId="77777777" w:rsidR="00071FAA" w:rsidRPr="00071FAA" w:rsidRDefault="00532C02" w:rsidP="009E1E18">
      <w:pPr>
        <w:pStyle w:val="berschrift3"/>
        <w:spacing w:line="360" w:lineRule="auto"/>
        <w:jc w:val="both"/>
      </w:pPr>
      <w:bookmarkStart w:id="36" w:name="_Toc101853762"/>
      <w:r w:rsidRPr="00A510E5">
        <w:t>Stichprobengröße</w:t>
      </w:r>
      <w:bookmarkEnd w:id="34"/>
      <w:bookmarkEnd w:id="35"/>
      <w:bookmarkEnd w:id="36"/>
    </w:p>
    <w:p w14:paraId="6C7F7E06" w14:textId="1BD642B9" w:rsidR="002B43ED" w:rsidRDefault="002B43ED" w:rsidP="009E1E18">
      <w:pPr>
        <w:spacing w:line="360" w:lineRule="auto"/>
        <w:jc w:val="both"/>
        <w:rPr>
          <w:rFonts w:cs="Arial"/>
        </w:rPr>
      </w:pPr>
      <w:r w:rsidRPr="002B43ED">
        <w:rPr>
          <w:rFonts w:cs="Arial"/>
        </w:rPr>
        <w:t xml:space="preserve">Die benötigten </w:t>
      </w:r>
      <w:r w:rsidR="006E7632">
        <w:rPr>
          <w:rFonts w:cs="Arial"/>
        </w:rPr>
        <w:t>Stichproben</w:t>
      </w:r>
      <w:r w:rsidR="004A373A">
        <w:rPr>
          <w:rFonts w:cs="Arial"/>
        </w:rPr>
        <w:t xml:space="preserve"> und die </w:t>
      </w:r>
      <w:r w:rsidRPr="002B43ED">
        <w:rPr>
          <w:rFonts w:cs="Arial"/>
        </w:rPr>
        <w:t>zugrundeliegenden Annahmen über die nächsten</w:t>
      </w:r>
      <w:r w:rsidR="006E7632">
        <w:rPr>
          <w:rFonts w:cs="Arial"/>
        </w:rPr>
        <w:t xml:space="preserve"> Monate finden sich in Tabelle</w:t>
      </w:r>
      <w:r w:rsidR="0036110C">
        <w:rPr>
          <w:rFonts w:cs="Arial"/>
        </w:rPr>
        <w:t xml:space="preserve"> 1</w:t>
      </w:r>
      <w:r w:rsidR="00B4209B">
        <w:rPr>
          <w:rFonts w:cs="Arial"/>
        </w:rPr>
        <w:t xml:space="preserve">. </w:t>
      </w:r>
      <w:r w:rsidR="00B4209B" w:rsidRPr="00B4209B">
        <w:rPr>
          <w:rFonts w:cs="Arial"/>
        </w:rPr>
        <w:t xml:space="preserve">Wir gehen davon aus, dass die Seropositivität mindestens doppelt so hoch ist wie die Zahl der gemeldeten Fälle im Distrikt. Wenn wir mit der Rekrutierung beginnen, wenn ein Distrikt nahe an 500-1000 gemeldeten Fällen/100.000 liegt, würde dies bedeuten, dass eine Seropositivität von 1-2% gefunden werden müsste. Um dies mit einer </w:t>
      </w:r>
      <w:r w:rsidR="00190776">
        <w:rPr>
          <w:rFonts w:cs="Arial"/>
        </w:rPr>
        <w:t>Präzision</w:t>
      </w:r>
      <w:r w:rsidR="00190776" w:rsidRPr="00B4209B">
        <w:rPr>
          <w:rFonts w:cs="Arial"/>
        </w:rPr>
        <w:t xml:space="preserve"> </w:t>
      </w:r>
      <w:r w:rsidR="00B4209B" w:rsidRPr="00B4209B">
        <w:rPr>
          <w:rFonts w:cs="Arial"/>
        </w:rPr>
        <w:t>von 0,</w:t>
      </w:r>
      <w:r w:rsidR="0036110C">
        <w:rPr>
          <w:rFonts w:cs="Arial"/>
        </w:rPr>
        <w:t>35-0,5</w:t>
      </w:r>
      <w:r w:rsidR="00B4209B" w:rsidRPr="00B4209B">
        <w:rPr>
          <w:rFonts w:cs="Arial"/>
        </w:rPr>
        <w:t xml:space="preserve">% </w:t>
      </w:r>
      <w:r w:rsidR="00190776">
        <w:rPr>
          <w:rFonts w:cs="Arial"/>
        </w:rPr>
        <w:t xml:space="preserve">und einem 95% Konfidenzintervall </w:t>
      </w:r>
      <w:r w:rsidR="00B4209B" w:rsidRPr="00B4209B">
        <w:rPr>
          <w:rFonts w:cs="Arial"/>
        </w:rPr>
        <w:t xml:space="preserve">zu erreichen, müssten wir </w:t>
      </w:r>
      <w:r w:rsidR="00C01612">
        <w:rPr>
          <w:rFonts w:cs="Arial"/>
        </w:rPr>
        <w:t xml:space="preserve">etwa </w:t>
      </w:r>
      <w:r w:rsidR="00B4209B" w:rsidRPr="00B4209B">
        <w:rPr>
          <w:rFonts w:cs="Arial"/>
        </w:rPr>
        <w:t xml:space="preserve">3000 Einwohner pro </w:t>
      </w:r>
      <w:r w:rsidR="00C01612">
        <w:rPr>
          <w:rFonts w:cs="Arial"/>
        </w:rPr>
        <w:t>Landkreis</w:t>
      </w:r>
      <w:r w:rsidR="00C01612" w:rsidRPr="00B4209B">
        <w:rPr>
          <w:rFonts w:cs="Arial"/>
        </w:rPr>
        <w:t xml:space="preserve"> </w:t>
      </w:r>
      <w:r w:rsidR="00B4209B" w:rsidRPr="00B4209B">
        <w:rPr>
          <w:rFonts w:cs="Arial"/>
        </w:rPr>
        <w:t>beproben.</w:t>
      </w:r>
      <w:r w:rsidR="00B4209B" w:rsidRPr="00B4209B">
        <w:t xml:space="preserve"> </w:t>
      </w:r>
      <w:r w:rsidR="00B4209B">
        <w:rPr>
          <w:rFonts w:cs="Arial"/>
        </w:rPr>
        <w:t xml:space="preserve">Wir </w:t>
      </w:r>
      <w:r w:rsidR="0036110C">
        <w:rPr>
          <w:rFonts w:cs="Arial"/>
        </w:rPr>
        <w:t>werden in allen Landkreisen nach</w:t>
      </w:r>
      <w:r w:rsidR="00851FFA">
        <w:rPr>
          <w:rFonts w:cs="Arial"/>
        </w:rPr>
        <w:t xml:space="preserve"> </w:t>
      </w:r>
      <w:r w:rsidR="00B4209B" w:rsidRPr="00B4209B">
        <w:rPr>
          <w:rFonts w:cs="Arial"/>
        </w:rPr>
        <w:t>4 Monaten erneut</w:t>
      </w:r>
      <w:r w:rsidR="0036110C">
        <w:rPr>
          <w:rFonts w:cs="Arial"/>
        </w:rPr>
        <w:t xml:space="preserve"> Teilnehmer</w:t>
      </w:r>
      <w:r w:rsidR="00B4209B" w:rsidRPr="00B4209B">
        <w:rPr>
          <w:rFonts w:cs="Arial"/>
        </w:rPr>
        <w:t xml:space="preserve"> beproben, wobei wir von einem hohen Rücklaufanteil aufgrund des gestiegenen öffentlichen Bewusstseins </w:t>
      </w:r>
      <w:r w:rsidR="00B4209B">
        <w:rPr>
          <w:rFonts w:cs="Arial"/>
        </w:rPr>
        <w:t xml:space="preserve">für Maßnahmen im Rahmen </w:t>
      </w:r>
      <w:r w:rsidR="00B4209B" w:rsidRPr="00B4209B">
        <w:rPr>
          <w:rFonts w:cs="Arial"/>
        </w:rPr>
        <w:t xml:space="preserve">der COVID-19- </w:t>
      </w:r>
      <w:r w:rsidR="00B4209B">
        <w:rPr>
          <w:rFonts w:cs="Arial"/>
        </w:rPr>
        <w:t xml:space="preserve">Pandemie </w:t>
      </w:r>
      <w:r w:rsidR="00B4209B" w:rsidRPr="00B4209B">
        <w:rPr>
          <w:rFonts w:cs="Arial"/>
        </w:rPr>
        <w:t xml:space="preserve">ausgehen und je nach dem Zeitpunkt der ersten </w:t>
      </w:r>
      <w:r w:rsidR="004A373A">
        <w:rPr>
          <w:rFonts w:cs="Arial"/>
        </w:rPr>
        <w:t xml:space="preserve">Untersuchung </w:t>
      </w:r>
      <w:r w:rsidR="00BA0797">
        <w:rPr>
          <w:rFonts w:cs="Arial"/>
        </w:rPr>
        <w:t>weitere Beprobungen</w:t>
      </w:r>
      <w:r w:rsidR="00DE2778">
        <w:rPr>
          <w:rFonts w:cs="Arial"/>
        </w:rPr>
        <w:t xml:space="preserve"> (</w:t>
      </w:r>
      <w:r w:rsidR="00BA0797">
        <w:rPr>
          <w:rFonts w:cs="Arial"/>
        </w:rPr>
        <w:t>Erhebungen 2022-25</w:t>
      </w:r>
      <w:r w:rsidR="00DE2778">
        <w:rPr>
          <w:rFonts w:cs="Arial"/>
        </w:rPr>
        <w:t>)</w:t>
      </w:r>
      <w:r w:rsidR="004A373A">
        <w:rPr>
          <w:rFonts w:cs="Arial"/>
        </w:rPr>
        <w:t xml:space="preserve"> </w:t>
      </w:r>
      <w:r w:rsidR="00B4209B">
        <w:rPr>
          <w:rFonts w:cs="Arial"/>
        </w:rPr>
        <w:t>anstreben.</w:t>
      </w:r>
      <w:r w:rsidR="00F6184E">
        <w:rPr>
          <w:rFonts w:cs="Arial"/>
        </w:rPr>
        <w:t xml:space="preserve"> Diese Folgebeprobung stellt einen neuen Querschnitt</w:t>
      </w:r>
      <w:r w:rsidR="00BA0797">
        <w:rPr>
          <w:rFonts w:cs="Arial"/>
        </w:rPr>
        <w:t xml:space="preserve"> sowie longitudinale Erhebungen</w:t>
      </w:r>
      <w:r w:rsidR="00F6184E">
        <w:rPr>
          <w:rFonts w:cs="Arial"/>
        </w:rPr>
        <w:t xml:space="preserve"> dar.</w:t>
      </w:r>
      <w:r w:rsidR="00DE2EB8">
        <w:rPr>
          <w:rFonts w:cs="Arial"/>
        </w:rPr>
        <w:t xml:space="preserve"> Die </w:t>
      </w:r>
      <w:r w:rsidR="007F31BC">
        <w:rPr>
          <w:rFonts w:cs="Arial"/>
        </w:rPr>
        <w:t>festgestellte</w:t>
      </w:r>
      <w:r w:rsidR="00DE2EB8">
        <w:rPr>
          <w:rFonts w:cs="Arial"/>
        </w:rPr>
        <w:t xml:space="preserve"> kumulative Inzidenz kann dann mit derjenigen des früheren Zeitpunktes verglichen werden</w:t>
      </w:r>
      <w:r w:rsidR="00BA0797">
        <w:rPr>
          <w:rFonts w:cs="Arial"/>
        </w:rPr>
        <w:t>, gleichzeitig kann der Verlauf der Immunantwort bei den TeilnehmerInnen direkt bestimmt werden</w:t>
      </w:r>
      <w:r w:rsidR="00DE2EB8">
        <w:rPr>
          <w:rFonts w:cs="Arial"/>
        </w:rPr>
        <w:t xml:space="preserve">. </w:t>
      </w:r>
      <w:r w:rsidR="00B26406">
        <w:rPr>
          <w:rFonts w:cs="Arial"/>
        </w:rPr>
        <w:t>Für diese Stichprobenerhebung ist es nicht erforderlich, dass dieselben Probanden erneut eingeladen werden; dies kann</w:t>
      </w:r>
      <w:r w:rsidR="00013FE6">
        <w:rPr>
          <w:rFonts w:cs="Arial"/>
        </w:rPr>
        <w:t xml:space="preserve"> bei einigen</w:t>
      </w:r>
      <w:r w:rsidR="00B26406">
        <w:rPr>
          <w:rFonts w:cs="Arial"/>
        </w:rPr>
        <w:t xml:space="preserve"> jedoch durch die zufällige Stichprobenziehung der Einwohnermeldeämter geschehen.</w:t>
      </w:r>
    </w:p>
    <w:tbl>
      <w:tblPr>
        <w:tblStyle w:val="Tabellenraster"/>
        <w:tblW w:w="0" w:type="auto"/>
        <w:tblLook w:val="04A0" w:firstRow="1" w:lastRow="0" w:firstColumn="1" w:lastColumn="0" w:noHBand="0" w:noVBand="1"/>
      </w:tblPr>
      <w:tblGrid>
        <w:gridCol w:w="1364"/>
        <w:gridCol w:w="2504"/>
        <w:gridCol w:w="2046"/>
        <w:gridCol w:w="1509"/>
        <w:gridCol w:w="1921"/>
      </w:tblGrid>
      <w:tr w:rsidR="00A2149F" w:rsidRPr="008B7FDA" w14:paraId="160EB8AA" w14:textId="77777777" w:rsidTr="00A2149F">
        <w:tc>
          <w:tcPr>
            <w:tcW w:w="1364" w:type="dxa"/>
          </w:tcPr>
          <w:p w14:paraId="7212A7E2" w14:textId="77777777" w:rsidR="00A2149F" w:rsidRPr="0036110C" w:rsidRDefault="00A2149F" w:rsidP="002E0716">
            <w:pPr>
              <w:autoSpaceDE w:val="0"/>
              <w:autoSpaceDN w:val="0"/>
              <w:adjustRightInd w:val="0"/>
              <w:rPr>
                <w:b/>
                <w:sz w:val="16"/>
                <w:szCs w:val="16"/>
              </w:rPr>
            </w:pPr>
          </w:p>
        </w:tc>
        <w:tc>
          <w:tcPr>
            <w:tcW w:w="2504" w:type="dxa"/>
          </w:tcPr>
          <w:p w14:paraId="50BF851B" w14:textId="77777777" w:rsidR="00A2149F" w:rsidRPr="008B7FDA" w:rsidRDefault="00A2149F" w:rsidP="0036110C">
            <w:pPr>
              <w:autoSpaceDE w:val="0"/>
              <w:autoSpaceDN w:val="0"/>
              <w:adjustRightInd w:val="0"/>
              <w:rPr>
                <w:b/>
                <w:sz w:val="16"/>
                <w:szCs w:val="16"/>
                <w:lang w:val="en-US"/>
              </w:rPr>
            </w:pPr>
            <w:r>
              <w:rPr>
                <w:b/>
                <w:sz w:val="16"/>
                <w:szCs w:val="16"/>
                <w:lang w:val="en-US"/>
              </w:rPr>
              <w:t>Teilnehmer</w:t>
            </w:r>
            <w:r w:rsidRPr="008B7FDA">
              <w:rPr>
                <w:b/>
                <w:sz w:val="16"/>
                <w:szCs w:val="16"/>
                <w:lang w:val="en-US"/>
              </w:rPr>
              <w:t xml:space="preserve"> </w:t>
            </w:r>
            <w:r>
              <w:rPr>
                <w:b/>
                <w:sz w:val="16"/>
                <w:szCs w:val="16"/>
                <w:lang w:val="en-US"/>
              </w:rPr>
              <w:t>Monat</w:t>
            </w:r>
            <w:r w:rsidRPr="008B7FDA">
              <w:rPr>
                <w:b/>
                <w:sz w:val="16"/>
                <w:szCs w:val="16"/>
                <w:lang w:val="en-US"/>
              </w:rPr>
              <w:t xml:space="preserve"> 0*</w:t>
            </w:r>
          </w:p>
        </w:tc>
        <w:tc>
          <w:tcPr>
            <w:tcW w:w="2046" w:type="dxa"/>
          </w:tcPr>
          <w:p w14:paraId="5E624E53" w14:textId="77777777" w:rsidR="00A2149F" w:rsidRPr="008B7FDA" w:rsidRDefault="00A2149F" w:rsidP="0036110C">
            <w:pPr>
              <w:autoSpaceDE w:val="0"/>
              <w:autoSpaceDN w:val="0"/>
              <w:adjustRightInd w:val="0"/>
              <w:rPr>
                <w:b/>
                <w:sz w:val="16"/>
                <w:szCs w:val="16"/>
                <w:lang w:val="en-US"/>
              </w:rPr>
            </w:pPr>
            <w:r>
              <w:rPr>
                <w:b/>
                <w:sz w:val="16"/>
                <w:szCs w:val="16"/>
                <w:lang w:val="en-US"/>
              </w:rPr>
              <w:t xml:space="preserve">Teilnehmer </w:t>
            </w:r>
            <w:r w:rsidRPr="008B7FDA">
              <w:rPr>
                <w:b/>
                <w:sz w:val="16"/>
                <w:szCs w:val="16"/>
                <w:lang w:val="en-US"/>
              </w:rPr>
              <w:t xml:space="preserve"> </w:t>
            </w:r>
            <w:r>
              <w:rPr>
                <w:b/>
                <w:sz w:val="16"/>
                <w:szCs w:val="16"/>
                <w:lang w:val="en-US"/>
              </w:rPr>
              <w:t>Monat</w:t>
            </w:r>
            <w:r w:rsidRPr="008B7FDA">
              <w:rPr>
                <w:b/>
                <w:sz w:val="16"/>
                <w:szCs w:val="16"/>
                <w:lang w:val="en-US"/>
              </w:rPr>
              <w:t xml:space="preserve"> 4 **</w:t>
            </w:r>
          </w:p>
        </w:tc>
        <w:tc>
          <w:tcPr>
            <w:tcW w:w="1509" w:type="dxa"/>
          </w:tcPr>
          <w:p w14:paraId="5C8C44F2" w14:textId="1AD00F38" w:rsidR="00A2149F" w:rsidRDefault="00BA0797" w:rsidP="00BA0797">
            <w:pPr>
              <w:autoSpaceDE w:val="0"/>
              <w:autoSpaceDN w:val="0"/>
              <w:adjustRightInd w:val="0"/>
              <w:rPr>
                <w:b/>
                <w:sz w:val="16"/>
                <w:szCs w:val="16"/>
                <w:lang w:val="en-US"/>
              </w:rPr>
            </w:pPr>
            <w:r>
              <w:rPr>
                <w:b/>
                <w:sz w:val="16"/>
                <w:szCs w:val="16"/>
                <w:lang w:val="en-US"/>
              </w:rPr>
              <w:t>Erhebung</w:t>
            </w:r>
            <w:r w:rsidR="00A2149F">
              <w:rPr>
                <w:b/>
                <w:sz w:val="16"/>
                <w:szCs w:val="16"/>
                <w:lang w:val="en-US"/>
              </w:rPr>
              <w:t xml:space="preserve"> 2022</w:t>
            </w:r>
            <w:r w:rsidR="0008730B">
              <w:rPr>
                <w:b/>
                <w:sz w:val="16"/>
                <w:szCs w:val="16"/>
                <w:lang w:val="en-US"/>
              </w:rPr>
              <w:t>-</w:t>
            </w:r>
            <w:r>
              <w:rPr>
                <w:b/>
                <w:sz w:val="16"/>
                <w:szCs w:val="16"/>
                <w:lang w:val="en-US"/>
              </w:rPr>
              <w:t>2025</w:t>
            </w:r>
          </w:p>
        </w:tc>
        <w:tc>
          <w:tcPr>
            <w:tcW w:w="1921" w:type="dxa"/>
          </w:tcPr>
          <w:p w14:paraId="7C63A71B" w14:textId="7F6B9050" w:rsidR="00A2149F" w:rsidRPr="008B7FDA" w:rsidRDefault="00A2149F" w:rsidP="002E0716">
            <w:pPr>
              <w:autoSpaceDE w:val="0"/>
              <w:autoSpaceDN w:val="0"/>
              <w:adjustRightInd w:val="0"/>
              <w:rPr>
                <w:b/>
                <w:sz w:val="16"/>
                <w:szCs w:val="16"/>
                <w:lang w:val="en-US"/>
              </w:rPr>
            </w:pPr>
            <w:r>
              <w:rPr>
                <w:b/>
                <w:sz w:val="16"/>
                <w:szCs w:val="16"/>
                <w:lang w:val="en-US"/>
              </w:rPr>
              <w:t xml:space="preserve">Teilnehmer </w:t>
            </w:r>
            <w:r w:rsidRPr="008B7FDA">
              <w:rPr>
                <w:b/>
                <w:sz w:val="16"/>
                <w:szCs w:val="16"/>
                <w:lang w:val="en-US"/>
              </w:rPr>
              <w:t xml:space="preserve"> </w:t>
            </w:r>
          </w:p>
        </w:tc>
      </w:tr>
      <w:tr w:rsidR="00A2149F" w:rsidRPr="008B7FDA" w14:paraId="7DD62E3D" w14:textId="77777777" w:rsidTr="00A2149F">
        <w:tc>
          <w:tcPr>
            <w:tcW w:w="1364" w:type="dxa"/>
          </w:tcPr>
          <w:p w14:paraId="4DCEFCFE"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1</w:t>
            </w:r>
            <w:r>
              <w:rPr>
                <w:b/>
                <w:sz w:val="16"/>
                <w:szCs w:val="16"/>
                <w:lang w:val="en-US"/>
              </w:rPr>
              <w:t xml:space="preserve"> </w:t>
            </w:r>
          </w:p>
        </w:tc>
        <w:tc>
          <w:tcPr>
            <w:tcW w:w="2504" w:type="dxa"/>
          </w:tcPr>
          <w:p w14:paraId="18CC6EB3"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75BF7502"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3E3C8167" w14:textId="3703C702" w:rsidR="00A2149F" w:rsidRPr="008B7FDA" w:rsidRDefault="00A2149F" w:rsidP="00BA0797">
            <w:pPr>
              <w:autoSpaceDE w:val="0"/>
              <w:autoSpaceDN w:val="0"/>
              <w:adjustRightInd w:val="0"/>
              <w:rPr>
                <w:sz w:val="16"/>
                <w:szCs w:val="16"/>
                <w:lang w:val="en-US"/>
              </w:rPr>
            </w:pPr>
            <w:r>
              <w:rPr>
                <w:sz w:val="16"/>
                <w:szCs w:val="16"/>
                <w:lang w:val="en-US"/>
              </w:rPr>
              <w:t>1000</w:t>
            </w:r>
            <w:r w:rsidR="00BA0797">
              <w:rPr>
                <w:sz w:val="16"/>
                <w:szCs w:val="16"/>
                <w:lang w:val="en-US"/>
              </w:rPr>
              <w:t>-2000</w:t>
            </w:r>
          </w:p>
        </w:tc>
        <w:tc>
          <w:tcPr>
            <w:tcW w:w="1921" w:type="dxa"/>
          </w:tcPr>
          <w:p w14:paraId="4CF8BF78" w14:textId="05CA65F0" w:rsidR="00A2149F" w:rsidRPr="008B7FDA" w:rsidRDefault="00A2149F" w:rsidP="002E0716">
            <w:pPr>
              <w:autoSpaceDE w:val="0"/>
              <w:autoSpaceDN w:val="0"/>
              <w:adjustRightInd w:val="0"/>
              <w:rPr>
                <w:sz w:val="16"/>
                <w:szCs w:val="16"/>
                <w:lang w:val="en-US"/>
              </w:rPr>
            </w:pPr>
            <w:r>
              <w:rPr>
                <w:sz w:val="16"/>
                <w:szCs w:val="16"/>
                <w:lang w:val="en-US"/>
              </w:rPr>
              <w:t>7</w:t>
            </w:r>
            <w:r w:rsidRPr="008B7FDA">
              <w:rPr>
                <w:sz w:val="16"/>
                <w:szCs w:val="16"/>
                <w:lang w:val="en-US"/>
              </w:rPr>
              <w:t>000</w:t>
            </w:r>
          </w:p>
        </w:tc>
      </w:tr>
      <w:tr w:rsidR="00A2149F" w:rsidRPr="008B7FDA" w14:paraId="48DC8CA3" w14:textId="77777777" w:rsidTr="00A2149F">
        <w:tc>
          <w:tcPr>
            <w:tcW w:w="1364" w:type="dxa"/>
          </w:tcPr>
          <w:p w14:paraId="1CB8DD96"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2</w:t>
            </w:r>
          </w:p>
        </w:tc>
        <w:tc>
          <w:tcPr>
            <w:tcW w:w="2504" w:type="dxa"/>
          </w:tcPr>
          <w:p w14:paraId="7B198E0B"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1E6B31F0"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6CB85D41" w14:textId="16287AC3" w:rsidR="00A2149F" w:rsidRPr="008B7FDA" w:rsidRDefault="00BA0797" w:rsidP="002E0716">
            <w:pPr>
              <w:autoSpaceDE w:val="0"/>
              <w:autoSpaceDN w:val="0"/>
              <w:adjustRightInd w:val="0"/>
              <w:rPr>
                <w:sz w:val="16"/>
                <w:szCs w:val="16"/>
                <w:lang w:val="en-US"/>
              </w:rPr>
            </w:pPr>
            <w:r>
              <w:rPr>
                <w:sz w:val="16"/>
                <w:szCs w:val="16"/>
                <w:lang w:val="en-US"/>
              </w:rPr>
              <w:t>1000-2000</w:t>
            </w:r>
          </w:p>
        </w:tc>
        <w:tc>
          <w:tcPr>
            <w:tcW w:w="1921" w:type="dxa"/>
          </w:tcPr>
          <w:p w14:paraId="11677412" w14:textId="40B55A8A" w:rsidR="00A2149F" w:rsidRPr="008B7FDA" w:rsidRDefault="00A2149F" w:rsidP="002E0716">
            <w:pPr>
              <w:autoSpaceDE w:val="0"/>
              <w:autoSpaceDN w:val="0"/>
              <w:adjustRightInd w:val="0"/>
              <w:rPr>
                <w:sz w:val="16"/>
                <w:szCs w:val="16"/>
                <w:lang w:val="en-US"/>
              </w:rPr>
            </w:pPr>
            <w:r>
              <w:rPr>
                <w:sz w:val="16"/>
                <w:szCs w:val="16"/>
                <w:lang w:val="en-US"/>
              </w:rPr>
              <w:t>7</w:t>
            </w:r>
            <w:r w:rsidRPr="008B7FDA">
              <w:rPr>
                <w:sz w:val="16"/>
                <w:szCs w:val="16"/>
                <w:lang w:val="en-US"/>
              </w:rPr>
              <w:t>000</w:t>
            </w:r>
          </w:p>
        </w:tc>
      </w:tr>
      <w:tr w:rsidR="00A2149F" w:rsidRPr="008B7FDA" w14:paraId="7F98B060" w14:textId="77777777" w:rsidTr="00A2149F">
        <w:tc>
          <w:tcPr>
            <w:tcW w:w="1364" w:type="dxa"/>
          </w:tcPr>
          <w:p w14:paraId="500C2899"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3</w:t>
            </w:r>
          </w:p>
        </w:tc>
        <w:tc>
          <w:tcPr>
            <w:tcW w:w="2504" w:type="dxa"/>
          </w:tcPr>
          <w:p w14:paraId="7D7E582F"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730A04C6"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2AA282D1" w14:textId="77777777" w:rsidR="00A2149F" w:rsidRPr="008B7FDA" w:rsidRDefault="00A2149F" w:rsidP="002E0716">
            <w:pPr>
              <w:autoSpaceDE w:val="0"/>
              <w:autoSpaceDN w:val="0"/>
              <w:adjustRightInd w:val="0"/>
              <w:rPr>
                <w:sz w:val="16"/>
                <w:szCs w:val="16"/>
                <w:lang w:val="en-US"/>
              </w:rPr>
            </w:pPr>
          </w:p>
        </w:tc>
        <w:tc>
          <w:tcPr>
            <w:tcW w:w="1921" w:type="dxa"/>
          </w:tcPr>
          <w:p w14:paraId="626609F4" w14:textId="77DE6A57" w:rsidR="00A2149F" w:rsidRPr="008B7FDA" w:rsidRDefault="00A2149F" w:rsidP="002E0716">
            <w:pPr>
              <w:autoSpaceDE w:val="0"/>
              <w:autoSpaceDN w:val="0"/>
              <w:adjustRightInd w:val="0"/>
              <w:rPr>
                <w:sz w:val="16"/>
                <w:szCs w:val="16"/>
                <w:lang w:val="en-US"/>
              </w:rPr>
            </w:pPr>
            <w:r w:rsidRPr="008B7FDA">
              <w:rPr>
                <w:sz w:val="16"/>
                <w:szCs w:val="16"/>
                <w:lang w:val="en-US"/>
              </w:rPr>
              <w:t>6000</w:t>
            </w:r>
          </w:p>
        </w:tc>
      </w:tr>
      <w:tr w:rsidR="00A2149F" w:rsidRPr="008B7FDA" w14:paraId="0A92812A" w14:textId="77777777" w:rsidTr="00A2149F">
        <w:tc>
          <w:tcPr>
            <w:tcW w:w="1364" w:type="dxa"/>
          </w:tcPr>
          <w:p w14:paraId="1FB351CE"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4</w:t>
            </w:r>
          </w:p>
        </w:tc>
        <w:tc>
          <w:tcPr>
            <w:tcW w:w="2504" w:type="dxa"/>
          </w:tcPr>
          <w:p w14:paraId="3D561A49"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2B3B432E"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7A1E6264" w14:textId="77777777" w:rsidR="00A2149F" w:rsidRPr="008B7FDA" w:rsidRDefault="00A2149F" w:rsidP="002E0716">
            <w:pPr>
              <w:autoSpaceDE w:val="0"/>
              <w:autoSpaceDN w:val="0"/>
              <w:adjustRightInd w:val="0"/>
              <w:rPr>
                <w:sz w:val="16"/>
                <w:szCs w:val="16"/>
                <w:lang w:val="en-US"/>
              </w:rPr>
            </w:pPr>
          </w:p>
        </w:tc>
        <w:tc>
          <w:tcPr>
            <w:tcW w:w="1921" w:type="dxa"/>
          </w:tcPr>
          <w:p w14:paraId="1B8CFB54" w14:textId="37816577" w:rsidR="00A2149F" w:rsidRPr="008B7FDA" w:rsidRDefault="00A2149F" w:rsidP="002E0716">
            <w:pPr>
              <w:autoSpaceDE w:val="0"/>
              <w:autoSpaceDN w:val="0"/>
              <w:adjustRightInd w:val="0"/>
              <w:rPr>
                <w:sz w:val="16"/>
                <w:szCs w:val="16"/>
                <w:lang w:val="en-US"/>
              </w:rPr>
            </w:pPr>
            <w:r w:rsidRPr="008B7FDA">
              <w:rPr>
                <w:sz w:val="16"/>
                <w:szCs w:val="16"/>
                <w:lang w:val="en-US"/>
              </w:rPr>
              <w:t>6000</w:t>
            </w:r>
          </w:p>
        </w:tc>
      </w:tr>
      <w:tr w:rsidR="00A2149F" w:rsidRPr="008B7FDA" w14:paraId="4601DCD4" w14:textId="77777777" w:rsidTr="00A2149F">
        <w:tc>
          <w:tcPr>
            <w:tcW w:w="1364" w:type="dxa"/>
          </w:tcPr>
          <w:p w14:paraId="3171CBDA"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5</w:t>
            </w:r>
          </w:p>
        </w:tc>
        <w:tc>
          <w:tcPr>
            <w:tcW w:w="2504" w:type="dxa"/>
          </w:tcPr>
          <w:p w14:paraId="75A62862"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02682EAB"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069017B2" w14:textId="77777777" w:rsidR="00A2149F" w:rsidRPr="008B7FDA" w:rsidRDefault="00A2149F" w:rsidP="002E0716">
            <w:pPr>
              <w:autoSpaceDE w:val="0"/>
              <w:autoSpaceDN w:val="0"/>
              <w:adjustRightInd w:val="0"/>
              <w:rPr>
                <w:sz w:val="16"/>
                <w:szCs w:val="16"/>
                <w:lang w:val="en-US"/>
              </w:rPr>
            </w:pPr>
          </w:p>
        </w:tc>
        <w:tc>
          <w:tcPr>
            <w:tcW w:w="1921" w:type="dxa"/>
          </w:tcPr>
          <w:p w14:paraId="71D2FB5C" w14:textId="7AB18033" w:rsidR="00A2149F" w:rsidRPr="008B7FDA" w:rsidRDefault="00A2149F" w:rsidP="002E0716">
            <w:pPr>
              <w:autoSpaceDE w:val="0"/>
              <w:autoSpaceDN w:val="0"/>
              <w:adjustRightInd w:val="0"/>
              <w:rPr>
                <w:sz w:val="16"/>
                <w:szCs w:val="16"/>
                <w:lang w:val="en-US"/>
              </w:rPr>
            </w:pPr>
            <w:r w:rsidRPr="008B7FDA">
              <w:rPr>
                <w:sz w:val="16"/>
                <w:szCs w:val="16"/>
                <w:lang w:val="en-US"/>
              </w:rPr>
              <w:t>6000</w:t>
            </w:r>
          </w:p>
        </w:tc>
      </w:tr>
      <w:tr w:rsidR="00A2149F" w:rsidRPr="008B7FDA" w14:paraId="49D4C87E" w14:textId="77777777" w:rsidTr="00A2149F">
        <w:tc>
          <w:tcPr>
            <w:tcW w:w="1364" w:type="dxa"/>
          </w:tcPr>
          <w:p w14:paraId="50818ADB"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6 </w:t>
            </w:r>
          </w:p>
        </w:tc>
        <w:tc>
          <w:tcPr>
            <w:tcW w:w="2504" w:type="dxa"/>
          </w:tcPr>
          <w:p w14:paraId="14B8C53C"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0F7341D4"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1509" w:type="dxa"/>
          </w:tcPr>
          <w:p w14:paraId="02CB5999" w14:textId="77777777" w:rsidR="00A2149F" w:rsidRPr="008B7FDA" w:rsidRDefault="00A2149F" w:rsidP="002E0716">
            <w:pPr>
              <w:autoSpaceDE w:val="0"/>
              <w:autoSpaceDN w:val="0"/>
              <w:adjustRightInd w:val="0"/>
              <w:rPr>
                <w:sz w:val="16"/>
                <w:szCs w:val="16"/>
                <w:lang w:val="en-US"/>
              </w:rPr>
            </w:pPr>
          </w:p>
        </w:tc>
        <w:tc>
          <w:tcPr>
            <w:tcW w:w="1921" w:type="dxa"/>
          </w:tcPr>
          <w:p w14:paraId="53B109E0" w14:textId="60E9C22E" w:rsidR="00A2149F" w:rsidRPr="008B7FDA" w:rsidRDefault="00A2149F" w:rsidP="002E0716">
            <w:pPr>
              <w:autoSpaceDE w:val="0"/>
              <w:autoSpaceDN w:val="0"/>
              <w:adjustRightInd w:val="0"/>
              <w:rPr>
                <w:sz w:val="16"/>
                <w:szCs w:val="16"/>
                <w:lang w:val="en-US"/>
              </w:rPr>
            </w:pPr>
            <w:r w:rsidRPr="008B7FDA">
              <w:rPr>
                <w:sz w:val="16"/>
                <w:szCs w:val="16"/>
                <w:lang w:val="en-US"/>
              </w:rPr>
              <w:t>6000</w:t>
            </w:r>
          </w:p>
        </w:tc>
      </w:tr>
      <w:tr w:rsidR="00A2149F" w:rsidRPr="008B7FDA" w14:paraId="49EF81DA" w14:textId="77777777" w:rsidTr="00A2149F">
        <w:tc>
          <w:tcPr>
            <w:tcW w:w="1364" w:type="dxa"/>
          </w:tcPr>
          <w:p w14:paraId="031C55C1" w14:textId="77777777" w:rsidR="00A2149F" w:rsidRPr="008B7FDA" w:rsidRDefault="00A2149F" w:rsidP="002E0716">
            <w:pPr>
              <w:autoSpaceDE w:val="0"/>
              <w:autoSpaceDN w:val="0"/>
              <w:adjustRightInd w:val="0"/>
              <w:rPr>
                <w:b/>
                <w:sz w:val="16"/>
                <w:szCs w:val="16"/>
                <w:lang w:val="en-US"/>
              </w:rPr>
            </w:pPr>
            <w:r>
              <w:rPr>
                <w:b/>
                <w:sz w:val="16"/>
                <w:szCs w:val="16"/>
                <w:lang w:val="en-US"/>
              </w:rPr>
              <w:t>Landkreis</w:t>
            </w:r>
            <w:r w:rsidRPr="008B7FDA">
              <w:rPr>
                <w:b/>
                <w:sz w:val="16"/>
                <w:szCs w:val="16"/>
                <w:lang w:val="en-US"/>
              </w:rPr>
              <w:t xml:space="preserve"> 7</w:t>
            </w:r>
          </w:p>
        </w:tc>
        <w:tc>
          <w:tcPr>
            <w:tcW w:w="2504" w:type="dxa"/>
          </w:tcPr>
          <w:p w14:paraId="711287A1" w14:textId="77777777" w:rsidR="00A2149F" w:rsidRPr="008B7FDA" w:rsidRDefault="00A2149F" w:rsidP="002E0716">
            <w:pPr>
              <w:autoSpaceDE w:val="0"/>
              <w:autoSpaceDN w:val="0"/>
              <w:adjustRightInd w:val="0"/>
              <w:rPr>
                <w:sz w:val="16"/>
                <w:szCs w:val="16"/>
                <w:lang w:val="en-US"/>
              </w:rPr>
            </w:pPr>
            <w:r w:rsidRPr="008B7FDA">
              <w:rPr>
                <w:sz w:val="16"/>
                <w:szCs w:val="16"/>
                <w:lang w:val="en-US"/>
              </w:rPr>
              <w:t>3000</w:t>
            </w:r>
          </w:p>
        </w:tc>
        <w:tc>
          <w:tcPr>
            <w:tcW w:w="2046" w:type="dxa"/>
          </w:tcPr>
          <w:p w14:paraId="6EEA265F" w14:textId="76D13A7D" w:rsidR="00A2149F" w:rsidRPr="008B7FDA" w:rsidRDefault="00A2149F" w:rsidP="002E0716">
            <w:pPr>
              <w:autoSpaceDE w:val="0"/>
              <w:autoSpaceDN w:val="0"/>
              <w:adjustRightInd w:val="0"/>
              <w:rPr>
                <w:sz w:val="16"/>
                <w:szCs w:val="16"/>
                <w:lang w:val="en-US"/>
              </w:rPr>
            </w:pPr>
          </w:p>
        </w:tc>
        <w:tc>
          <w:tcPr>
            <w:tcW w:w="1509" w:type="dxa"/>
          </w:tcPr>
          <w:p w14:paraId="79A3765D" w14:textId="77777777" w:rsidR="00A2149F" w:rsidRDefault="00A2149F" w:rsidP="002E0716">
            <w:pPr>
              <w:autoSpaceDE w:val="0"/>
              <w:autoSpaceDN w:val="0"/>
              <w:adjustRightInd w:val="0"/>
              <w:rPr>
                <w:sz w:val="16"/>
                <w:szCs w:val="16"/>
                <w:lang w:val="en-US"/>
              </w:rPr>
            </w:pPr>
          </w:p>
        </w:tc>
        <w:tc>
          <w:tcPr>
            <w:tcW w:w="1921" w:type="dxa"/>
          </w:tcPr>
          <w:p w14:paraId="27CEF73C" w14:textId="4E38F1DC" w:rsidR="00A2149F" w:rsidRPr="008B7FDA" w:rsidRDefault="00A2149F" w:rsidP="002E0716">
            <w:pPr>
              <w:autoSpaceDE w:val="0"/>
              <w:autoSpaceDN w:val="0"/>
              <w:adjustRightInd w:val="0"/>
              <w:rPr>
                <w:sz w:val="16"/>
                <w:szCs w:val="16"/>
                <w:lang w:val="en-US"/>
              </w:rPr>
            </w:pPr>
            <w:r>
              <w:rPr>
                <w:sz w:val="16"/>
                <w:szCs w:val="16"/>
                <w:lang w:val="en-US"/>
              </w:rPr>
              <w:t>3</w:t>
            </w:r>
            <w:r w:rsidRPr="008B7FDA">
              <w:rPr>
                <w:sz w:val="16"/>
                <w:szCs w:val="16"/>
                <w:lang w:val="en-US"/>
              </w:rPr>
              <w:t>000</w:t>
            </w:r>
          </w:p>
        </w:tc>
      </w:tr>
      <w:tr w:rsidR="00A2149F" w:rsidRPr="008B7FDA" w14:paraId="7425DEDD" w14:textId="77777777" w:rsidTr="00A2149F">
        <w:tc>
          <w:tcPr>
            <w:tcW w:w="1364" w:type="dxa"/>
          </w:tcPr>
          <w:p w14:paraId="045565DC" w14:textId="6EFBDAFB" w:rsidR="00A2149F" w:rsidRPr="008B7FDA" w:rsidRDefault="00A2149F" w:rsidP="00A2149F">
            <w:pPr>
              <w:autoSpaceDE w:val="0"/>
              <w:autoSpaceDN w:val="0"/>
              <w:adjustRightInd w:val="0"/>
              <w:rPr>
                <w:b/>
                <w:sz w:val="16"/>
                <w:szCs w:val="16"/>
                <w:lang w:val="en-US"/>
              </w:rPr>
            </w:pPr>
            <w:r w:rsidRPr="009740B0">
              <w:rPr>
                <w:b/>
                <w:sz w:val="16"/>
                <w:szCs w:val="16"/>
              </w:rPr>
              <w:t>MuSPAD in der NAKO</w:t>
            </w:r>
          </w:p>
        </w:tc>
        <w:tc>
          <w:tcPr>
            <w:tcW w:w="2504" w:type="dxa"/>
          </w:tcPr>
          <w:p w14:paraId="5B315E58" w14:textId="3DCD0EF3" w:rsidR="00A2149F" w:rsidRPr="008B7FDA" w:rsidRDefault="00A2149F" w:rsidP="00A2149F">
            <w:pPr>
              <w:autoSpaceDE w:val="0"/>
              <w:autoSpaceDN w:val="0"/>
              <w:adjustRightInd w:val="0"/>
              <w:rPr>
                <w:sz w:val="16"/>
                <w:szCs w:val="16"/>
                <w:lang w:val="en-US"/>
              </w:rPr>
            </w:pPr>
            <w:r w:rsidRPr="008B7FDA">
              <w:rPr>
                <w:sz w:val="16"/>
                <w:szCs w:val="16"/>
                <w:lang w:val="en-US"/>
              </w:rPr>
              <w:t>3000</w:t>
            </w:r>
          </w:p>
        </w:tc>
        <w:tc>
          <w:tcPr>
            <w:tcW w:w="2046" w:type="dxa"/>
          </w:tcPr>
          <w:p w14:paraId="0FFD435E" w14:textId="216F672F" w:rsidR="00A2149F" w:rsidRPr="008B7FDA" w:rsidRDefault="00A2149F" w:rsidP="00A2149F">
            <w:pPr>
              <w:autoSpaceDE w:val="0"/>
              <w:autoSpaceDN w:val="0"/>
              <w:adjustRightInd w:val="0"/>
              <w:rPr>
                <w:sz w:val="16"/>
                <w:szCs w:val="16"/>
                <w:lang w:val="en-US"/>
              </w:rPr>
            </w:pPr>
          </w:p>
        </w:tc>
        <w:tc>
          <w:tcPr>
            <w:tcW w:w="1509" w:type="dxa"/>
          </w:tcPr>
          <w:p w14:paraId="2AA3AED6" w14:textId="2772CA6C" w:rsidR="00A2149F" w:rsidRDefault="00BA0797" w:rsidP="00A2149F">
            <w:pPr>
              <w:autoSpaceDE w:val="0"/>
              <w:autoSpaceDN w:val="0"/>
              <w:adjustRightInd w:val="0"/>
              <w:rPr>
                <w:sz w:val="16"/>
                <w:szCs w:val="16"/>
                <w:lang w:val="en-US"/>
              </w:rPr>
            </w:pPr>
            <w:r>
              <w:rPr>
                <w:sz w:val="16"/>
                <w:szCs w:val="16"/>
                <w:lang w:val="en-US"/>
              </w:rPr>
              <w:t>1000-2000</w:t>
            </w:r>
          </w:p>
        </w:tc>
        <w:tc>
          <w:tcPr>
            <w:tcW w:w="1921" w:type="dxa"/>
          </w:tcPr>
          <w:p w14:paraId="020E281F" w14:textId="3F2B0C0F" w:rsidR="00A2149F" w:rsidRPr="008B7FDA" w:rsidRDefault="00DE2778" w:rsidP="00A2149F">
            <w:pPr>
              <w:autoSpaceDE w:val="0"/>
              <w:autoSpaceDN w:val="0"/>
              <w:adjustRightInd w:val="0"/>
              <w:rPr>
                <w:sz w:val="16"/>
                <w:szCs w:val="16"/>
                <w:lang w:val="en-US"/>
              </w:rPr>
            </w:pPr>
            <w:r>
              <w:rPr>
                <w:sz w:val="16"/>
                <w:szCs w:val="16"/>
                <w:lang w:val="en-US"/>
              </w:rPr>
              <w:t>4</w:t>
            </w:r>
            <w:r w:rsidR="00A2149F">
              <w:rPr>
                <w:sz w:val="16"/>
                <w:szCs w:val="16"/>
                <w:lang w:val="en-US"/>
              </w:rPr>
              <w:t>000</w:t>
            </w:r>
          </w:p>
        </w:tc>
      </w:tr>
      <w:tr w:rsidR="00A2149F" w:rsidRPr="002B135D" w14:paraId="04401858" w14:textId="77777777" w:rsidTr="002B135D">
        <w:tc>
          <w:tcPr>
            <w:tcW w:w="1364" w:type="dxa"/>
          </w:tcPr>
          <w:p w14:paraId="11E033B4" w14:textId="77777777" w:rsidR="00A2149F" w:rsidRPr="008B7FDA" w:rsidRDefault="00A2149F" w:rsidP="00A2149F">
            <w:pPr>
              <w:autoSpaceDE w:val="0"/>
              <w:autoSpaceDN w:val="0"/>
              <w:adjustRightInd w:val="0"/>
              <w:rPr>
                <w:b/>
                <w:sz w:val="16"/>
                <w:szCs w:val="16"/>
                <w:lang w:val="en-US"/>
              </w:rPr>
            </w:pPr>
            <w:r w:rsidRPr="008B7FDA">
              <w:rPr>
                <w:b/>
                <w:sz w:val="16"/>
                <w:szCs w:val="16"/>
                <w:lang w:val="en-US"/>
              </w:rPr>
              <w:t>Total</w:t>
            </w:r>
          </w:p>
        </w:tc>
        <w:tc>
          <w:tcPr>
            <w:tcW w:w="2504" w:type="dxa"/>
          </w:tcPr>
          <w:p w14:paraId="612C3750" w14:textId="77777777" w:rsidR="00A2149F" w:rsidRPr="008B7FDA" w:rsidRDefault="00A2149F" w:rsidP="00A2149F">
            <w:pPr>
              <w:autoSpaceDE w:val="0"/>
              <w:autoSpaceDN w:val="0"/>
              <w:adjustRightInd w:val="0"/>
              <w:rPr>
                <w:sz w:val="16"/>
                <w:szCs w:val="16"/>
                <w:lang w:val="en-US"/>
              </w:rPr>
            </w:pPr>
            <w:r w:rsidRPr="008B7FDA">
              <w:rPr>
                <w:sz w:val="16"/>
                <w:szCs w:val="16"/>
                <w:lang w:val="en-US"/>
              </w:rPr>
              <w:t>30.000</w:t>
            </w:r>
          </w:p>
        </w:tc>
        <w:tc>
          <w:tcPr>
            <w:tcW w:w="2046" w:type="dxa"/>
          </w:tcPr>
          <w:p w14:paraId="7852D75E" w14:textId="77777777" w:rsidR="00A2149F" w:rsidRPr="008B7FDA" w:rsidRDefault="00A2149F" w:rsidP="00A2149F">
            <w:pPr>
              <w:autoSpaceDE w:val="0"/>
              <w:autoSpaceDN w:val="0"/>
              <w:adjustRightInd w:val="0"/>
              <w:rPr>
                <w:sz w:val="16"/>
                <w:szCs w:val="16"/>
                <w:lang w:val="en-US"/>
              </w:rPr>
            </w:pPr>
            <w:r w:rsidRPr="008B7FDA">
              <w:rPr>
                <w:sz w:val="16"/>
                <w:szCs w:val="16"/>
                <w:lang w:val="en-US"/>
              </w:rPr>
              <w:t>30.000</w:t>
            </w:r>
          </w:p>
        </w:tc>
        <w:tc>
          <w:tcPr>
            <w:tcW w:w="1509" w:type="dxa"/>
          </w:tcPr>
          <w:p w14:paraId="52A406C5" w14:textId="263E8AE3" w:rsidR="00A2149F" w:rsidRDefault="00BA0797" w:rsidP="00A2149F">
            <w:pPr>
              <w:autoSpaceDE w:val="0"/>
              <w:autoSpaceDN w:val="0"/>
              <w:adjustRightInd w:val="0"/>
              <w:rPr>
                <w:sz w:val="16"/>
                <w:szCs w:val="16"/>
                <w:lang w:val="en-US"/>
              </w:rPr>
            </w:pPr>
            <w:r>
              <w:rPr>
                <w:sz w:val="16"/>
                <w:szCs w:val="16"/>
                <w:lang w:val="en-US"/>
              </w:rPr>
              <w:t>3000-6000</w:t>
            </w:r>
          </w:p>
        </w:tc>
        <w:tc>
          <w:tcPr>
            <w:tcW w:w="1921" w:type="dxa"/>
          </w:tcPr>
          <w:p w14:paraId="1D1D3327" w14:textId="1925C011" w:rsidR="00A2149F" w:rsidRPr="008B7FDA" w:rsidRDefault="00A2149F" w:rsidP="002B135D">
            <w:pPr>
              <w:autoSpaceDE w:val="0"/>
              <w:autoSpaceDN w:val="0"/>
              <w:adjustRightInd w:val="0"/>
              <w:rPr>
                <w:sz w:val="16"/>
                <w:szCs w:val="16"/>
                <w:lang w:val="en-US"/>
              </w:rPr>
            </w:pPr>
            <w:r>
              <w:rPr>
                <w:sz w:val="16"/>
                <w:szCs w:val="16"/>
                <w:lang w:val="en-US"/>
              </w:rPr>
              <w:t>45</w:t>
            </w:r>
            <w:r w:rsidRPr="008B7FDA">
              <w:rPr>
                <w:sz w:val="16"/>
                <w:szCs w:val="16"/>
                <w:lang w:val="en-US"/>
              </w:rPr>
              <w:t>.000</w:t>
            </w:r>
            <w:r w:rsidR="002B135D">
              <w:rPr>
                <w:sz w:val="16"/>
                <w:szCs w:val="16"/>
                <w:lang w:val="en-US"/>
              </w:rPr>
              <w:t xml:space="preserve"> -48.000</w:t>
            </w:r>
            <w:r>
              <w:rPr>
                <w:sz w:val="16"/>
                <w:szCs w:val="16"/>
                <w:lang w:val="en-US"/>
              </w:rPr>
              <w:t xml:space="preserve"> (inklusive Follow</w:t>
            </w:r>
            <w:r w:rsidR="002B135D">
              <w:rPr>
                <w:sz w:val="16"/>
                <w:szCs w:val="16"/>
                <w:lang w:val="en-US"/>
              </w:rPr>
              <w:t xml:space="preserve"> u</w:t>
            </w:r>
            <w:r>
              <w:rPr>
                <w:sz w:val="16"/>
                <w:szCs w:val="16"/>
                <w:lang w:val="en-US"/>
              </w:rPr>
              <w:t>ps)</w:t>
            </w:r>
          </w:p>
        </w:tc>
      </w:tr>
      <w:tr w:rsidR="00A2149F" w:rsidRPr="00CF7F4F" w14:paraId="58E9711D" w14:textId="77777777" w:rsidTr="002B135D">
        <w:tc>
          <w:tcPr>
            <w:tcW w:w="1364" w:type="dxa"/>
          </w:tcPr>
          <w:p w14:paraId="3924FCB4" w14:textId="77777777" w:rsidR="00A2149F" w:rsidRPr="008B7FDA" w:rsidRDefault="00A2149F" w:rsidP="00A2149F">
            <w:pPr>
              <w:autoSpaceDE w:val="0"/>
              <w:autoSpaceDN w:val="0"/>
              <w:adjustRightInd w:val="0"/>
              <w:rPr>
                <w:sz w:val="16"/>
                <w:szCs w:val="16"/>
                <w:lang w:val="en-US"/>
              </w:rPr>
            </w:pPr>
          </w:p>
        </w:tc>
        <w:tc>
          <w:tcPr>
            <w:tcW w:w="7980" w:type="dxa"/>
            <w:gridSpan w:val="4"/>
          </w:tcPr>
          <w:p w14:paraId="29F28BC9" w14:textId="79A48F93" w:rsidR="00A2149F" w:rsidRPr="008B7FDA" w:rsidRDefault="00A2149F" w:rsidP="00A2149F">
            <w:pPr>
              <w:autoSpaceDE w:val="0"/>
              <w:autoSpaceDN w:val="0"/>
              <w:adjustRightInd w:val="0"/>
              <w:rPr>
                <w:sz w:val="16"/>
                <w:szCs w:val="16"/>
                <w:lang w:val="en-US"/>
              </w:rPr>
            </w:pPr>
            <w:r w:rsidRPr="008B7FDA">
              <w:rPr>
                <w:sz w:val="16"/>
                <w:szCs w:val="16"/>
                <w:lang w:val="en-US"/>
              </w:rPr>
              <w:t>* 1% seroprevalence can be detected with a margin of error of 0,35% and a 95% Confidence interval</w:t>
            </w:r>
            <w:r>
              <w:rPr>
                <w:sz w:val="16"/>
                <w:szCs w:val="16"/>
                <w:lang w:val="en-US"/>
              </w:rPr>
              <w:t xml:space="preserve"> </w:t>
            </w:r>
            <w:r w:rsidRPr="008B7FDA">
              <w:rPr>
                <w:sz w:val="16"/>
                <w:szCs w:val="16"/>
                <w:lang w:val="en-US"/>
              </w:rPr>
              <w:t xml:space="preserve">** 2% seroprevalence can be detected with a margin of error of  0,5% </w:t>
            </w:r>
          </w:p>
        </w:tc>
      </w:tr>
    </w:tbl>
    <w:p w14:paraId="0EA5503D" w14:textId="77777777" w:rsidR="0036110C" w:rsidRPr="00BD6CC8" w:rsidRDefault="00BD6CC8" w:rsidP="009E1E18">
      <w:pPr>
        <w:spacing w:line="360" w:lineRule="auto"/>
        <w:jc w:val="both"/>
      </w:pPr>
      <w:r>
        <w:t>In</w:t>
      </w:r>
      <w:r w:rsidRPr="00BD6CC8">
        <w:t xml:space="preserve"> Zusammenarbeit mit den Gesund</w:t>
      </w:r>
      <w:r>
        <w:t>heitsämtern von 2-3 Landkreisen</w:t>
      </w:r>
      <w:r w:rsidRPr="00BD6CC8">
        <w:t xml:space="preserve"> </w:t>
      </w:r>
      <w:r>
        <w:t xml:space="preserve">werden ca.500-1000 </w:t>
      </w:r>
      <w:r w:rsidRPr="00BD6CC8">
        <w:t>Personen, die als bestätigter Fall bek</w:t>
      </w:r>
      <w:r>
        <w:t xml:space="preserve">annt sind, angeschrieben um den </w:t>
      </w:r>
      <w:r w:rsidRPr="00BD6CC8">
        <w:t>Verlauf der Seropositivität und Antikörpertiter in einer Kohorte von bestätigten COVID-19 Fällen über die Zeit dar</w:t>
      </w:r>
      <w:r w:rsidR="00F75F70">
        <w:t>zu</w:t>
      </w:r>
      <w:r w:rsidRPr="00BD6CC8">
        <w:t>stellen</w:t>
      </w:r>
      <w:r w:rsidR="00F75F70">
        <w:t>.</w:t>
      </w:r>
    </w:p>
    <w:p w14:paraId="7703DA72" w14:textId="77777777" w:rsidR="001F217C" w:rsidRDefault="008D7DD9" w:rsidP="009E1E18">
      <w:pPr>
        <w:pStyle w:val="berschrift2"/>
        <w:spacing w:line="360" w:lineRule="auto"/>
        <w:jc w:val="both"/>
      </w:pPr>
      <w:bookmarkStart w:id="37" w:name="_Toc254356616"/>
      <w:bookmarkStart w:id="38" w:name="_Toc257723524"/>
      <w:bookmarkStart w:id="39" w:name="_Ref268862157"/>
      <w:bookmarkStart w:id="40" w:name="_Ref268862178"/>
      <w:bookmarkStart w:id="41" w:name="_Ref268862183"/>
      <w:bookmarkStart w:id="42" w:name="_Ref269740074"/>
      <w:bookmarkStart w:id="43" w:name="_Toc375137651"/>
      <w:bookmarkStart w:id="44" w:name="_Toc15459180"/>
      <w:r w:rsidRPr="00BD6CC8">
        <w:t xml:space="preserve"> </w:t>
      </w:r>
      <w:bookmarkStart w:id="45" w:name="_Toc101853763"/>
      <w:bookmarkEnd w:id="37"/>
      <w:bookmarkEnd w:id="38"/>
      <w:bookmarkEnd w:id="39"/>
      <w:bookmarkEnd w:id="40"/>
      <w:bookmarkEnd w:id="41"/>
      <w:bookmarkEnd w:id="42"/>
      <w:bookmarkEnd w:id="43"/>
      <w:bookmarkEnd w:id="44"/>
      <w:r w:rsidR="001F217C">
        <w:t>Risiken und Nutzen für die Probanden</w:t>
      </w:r>
      <w:bookmarkEnd w:id="45"/>
    </w:p>
    <w:p w14:paraId="69E040A5" w14:textId="4F8AFC58" w:rsidR="009D7834" w:rsidRDefault="001F217C" w:rsidP="009E1E18">
      <w:pPr>
        <w:spacing w:line="360" w:lineRule="auto"/>
        <w:jc w:val="both"/>
      </w:pPr>
      <w:r>
        <w:t>Diese Untersuchung</w:t>
      </w:r>
      <w:r w:rsidR="0006728B">
        <w:t xml:space="preserve"> an sich</w:t>
      </w:r>
      <w:r>
        <w:t xml:space="preserve"> stellt ein minimales Risiko für die Teilnehmer dar, </w:t>
      </w:r>
      <w:r w:rsidR="00BA0797">
        <w:t xml:space="preserve">sowohl bei venöser als auch bei </w:t>
      </w:r>
      <w:r w:rsidR="007F31BC">
        <w:t>kapillarer</w:t>
      </w:r>
      <w:r w:rsidR="00BA0797">
        <w:t xml:space="preserve"> Blutentnahme</w:t>
      </w:r>
      <w:r>
        <w:t xml:space="preserve">. </w:t>
      </w:r>
      <w:r w:rsidR="00F959E5">
        <w:t xml:space="preserve">Die Terminierung der einzelnen Teilnehmenden zur Untersuchung erfolgt mit ausreichend Zeitabstand. </w:t>
      </w:r>
    </w:p>
    <w:p w14:paraId="5B1CF63F" w14:textId="4DE6DF9B" w:rsidR="0006728B" w:rsidRDefault="0006728B" w:rsidP="0006728B">
      <w:pPr>
        <w:spacing w:line="360" w:lineRule="auto"/>
        <w:jc w:val="both"/>
      </w:pPr>
      <w:r>
        <w:t xml:space="preserve">Um der aktuellen Situation </w:t>
      </w:r>
      <w:r w:rsidR="007C312B">
        <w:t xml:space="preserve">hygienisch </w:t>
      </w:r>
      <w:r>
        <w:t xml:space="preserve">Rechnung zu tragen wird </w:t>
      </w:r>
      <w:r w:rsidR="00D01FCE">
        <w:t>f</w:t>
      </w:r>
      <w:r w:rsidR="00F959E5">
        <w:t>ür die Studien</w:t>
      </w:r>
      <w:r w:rsidR="00D01FCE">
        <w:t>teilnehmenden und das Personal ein</w:t>
      </w:r>
      <w:r w:rsidR="009D7834">
        <w:t xml:space="preserve"> an die regionalen Gegebenh</w:t>
      </w:r>
      <w:r w:rsidR="00F959E5">
        <w:t xml:space="preserve">eiten und an die aktuellen </w:t>
      </w:r>
      <w:r w:rsidR="002B6025">
        <w:t>Vorgaben des</w:t>
      </w:r>
      <w:r w:rsidR="00F959E5">
        <w:t xml:space="preserve"> Infektionsschutzgesetztes angepasstes </w:t>
      </w:r>
      <w:r w:rsidR="009D7834">
        <w:t xml:space="preserve">individuelles </w:t>
      </w:r>
      <w:r w:rsidR="00F959E5">
        <w:t>Hygienekonzept entwickelt.</w:t>
      </w:r>
      <w:r w:rsidR="009D7834">
        <w:t xml:space="preserve"> Alle Probanden werden mit der postalischen Zustellung der Einladung </w:t>
      </w:r>
      <w:r w:rsidR="00CC323C">
        <w:t xml:space="preserve">oder der Zustellung per E-Mail </w:t>
      </w:r>
      <w:r w:rsidR="009D7834">
        <w:t>bereits aufgefordert Mund</w:t>
      </w:r>
      <w:r w:rsidR="000C4051">
        <w:t>-Nasen-S</w:t>
      </w:r>
      <w:r w:rsidR="009D7834">
        <w:t>chutz</w:t>
      </w:r>
      <w:r w:rsidR="000C4051">
        <w:t xml:space="preserve"> </w:t>
      </w:r>
      <w:r w:rsidR="009D7834">
        <w:t xml:space="preserve">auf dem Weg zum Studienort zu tragen. Bei Ankunft am Studienzentrum </w:t>
      </w:r>
      <w:r w:rsidR="007C312B">
        <w:t xml:space="preserve">werden </w:t>
      </w:r>
      <w:r w:rsidR="000C4051">
        <w:t xml:space="preserve">Probanden mit einem medizinischen Mund-Nasen-Schutz ausgestattet um das </w:t>
      </w:r>
      <w:r w:rsidR="00467A19">
        <w:t xml:space="preserve">Übertragungsrisiko </w:t>
      </w:r>
      <w:r w:rsidR="009D7834">
        <w:t xml:space="preserve">zu minimieren. Viele Probanden werden dazu Hilfe benötigen. Bereits ab Eingangsbereich werden </w:t>
      </w:r>
      <w:r w:rsidR="0055152C">
        <w:t>speziell geschulte Mitarbeiter</w:t>
      </w:r>
      <w:r w:rsidR="009D7834">
        <w:t>, die die Probanden durch die Räumlichkeiten begleiten und bei der Einhaltung der Hygienemaßnahmen unterstützen, vor Ort sein und bei Bedarf durch gezielte zusätzliche Desinfektionsmaßnahmen an Oberflächen das Infektionsrisiko für den betreffenden Probanden oder Nachfolgende minimieren. Je nach Räumlichkeiten und der möglichen Anzahl parallel stattfindender Blutabnahmen werden ausreichend Personen für diese Aufgabe eingeplant werden.</w:t>
      </w:r>
      <w:r w:rsidRPr="0006728B">
        <w:t xml:space="preserve"> </w:t>
      </w:r>
    </w:p>
    <w:p w14:paraId="011FB5D8" w14:textId="0830F04C" w:rsidR="00D01FCE" w:rsidRDefault="00D01FCE" w:rsidP="00D01FCE">
      <w:pPr>
        <w:spacing w:line="360" w:lineRule="auto"/>
        <w:jc w:val="both"/>
      </w:pPr>
      <w:r>
        <w:t>Das Personal mit direktem Probandenkontakt</w:t>
      </w:r>
      <w:r w:rsidR="00467A19">
        <w:t xml:space="preserve"> im Hausbesuch</w:t>
      </w:r>
      <w:r>
        <w:t xml:space="preserve"> wird nach jedem Proba</w:t>
      </w:r>
      <w:r w:rsidR="007C312B">
        <w:t>nden-Durchlauf ihren Schutzk</w:t>
      </w:r>
      <w:r>
        <w:t xml:space="preserve">ittel, Mundschutz und Handschuhe wechseln. </w:t>
      </w:r>
      <w:r w:rsidR="00CC323C">
        <w:t xml:space="preserve">Für die </w:t>
      </w:r>
      <w:r w:rsidR="00BA0797">
        <w:t xml:space="preserve">Erhebungen </w:t>
      </w:r>
      <w:r w:rsidR="00CC323C">
        <w:t>2022-2025 sind keine Hausbesuche mehr eingeplant.</w:t>
      </w:r>
      <w:r w:rsidR="0008730B">
        <w:t xml:space="preserve"> </w:t>
      </w:r>
    </w:p>
    <w:p w14:paraId="1BA59737" w14:textId="733F0BEA" w:rsidR="0094063C" w:rsidRDefault="001F217C" w:rsidP="00F228D0">
      <w:pPr>
        <w:spacing w:line="360" w:lineRule="auto"/>
        <w:jc w:val="both"/>
      </w:pPr>
      <w:r>
        <w:t>Der primäre Nutzen der Studie besteht indirekt darin, dass die gesammelten Daten dazu beitragen werden, das Ausmaß der Infektion mit dem COVID-19-Virus besser zu verstehen und zu lenken und möglicherweise eine weitere Übertragung des Virus zu verhindern. Alle gesammelten Seren werden mit den kommerziellen ELISA-Kit</w:t>
      </w:r>
      <w:r w:rsidR="00A56A37">
        <w:t xml:space="preserve">s auf das Vorhandensein von </w:t>
      </w:r>
      <w:r>
        <w:t>Anti-SARS-Co</w:t>
      </w:r>
      <w:r w:rsidR="00A56A37">
        <w:t xml:space="preserve">V-2-Antikörpern der Klassen </w:t>
      </w:r>
      <w:r w:rsidR="00415569">
        <w:t>IgG, und</w:t>
      </w:r>
      <w:r w:rsidR="00601A0E">
        <w:t xml:space="preserve"> </w:t>
      </w:r>
      <w:r w:rsidR="00415569">
        <w:t>in</w:t>
      </w:r>
      <w:r w:rsidR="00601A0E">
        <w:t xml:space="preserve"> A</w:t>
      </w:r>
      <w:r w:rsidR="00415569">
        <w:t>bhäng</w:t>
      </w:r>
      <w:r w:rsidR="00601A0E">
        <w:t>ig</w:t>
      </w:r>
      <w:r w:rsidR="00415569">
        <w:t xml:space="preserve">keit der verwendeten Kits zusätzlich </w:t>
      </w:r>
      <w:r w:rsidR="00601A0E">
        <w:t xml:space="preserve">IgM </w:t>
      </w:r>
      <w:r w:rsidR="00415569">
        <w:t>und oder</w:t>
      </w:r>
      <w:r w:rsidR="00A56A37">
        <w:t xml:space="preserve"> </w:t>
      </w:r>
      <w:r w:rsidR="00A743CF">
        <w:t xml:space="preserve">IgA </w:t>
      </w:r>
      <w:r>
        <w:t xml:space="preserve">und getestet (Okba et al. 2020). Das Ergebnis </w:t>
      </w:r>
      <w:r w:rsidR="00A56A37">
        <w:t xml:space="preserve">(positiv, negativ, nicht auswertbar) </w:t>
      </w:r>
      <w:r>
        <w:t>wird den Studienteilnehmenden im Anschluss an die Testung zur Verfügung gestellt</w:t>
      </w:r>
      <w:r w:rsidR="0094063C">
        <w:t xml:space="preserve">. </w:t>
      </w:r>
      <w:r w:rsidR="00F032D0" w:rsidRPr="00F032D0">
        <w:t>Es besteht eine nicht namentliche Meldepflicht an das Robert Koch-Institut. Sobald das dafür vorgesehene Deutsche Elektronische Melde- und Informationssystem für den Infektionsschutz (DEMIS), das derzeit vom RKI und dem Bundesministerium für Gesundheit (BMG) gemeinsam mit der gematik und dem Fraunhofer FOKUS entwickelt wird, verfügbar ist, werden wir dieser Meldepflicht nachkommen</w:t>
      </w:r>
      <w:r w:rsidR="00F032D0">
        <w:t>.</w:t>
      </w:r>
    </w:p>
    <w:p w14:paraId="388FC29C" w14:textId="40532C48" w:rsidR="006621F6" w:rsidRDefault="00174E2F" w:rsidP="00F228D0">
      <w:pPr>
        <w:spacing w:line="360" w:lineRule="auto"/>
        <w:jc w:val="both"/>
      </w:pPr>
      <w:r w:rsidRPr="00174E2F">
        <w:t>Ferner werden</w:t>
      </w:r>
      <w:r w:rsidR="00775586">
        <w:t xml:space="preserve"> zu einem späteren Zeitpunkt</w:t>
      </w:r>
      <w:r w:rsidRPr="00174E2F">
        <w:t xml:space="preserve"> weitere ELISAs verwendet zum Nachweis weiterer verbreiteter viraler (z.B. Vertreter humaner Herpesviren, respiratorische Erreger</w:t>
      </w:r>
      <w:r w:rsidR="00BA0797">
        <w:t xml:space="preserve"> (RSV und Influenza</w:t>
      </w:r>
      <w:r w:rsidR="004150B8">
        <w:t>)</w:t>
      </w:r>
      <w:r w:rsidRPr="00174E2F">
        <w:t xml:space="preserve">) und bakterielle Erreger (z.B. </w:t>
      </w:r>
      <w:r w:rsidRPr="0094063C">
        <w:rPr>
          <w:i/>
        </w:rPr>
        <w:t>Helicobacter pylori</w:t>
      </w:r>
      <w:r w:rsidRPr="00174E2F">
        <w:t>, Toxoplasma</w:t>
      </w:r>
      <w:r w:rsidR="00BA0797">
        <w:t>,</w:t>
      </w:r>
      <w:r w:rsidRPr="00174E2F">
        <w:t xml:space="preserve"> </w:t>
      </w:r>
      <w:r w:rsidR="00BA0797">
        <w:t>Pneumokokken</w:t>
      </w:r>
      <w:r w:rsidR="00BA0797" w:rsidRPr="00174E2F">
        <w:t xml:space="preserve"> </w:t>
      </w:r>
      <w:r w:rsidRPr="00174E2F">
        <w:t>oder Mycoplasma) zur Abklärung von Falschpositiven</w:t>
      </w:r>
      <w:r w:rsidR="002547E2">
        <w:t xml:space="preserve"> ggf. eine </w:t>
      </w:r>
      <w:hyperlink r:id="rId31" w:anchor="v900412_de" w:history="1">
        <w:r w:rsidR="007F31BC" w:rsidRPr="002547E2">
          <w:t>Hepatitis Serologie</w:t>
        </w:r>
      </w:hyperlink>
      <w:r w:rsidR="002547E2" w:rsidRPr="002547E2">
        <w:t> </w:t>
      </w:r>
      <w:r w:rsidRPr="00174E2F">
        <w:t xml:space="preserve"> al</w:t>
      </w:r>
      <w:r w:rsidR="00A37465">
        <w:t xml:space="preserve">s Teil einer Sekundäranalyse. </w:t>
      </w:r>
      <w:r w:rsidR="00B420AE">
        <w:t xml:space="preserve">Eine Mitteilung an die Probanden ist nicht vorgesehen, </w:t>
      </w:r>
      <w:r w:rsidR="00C809AC">
        <w:t xml:space="preserve">da die Untersuchungen </w:t>
      </w:r>
      <w:r w:rsidR="00B420AE" w:rsidRPr="00B420AE">
        <w:t xml:space="preserve">erst mit einer Verzögerung von </w:t>
      </w:r>
      <w:r w:rsidR="00B420AE">
        <w:t>vielen</w:t>
      </w:r>
      <w:r w:rsidR="00B420AE" w:rsidRPr="00B420AE">
        <w:t xml:space="preserve"> Wochen</w:t>
      </w:r>
      <w:r w:rsidR="00B420AE">
        <w:t xml:space="preserve"> bis </w:t>
      </w:r>
      <w:r w:rsidR="00F228D0">
        <w:t>Monaten in</w:t>
      </w:r>
      <w:r w:rsidR="00C809AC">
        <w:t xml:space="preserve"> unseren Forschungslaboren erfolgen werden und </w:t>
      </w:r>
      <w:r w:rsidR="00C809AC" w:rsidRPr="00C809AC">
        <w:t xml:space="preserve">es sich nur eingeschränkt um diagnostische Verfahren wie solche aus </w:t>
      </w:r>
      <w:r w:rsidR="00C809AC">
        <w:t xml:space="preserve">akkreditierten </w:t>
      </w:r>
      <w:r w:rsidR="00C809AC" w:rsidRPr="00C809AC">
        <w:t>Routinelaboren handelt.</w:t>
      </w:r>
      <w:r w:rsidR="00F228D0">
        <w:t xml:space="preserve"> In den Forschungslaboren ist eine Befunderstellung, die neben einer technischen Validation auch eine medizinische Validation vorsieht, nicht möglich.</w:t>
      </w:r>
      <w:r w:rsidR="00F228D0" w:rsidRPr="00F228D0">
        <w:t xml:space="preserve"> </w:t>
      </w:r>
      <w:r w:rsidR="006E3213">
        <w:t xml:space="preserve">Es handelt sich </w:t>
      </w:r>
      <w:r w:rsidR="0080650F">
        <w:t xml:space="preserve">hierbei </w:t>
      </w:r>
      <w:r w:rsidR="006E3213">
        <w:t>nicht um Befunde, sondern um Forschungsergebnisse</w:t>
      </w:r>
      <w:r w:rsidR="0080650F">
        <w:t>.</w:t>
      </w:r>
    </w:p>
    <w:p w14:paraId="7E29BBC7" w14:textId="77777777" w:rsidR="00467A19" w:rsidRPr="00467A19" w:rsidRDefault="004254D0" w:rsidP="009E1E18">
      <w:pPr>
        <w:spacing w:line="360" w:lineRule="auto"/>
        <w:jc w:val="both"/>
      </w:pPr>
      <w:r w:rsidRPr="00467A19">
        <w:t>Für die Probanden wird eine Wege-Unfallversicherung abgeschlossen.</w:t>
      </w:r>
    </w:p>
    <w:p w14:paraId="2215B62F" w14:textId="77777777" w:rsidR="00A02EA3" w:rsidRPr="00467A19" w:rsidRDefault="00EF4A4D" w:rsidP="00A02EA3">
      <w:pPr>
        <w:pStyle w:val="berschrift2"/>
        <w:spacing w:line="360" w:lineRule="auto"/>
        <w:jc w:val="both"/>
      </w:pPr>
      <w:r w:rsidRPr="00467A19">
        <w:t xml:space="preserve"> </w:t>
      </w:r>
      <w:bookmarkStart w:id="46" w:name="_Toc101853764"/>
      <w:r w:rsidRPr="00467A19">
        <w:t>Untersuchung</w:t>
      </w:r>
      <w:r w:rsidR="007E04BF" w:rsidRPr="00467A19">
        <w:t>sablauf im Detail</w:t>
      </w:r>
      <w:bookmarkEnd w:id="46"/>
    </w:p>
    <w:p w14:paraId="35FAEA56" w14:textId="77777777" w:rsidR="0005382C" w:rsidRDefault="00A02EA3" w:rsidP="00A02EA3">
      <w:pPr>
        <w:pStyle w:val="berschrift3"/>
      </w:pPr>
      <w:bookmarkStart w:id="47" w:name="_Toc101853765"/>
      <w:r>
        <w:t>Rekrutierung der Teilnehmenden</w:t>
      </w:r>
      <w:bookmarkEnd w:id="47"/>
    </w:p>
    <w:p w14:paraId="75FCC718" w14:textId="562EE0BD" w:rsidR="00A02EA3" w:rsidRPr="001C7977" w:rsidRDefault="001C7977" w:rsidP="00A618CB">
      <w:pPr>
        <w:spacing w:line="360" w:lineRule="auto"/>
        <w:jc w:val="both"/>
        <w:rPr>
          <w:rFonts w:cs="Arial"/>
        </w:rPr>
      </w:pPr>
      <w:r>
        <w:rPr>
          <w:rFonts w:cs="Arial"/>
        </w:rPr>
        <w:t xml:space="preserve">Zur </w:t>
      </w:r>
      <w:r w:rsidRPr="001C7977">
        <w:rPr>
          <w:rFonts w:cs="Arial"/>
        </w:rPr>
        <w:t>Rekrutierung und Kontaktierung der Teilnehmer (z. B. Vereinbar</w:t>
      </w:r>
      <w:r>
        <w:rPr>
          <w:rFonts w:cs="Arial"/>
        </w:rPr>
        <w:t xml:space="preserve">ung von Untersuchungsterminen) werden </w:t>
      </w:r>
      <w:r w:rsidRPr="001C7977">
        <w:rPr>
          <w:rFonts w:cs="Arial"/>
        </w:rPr>
        <w:t>personenidentifizierende Daten</w:t>
      </w:r>
      <w:r>
        <w:rPr>
          <w:rFonts w:cs="Arial"/>
        </w:rPr>
        <w:t xml:space="preserve"> verarbeitet</w:t>
      </w:r>
      <w:r w:rsidRPr="001C7977">
        <w:rPr>
          <w:rFonts w:cs="Arial"/>
        </w:rPr>
        <w:t xml:space="preserve">. Zu diesem Zweck arbeitet </w:t>
      </w:r>
      <w:r>
        <w:rPr>
          <w:rFonts w:cs="Arial"/>
        </w:rPr>
        <w:t>das HZI</w:t>
      </w:r>
      <w:r w:rsidRPr="001C7977">
        <w:rPr>
          <w:rFonts w:cs="Arial"/>
        </w:rPr>
        <w:t xml:space="preserve"> mit dem Einwohnermeldeamt</w:t>
      </w:r>
      <w:r w:rsidR="00961769">
        <w:rPr>
          <w:rFonts w:cs="Arial"/>
        </w:rPr>
        <w:t xml:space="preserve"> und der NAKO </w:t>
      </w:r>
      <w:r w:rsidR="00026C39">
        <w:rPr>
          <w:rFonts w:cs="Arial"/>
        </w:rPr>
        <w:t xml:space="preserve">Treuhandstelle </w:t>
      </w:r>
      <w:r w:rsidRPr="001C7977">
        <w:rPr>
          <w:rFonts w:cs="Arial"/>
        </w:rPr>
        <w:t xml:space="preserve">sowie dem </w:t>
      </w:r>
      <w:r>
        <w:rPr>
          <w:rFonts w:cs="Arial"/>
        </w:rPr>
        <w:t>regionalen Dienstleister</w:t>
      </w:r>
      <w:r w:rsidR="00AF22A5">
        <w:rPr>
          <w:rFonts w:cs="Arial"/>
        </w:rPr>
        <w:t>,</w:t>
      </w:r>
      <w:r>
        <w:rPr>
          <w:rFonts w:cs="Arial"/>
        </w:rPr>
        <w:t xml:space="preserve"> für die Durchführung der Rekrutierung und Kontaktierung</w:t>
      </w:r>
      <w:r w:rsidR="00AF22A5">
        <w:rPr>
          <w:rFonts w:cs="Arial"/>
        </w:rPr>
        <w:t>,</w:t>
      </w:r>
      <w:r>
        <w:rPr>
          <w:rFonts w:cs="Arial"/>
        </w:rPr>
        <w:t xml:space="preserve"> im Rahmen </w:t>
      </w:r>
      <w:r w:rsidR="00AF22A5">
        <w:rPr>
          <w:rFonts w:cs="Arial"/>
        </w:rPr>
        <w:t xml:space="preserve">eines </w:t>
      </w:r>
      <w:r>
        <w:rPr>
          <w:rFonts w:cs="Arial"/>
        </w:rPr>
        <w:t>Vertrag</w:t>
      </w:r>
      <w:r w:rsidR="00AF22A5">
        <w:rPr>
          <w:rFonts w:cs="Arial"/>
        </w:rPr>
        <w:t xml:space="preserve">s </w:t>
      </w:r>
      <w:r>
        <w:rPr>
          <w:rFonts w:cs="Arial"/>
        </w:rPr>
        <w:t xml:space="preserve">zur Auftragsdatenverarbeitung </w:t>
      </w:r>
      <w:r w:rsidRPr="001C7977">
        <w:rPr>
          <w:rFonts w:cs="Arial"/>
        </w:rPr>
        <w:t xml:space="preserve">zusammen. </w:t>
      </w:r>
      <w:r>
        <w:rPr>
          <w:rFonts w:cs="Arial"/>
        </w:rPr>
        <w:t xml:space="preserve">Es kommt eine noch zu identifizierende datenschutzkonforme </w:t>
      </w:r>
      <w:r w:rsidRPr="001C7977">
        <w:rPr>
          <w:rFonts w:cs="Arial"/>
        </w:rPr>
        <w:t>Teilnehmer</w:t>
      </w:r>
      <w:r w:rsidR="00AF22A5">
        <w:rPr>
          <w:rFonts w:cs="Arial"/>
        </w:rPr>
        <w:t>-/Termin</w:t>
      </w:r>
      <w:r w:rsidRPr="001C7977">
        <w:rPr>
          <w:rFonts w:cs="Arial"/>
        </w:rPr>
        <w:t>verwaltungssoftware</w:t>
      </w:r>
      <w:r>
        <w:rPr>
          <w:rFonts w:cs="Arial"/>
        </w:rPr>
        <w:t xml:space="preserve"> zum Einsatz</w:t>
      </w:r>
      <w:r w:rsidRPr="001C7977">
        <w:rPr>
          <w:rFonts w:cs="Arial"/>
        </w:rPr>
        <w:t xml:space="preserve">. </w:t>
      </w:r>
      <w:r>
        <w:rPr>
          <w:rFonts w:cs="Arial"/>
        </w:rPr>
        <w:t>D</w:t>
      </w:r>
      <w:r w:rsidRPr="001C7977">
        <w:rPr>
          <w:rFonts w:cs="Arial"/>
        </w:rPr>
        <w:t>ie zur Durchführung der Untersuchung erforderlichen identifizierbaren Daten (Name, G</w:t>
      </w:r>
      <w:r>
        <w:rPr>
          <w:rFonts w:cs="Arial"/>
        </w:rPr>
        <w:t>eschlecht, Geburtsdatum, Studienteilnehmernummer, Untersuchungstermin</w:t>
      </w:r>
      <w:r w:rsidRPr="001C7977">
        <w:rPr>
          <w:rFonts w:cs="Arial"/>
        </w:rPr>
        <w:t xml:space="preserve">) </w:t>
      </w:r>
      <w:r>
        <w:rPr>
          <w:rFonts w:cs="Arial"/>
        </w:rPr>
        <w:t xml:space="preserve">werden </w:t>
      </w:r>
      <w:r w:rsidRPr="001C7977">
        <w:rPr>
          <w:rFonts w:cs="Arial"/>
        </w:rPr>
        <w:t xml:space="preserve">dem </w:t>
      </w:r>
      <w:r>
        <w:rPr>
          <w:rFonts w:cs="Arial"/>
        </w:rPr>
        <w:t xml:space="preserve">regionalen </w:t>
      </w:r>
      <w:r w:rsidRPr="001C7977">
        <w:rPr>
          <w:rFonts w:cs="Arial"/>
        </w:rPr>
        <w:t>Untersuchungszentrum in Form von Tageslisten</w:t>
      </w:r>
      <w:r w:rsidR="00AF22A5">
        <w:rPr>
          <w:rFonts w:cs="Arial"/>
        </w:rPr>
        <w:t xml:space="preserve"> mit terminierten Probanden</w:t>
      </w:r>
      <w:r w:rsidRPr="001C7977">
        <w:rPr>
          <w:rFonts w:cs="Arial"/>
        </w:rPr>
        <w:t xml:space="preserve"> </w:t>
      </w:r>
      <w:r>
        <w:rPr>
          <w:rFonts w:cs="Arial"/>
        </w:rPr>
        <w:t>digital oder analog bereitgestellt.</w:t>
      </w:r>
    </w:p>
    <w:p w14:paraId="7D6EEC76" w14:textId="77777777" w:rsidR="006175B5" w:rsidRPr="007E04BF" w:rsidRDefault="006175B5" w:rsidP="00A618CB">
      <w:pPr>
        <w:pStyle w:val="berschrift3"/>
        <w:spacing w:line="360" w:lineRule="auto"/>
        <w:jc w:val="both"/>
      </w:pPr>
      <w:bookmarkStart w:id="48" w:name="_Toc101853766"/>
      <w:r w:rsidRPr="007E04BF">
        <w:t xml:space="preserve">Aufklärung </w:t>
      </w:r>
      <w:r w:rsidR="0005382C">
        <w:t>und Studienfrageb</w:t>
      </w:r>
      <w:r w:rsidR="00480D03">
        <w:t>ö</w:t>
      </w:r>
      <w:r w:rsidR="0005382C">
        <w:t>gen</w:t>
      </w:r>
      <w:bookmarkEnd w:id="48"/>
      <w:r w:rsidR="0005382C">
        <w:t xml:space="preserve"> </w:t>
      </w:r>
    </w:p>
    <w:p w14:paraId="237257BD" w14:textId="77777777" w:rsidR="00467A19" w:rsidRDefault="006175B5" w:rsidP="00A618CB">
      <w:pPr>
        <w:spacing w:line="360" w:lineRule="auto"/>
        <w:jc w:val="both"/>
      </w:pPr>
      <w:r>
        <w:t xml:space="preserve">Das </w:t>
      </w:r>
      <w:r w:rsidR="00A56A37">
        <w:t>medizinische Assistenzpersonal</w:t>
      </w:r>
      <w:r w:rsidR="001C7977">
        <w:t xml:space="preserve"> vor Ort begrüßt und registriert die Teilnehmenden. Es </w:t>
      </w:r>
      <w:r w:rsidR="00A5468B">
        <w:t>händigt</w:t>
      </w:r>
      <w:r w:rsidR="00A56A37">
        <w:t>, falls diese nicht bereits postalisch zur Verfügung gestellt wurde</w:t>
      </w:r>
      <w:r w:rsidR="001C7977">
        <w:t>,</w:t>
      </w:r>
      <w:r w:rsidR="00A5468B">
        <w:t xml:space="preserve"> eine sc</w:t>
      </w:r>
      <w:r w:rsidR="00A56A37">
        <w:t>hriftliche Teilnehmerinfo</w:t>
      </w:r>
      <w:r w:rsidR="00481F8D">
        <w:t xml:space="preserve">rmation, Einwilligungserklärung, Schweigepflichtentbindungen </w:t>
      </w:r>
      <w:r w:rsidR="00A56A37">
        <w:t>und einen Kurz-Fragebogen</w:t>
      </w:r>
      <w:r w:rsidR="00A5468B">
        <w:t xml:space="preserve"> </w:t>
      </w:r>
      <w:r w:rsidR="0007734E">
        <w:t xml:space="preserve">aus. </w:t>
      </w:r>
    </w:p>
    <w:p w14:paraId="749CC4A6" w14:textId="77777777" w:rsidR="00425A72" w:rsidRDefault="0005382C" w:rsidP="00A618CB">
      <w:pPr>
        <w:spacing w:line="360" w:lineRule="auto"/>
        <w:jc w:val="both"/>
      </w:pPr>
      <w:r>
        <w:t>Bis die technischen Voraussetzungen für eine papierlose Datenverarbeitung geschaffen sind</w:t>
      </w:r>
      <w:r w:rsidR="001F2A6B">
        <w:t>, sowie für diejenigen, die die Nutzung der App vo</w:t>
      </w:r>
      <w:r w:rsidR="000831E2">
        <w:t>llständig ablehnen und für den F</w:t>
      </w:r>
      <w:r w:rsidR="001F2A6B">
        <w:t>all technischer Ausfälle</w:t>
      </w:r>
      <w:r>
        <w:t xml:space="preserve"> wird folgender Ablauf angestrebt: </w:t>
      </w:r>
    </w:p>
    <w:p w14:paraId="6466B5E5" w14:textId="085F3C60" w:rsidR="00DE2778" w:rsidRDefault="0007734E" w:rsidP="00480D03">
      <w:pPr>
        <w:spacing w:line="360" w:lineRule="auto"/>
        <w:jc w:val="both"/>
      </w:pPr>
      <w:r>
        <w:t>Die</w:t>
      </w:r>
      <w:r w:rsidR="006175B5" w:rsidRPr="007E04BF">
        <w:t xml:space="preserve"> </w:t>
      </w:r>
      <w:r w:rsidR="006175B5">
        <w:t>Teilnehmenden</w:t>
      </w:r>
      <w:r w:rsidR="006175B5" w:rsidRPr="007E04BF">
        <w:t xml:space="preserve"> unterschreiben auf der Einwilligungserklärung</w:t>
      </w:r>
      <w:r w:rsidR="00481F8D">
        <w:t>,</w:t>
      </w:r>
      <w:r w:rsidR="0005382C">
        <w:t xml:space="preserve"> füllen den Kurz-Fragebogen </w:t>
      </w:r>
      <w:r w:rsidR="00481F8D">
        <w:t xml:space="preserve">und ggf. die Schweigepflichtentbindung </w:t>
      </w:r>
      <w:r w:rsidR="0005382C">
        <w:t>aus</w:t>
      </w:r>
      <w:r w:rsidR="006175B5">
        <w:t xml:space="preserve">. </w:t>
      </w:r>
      <w:r w:rsidR="00481F8D">
        <w:t>Alles</w:t>
      </w:r>
      <w:r w:rsidR="0005382C">
        <w:t xml:space="preserve"> wird </w:t>
      </w:r>
      <w:r w:rsidR="006175B5" w:rsidRPr="006175B5">
        <w:t xml:space="preserve">mit einem Barcodeaufkleber versehen. </w:t>
      </w:r>
      <w:r w:rsidR="006175B5" w:rsidRPr="007E04BF">
        <w:t xml:space="preserve">Die </w:t>
      </w:r>
      <w:r w:rsidR="0005382C">
        <w:t>Dokumente werden</w:t>
      </w:r>
      <w:r w:rsidR="006175B5" w:rsidRPr="007E04BF">
        <w:t xml:space="preserve"> </w:t>
      </w:r>
      <w:r w:rsidR="006175B5">
        <w:t xml:space="preserve">vor Ort </w:t>
      </w:r>
      <w:r w:rsidR="0005382C">
        <w:t xml:space="preserve">in der Studienmappe </w:t>
      </w:r>
      <w:r w:rsidR="006175B5">
        <w:t>gesammelt</w:t>
      </w:r>
      <w:r w:rsidR="0005382C">
        <w:t xml:space="preserve"> und datenschutzkonform aufbewahrt</w:t>
      </w:r>
      <w:r w:rsidR="006175B5" w:rsidRPr="007E04BF">
        <w:t xml:space="preserve">. </w:t>
      </w:r>
      <w:r w:rsidR="006175B5">
        <w:t>Immer am Ende einer Woche werden die Sammelmappen von den regionalen Studienzentren</w:t>
      </w:r>
      <w:r w:rsidR="0005382C">
        <w:t xml:space="preserve"> per Übergabeeinschreiben</w:t>
      </w:r>
      <w:r w:rsidR="006175B5">
        <w:t xml:space="preserve"> an das HZI gesendet. Eine Kopie der Einwilligungen</w:t>
      </w:r>
      <w:r w:rsidR="00480D03">
        <w:t xml:space="preserve"> (z.B. datenschutzkonformer Scan)</w:t>
      </w:r>
      <w:r w:rsidR="006175B5">
        <w:t xml:space="preserve"> und Fragebögen sollte regional aufbewahrt werden bis das HZI den Eingang der Sammelmappe bestätigt.</w:t>
      </w:r>
      <w:r w:rsidR="00961769">
        <w:t xml:space="preserve"> </w:t>
      </w:r>
      <w:r w:rsidR="009740B0">
        <w:t xml:space="preserve">Die Einwilligungserklärungen der NAKO Teilnehmenden werden zur langfristigen Archivierung und Verwaltung an die NAKO Treuhandstelle übergeben. </w:t>
      </w:r>
      <w:r w:rsidR="009740B0" w:rsidRPr="00425A72">
        <w:t xml:space="preserve"> </w:t>
      </w:r>
    </w:p>
    <w:p w14:paraId="30D8B81A" w14:textId="1EB8BC62" w:rsidR="00C55DD5" w:rsidRDefault="00C55DD5" w:rsidP="00480D03">
      <w:pPr>
        <w:spacing w:line="360" w:lineRule="auto"/>
        <w:jc w:val="both"/>
      </w:pPr>
      <w:r w:rsidRPr="00390F51">
        <w:t xml:space="preserve">Die Einwilligung in die Teilnahme an der </w:t>
      </w:r>
      <w:r w:rsidR="002547E2">
        <w:t>Erhebung 2022</w:t>
      </w:r>
      <w:r w:rsidRPr="00390F51">
        <w:t xml:space="preserve"> erfolgt im Rahmen der Untersuchung vor Ort.</w:t>
      </w:r>
    </w:p>
    <w:p w14:paraId="1E42F888" w14:textId="77777777" w:rsidR="006175B5" w:rsidRDefault="00425A72" w:rsidP="009E1E18">
      <w:pPr>
        <w:spacing w:line="360" w:lineRule="auto"/>
        <w:jc w:val="both"/>
      </w:pPr>
      <w:r w:rsidRPr="00425A72">
        <w:t xml:space="preserve">Darüber hinaus erhält der Teilnehmende einen Umschlag mit einem portofreien Rückumschlag, </w:t>
      </w:r>
      <w:r>
        <w:t xml:space="preserve">in </w:t>
      </w:r>
      <w:r w:rsidRPr="00425A72">
        <w:t>dem ein umfassender Fragebogen zur Lebenssituation</w:t>
      </w:r>
      <w:r>
        <w:t>,</w:t>
      </w:r>
      <w:r w:rsidRPr="00425A72">
        <w:t xml:space="preserve"> </w:t>
      </w:r>
      <w:r>
        <w:t xml:space="preserve">versehen mit </w:t>
      </w:r>
      <w:r w:rsidR="00F84CDA">
        <w:t>einem</w:t>
      </w:r>
      <w:r>
        <w:t xml:space="preserve"> </w:t>
      </w:r>
      <w:r w:rsidRPr="00425A72">
        <w:t>Studien-Barcodeetikett</w:t>
      </w:r>
      <w:r>
        <w:t>,</w:t>
      </w:r>
      <w:r w:rsidRPr="00425A72">
        <w:t xml:space="preserve"> enthalten ist. Um die Aufenthaltsdauer gering zu halten sollte dieser</w:t>
      </w:r>
      <w:r>
        <w:t xml:space="preserve"> erst zu Hause ausgefüllt werden und dann an das HZI gesandt werden.</w:t>
      </w:r>
    </w:p>
    <w:p w14:paraId="0A453966" w14:textId="77777777" w:rsidR="00480D03" w:rsidRDefault="001C7977" w:rsidP="00F84CDA">
      <w:pPr>
        <w:spacing w:line="360" w:lineRule="auto"/>
        <w:jc w:val="both"/>
      </w:pPr>
      <w:r>
        <w:t>Sobald es technisch möglich ist sieht der Ablauf wie folgt aus</w:t>
      </w:r>
      <w:r w:rsidR="00480D03">
        <w:t>:</w:t>
      </w:r>
    </w:p>
    <w:p w14:paraId="1CB7B62E" w14:textId="489BD2FE" w:rsidR="001C7977" w:rsidRDefault="00F84CDA" w:rsidP="009E1E18">
      <w:pPr>
        <w:spacing w:line="360" w:lineRule="auto"/>
        <w:jc w:val="both"/>
      </w:pPr>
      <w:r>
        <w:t xml:space="preserve">Die Teilnehmenden unterschreiben die Einwilligungserklärung und füllen dort auch </w:t>
      </w:r>
      <w:r w:rsidR="00481F8D">
        <w:t xml:space="preserve">ggf. die Schweigepflichtentbindung </w:t>
      </w:r>
      <w:r>
        <w:t xml:space="preserve">aus. Sie werden </w:t>
      </w:r>
      <w:r w:rsidR="00ED4C4E">
        <w:t>vom Untersuchungsteam in der PIA-App (s.u.) registriert</w:t>
      </w:r>
      <w:r w:rsidR="00AF504C">
        <w:t>, befragt</w:t>
      </w:r>
      <w:r w:rsidR="009A7E88">
        <w:t xml:space="preserve"> </w:t>
      </w:r>
      <w:r w:rsidR="00ED4C4E">
        <w:t xml:space="preserve">und in die Nutzung </w:t>
      </w:r>
      <w:r w:rsidR="00AF504C">
        <w:t xml:space="preserve">der App </w:t>
      </w:r>
      <w:r>
        <w:t>eingewiesen und erhalten ihre</w:t>
      </w:r>
      <w:r w:rsidR="009A7E88">
        <w:t xml:space="preserve"> persönlichen</w:t>
      </w:r>
      <w:r>
        <w:t xml:space="preserve"> Zugangsdaten dafür. Der umfassende</w:t>
      </w:r>
      <w:r w:rsidRPr="00F84CDA">
        <w:t xml:space="preserve"> Fragebogen zur Lebenssituation</w:t>
      </w:r>
      <w:r>
        <w:t xml:space="preserve"> kann</w:t>
      </w:r>
      <w:r w:rsidR="00AF504C">
        <w:t xml:space="preserve"> dann</w:t>
      </w:r>
      <w:r>
        <w:t xml:space="preserve"> nach einigen Tagen zu Hause </w:t>
      </w:r>
      <w:r w:rsidR="00480D03">
        <w:t>in der</w:t>
      </w:r>
      <w:r>
        <w:t xml:space="preserve"> </w:t>
      </w:r>
      <w:r w:rsidR="00480D03">
        <w:t xml:space="preserve">PIA </w:t>
      </w:r>
      <w:r>
        <w:t>App- oder Webanwendung ausgefüllt werden. Teilnehmende die eine App-/Webnutzung ablehnen</w:t>
      </w:r>
      <w:r w:rsidR="00AF504C">
        <w:t>,</w:t>
      </w:r>
      <w:r>
        <w:t xml:space="preserve"> erhalten einen Umschlag mit einem portofreien Rückumschlag, in dem ein umfassender Fragebogen zur Lebenssituation, versehen mit einem Studien-Barcodeetikett, enthalten ist. Um die Aufenthaltsdauer gering zu halten sollte dieser erst zu Hause ausgefüllt werden und dann an das HZI gesandt werden.</w:t>
      </w:r>
    </w:p>
    <w:p w14:paraId="4C1A2179" w14:textId="5EC06041" w:rsidR="004150B8" w:rsidRDefault="004150B8" w:rsidP="009E1E18">
      <w:pPr>
        <w:spacing w:line="360" w:lineRule="auto"/>
        <w:jc w:val="both"/>
      </w:pPr>
      <w:r>
        <w:t xml:space="preserve">Für die </w:t>
      </w:r>
      <w:r w:rsidR="002547E2">
        <w:t>Erhebung 2022</w:t>
      </w:r>
      <w:r>
        <w:t xml:space="preserve"> entfällt das Interview vor Ort. Die Teilnehmer können auf freiwilliger Basis einen Follow-Up Fragebogen im Vorfeld über </w:t>
      </w:r>
      <w:r w:rsidR="002B135D">
        <w:t>PIA</w:t>
      </w:r>
      <w:r w:rsidR="002547E2">
        <w:t xml:space="preserve">, </w:t>
      </w:r>
      <w:r w:rsidR="00D81E7E">
        <w:t>LimeS</w:t>
      </w:r>
      <w:r>
        <w:t xml:space="preserve">urvey oder papierbasiert ausfüllen. </w:t>
      </w:r>
    </w:p>
    <w:p w14:paraId="4ED4B80F" w14:textId="77777777" w:rsidR="006175B5" w:rsidRDefault="00691F17" w:rsidP="009E1E18">
      <w:pPr>
        <w:pStyle w:val="berschrift3"/>
        <w:spacing w:line="360" w:lineRule="auto"/>
        <w:jc w:val="both"/>
      </w:pPr>
      <w:bookmarkStart w:id="49" w:name="_Toc101853767"/>
      <w:r>
        <w:t>Bioprobenentnahme</w:t>
      </w:r>
      <w:bookmarkEnd w:id="49"/>
      <w:r w:rsidR="006175B5">
        <w:t xml:space="preserve"> </w:t>
      </w:r>
    </w:p>
    <w:p w14:paraId="51A5FDE0" w14:textId="1CFA22E2" w:rsidR="000618A0" w:rsidRDefault="006175B5" w:rsidP="003A1E0E">
      <w:r>
        <w:t>Das Studienröhrchen</w:t>
      </w:r>
      <w:r w:rsidR="0005382C">
        <w:t xml:space="preserve"> (z.B. Serum-Gel Sarstedt Monovette </w:t>
      </w:r>
      <w:r w:rsidR="002D75DA">
        <w:t xml:space="preserve">7,4 </w:t>
      </w:r>
      <w:r w:rsidR="0005382C">
        <w:t xml:space="preserve">ml; ohne gerinnungshemmende Zusätze wie z.B. EDTA oder Heparin) </w:t>
      </w:r>
      <w:r>
        <w:t xml:space="preserve">wird mit </w:t>
      </w:r>
      <w:r w:rsidR="002716CE" w:rsidRPr="002716CE">
        <w:rPr>
          <w:u w:val="single"/>
        </w:rPr>
        <w:t>mindestens</w:t>
      </w:r>
      <w:r>
        <w:t xml:space="preserve"> </w:t>
      </w:r>
      <w:r w:rsidR="002D75DA">
        <w:t>7</w:t>
      </w:r>
      <w:r w:rsidR="00C66C88">
        <w:t xml:space="preserve"> ml </w:t>
      </w:r>
      <w:r w:rsidR="00B668D0">
        <w:t>und für die Erhebung 2022 wird für die IGRA Analytik eine zweite Monovette (</w:t>
      </w:r>
      <w:r w:rsidR="00B668D0" w:rsidRPr="00B668D0">
        <w:t>Lithium-Heparin Röhrchen</w:t>
      </w:r>
      <w:r w:rsidR="00B668D0">
        <w:t>) mit mindestens 5</w:t>
      </w:r>
      <w:r w:rsidR="00B668D0" w:rsidRPr="00B668D0">
        <w:t xml:space="preserve"> ml</w:t>
      </w:r>
      <w:r w:rsidR="00B668D0">
        <w:t xml:space="preserve"> </w:t>
      </w:r>
      <w:r w:rsidR="000618A0">
        <w:t>Blut befüllt</w:t>
      </w:r>
      <w:r>
        <w:t xml:space="preserve"> und mit dem für </w:t>
      </w:r>
      <w:r w:rsidR="002716CE">
        <w:t>den Stu</w:t>
      </w:r>
      <w:r w:rsidR="00F84CDA">
        <w:t xml:space="preserve">dienteilnehmenden vorgesehenen </w:t>
      </w:r>
      <w:r>
        <w:t>Studien-Barcodeetikett</w:t>
      </w:r>
      <w:r w:rsidR="00B668D0">
        <w:t>en</w:t>
      </w:r>
      <w:r>
        <w:t xml:space="preserve"> beklebt. (Röhrchen die lediglich Serumkügelchen oder Trenngel enthalten können verwendet werden, da weder die Kügelchen noch das T</w:t>
      </w:r>
      <w:r w:rsidR="00D56A89">
        <w:t>renngel gerinnungshemmend wirkt</w:t>
      </w:r>
      <w:r>
        <w:t>)</w:t>
      </w:r>
      <w:r w:rsidR="00D56A89">
        <w:t>.</w:t>
      </w:r>
      <w:r>
        <w:t xml:space="preserve"> </w:t>
      </w:r>
      <w:r w:rsidR="000618A0">
        <w:t>Das regionale Studienzentrum zentrifugiert das Blut gemäß Anleitung</w:t>
      </w:r>
      <w:r w:rsidR="002D75DA">
        <w:t>, welches</w:t>
      </w:r>
      <w:r w:rsidR="000618A0">
        <w:t xml:space="preserve"> </w:t>
      </w:r>
      <w:r w:rsidR="00F84CDA">
        <w:t xml:space="preserve">mit einem dem Teilnehmenden zugeordneten </w:t>
      </w:r>
      <w:r>
        <w:t>Studienetikett beklebt</w:t>
      </w:r>
      <w:r w:rsidR="000618A0">
        <w:t xml:space="preserve"> wird</w:t>
      </w:r>
      <w:r w:rsidR="002716CE">
        <w:t>.</w:t>
      </w:r>
      <w:r>
        <w:t xml:space="preserve"> </w:t>
      </w:r>
      <w:r w:rsidR="000618A0">
        <w:t>Die aus der Blutprobe gewonnene Serummenge soll</w:t>
      </w:r>
      <w:r w:rsidR="00425A72">
        <w:t xml:space="preserve">te im Regelfall mindestens </w:t>
      </w:r>
      <w:r w:rsidR="002D75DA">
        <w:t xml:space="preserve">3 ml </w:t>
      </w:r>
      <w:r w:rsidR="000618A0">
        <w:t>betragen. Das Serum</w:t>
      </w:r>
      <w:r w:rsidR="00B668D0">
        <w:t xml:space="preserve"> und Heparin Röhrchen</w:t>
      </w:r>
      <w:r w:rsidR="000618A0">
        <w:t xml:space="preserve"> </w:t>
      </w:r>
      <w:r w:rsidR="00B668D0">
        <w:t xml:space="preserve">werden </w:t>
      </w:r>
      <w:r w:rsidR="008638B1">
        <w:t>aufrechtstehend</w:t>
      </w:r>
      <w:r w:rsidR="002D75DA">
        <w:t xml:space="preserve"> </w:t>
      </w:r>
      <w:r w:rsidR="000618A0">
        <w:t xml:space="preserve">in einem separaten Ständer bei </w:t>
      </w:r>
      <w:r w:rsidR="002D75DA">
        <w:t>4-8°</w:t>
      </w:r>
      <w:r w:rsidR="006A2819">
        <w:t>C</w:t>
      </w:r>
      <w:r w:rsidR="002D75DA">
        <w:t xml:space="preserve"> </w:t>
      </w:r>
      <w:r w:rsidR="000618A0">
        <w:t xml:space="preserve">im lokalen Studienzentrum gelagert. </w:t>
      </w:r>
      <w:r w:rsidR="000618A0" w:rsidRPr="002716CE">
        <w:t>Ein Einfrieren von Vollblutproben ist unbedingt zu vermeiden.</w:t>
      </w:r>
    </w:p>
    <w:p w14:paraId="68095FD3" w14:textId="77777777" w:rsidR="002716CE" w:rsidRDefault="002716CE" w:rsidP="009E1E18">
      <w:pPr>
        <w:pStyle w:val="berschrift3"/>
        <w:spacing w:line="360" w:lineRule="auto"/>
        <w:jc w:val="both"/>
      </w:pPr>
      <w:bookmarkStart w:id="50" w:name="_Toc101853768"/>
      <w:r>
        <w:t>Probenversand</w:t>
      </w:r>
      <w:bookmarkEnd w:id="50"/>
      <w:r>
        <w:t xml:space="preserve"> </w:t>
      </w:r>
    </w:p>
    <w:p w14:paraId="4AAE1F9B" w14:textId="65060B8D" w:rsidR="00EF4A4D" w:rsidRPr="00EF4A4D" w:rsidRDefault="002D75DA" w:rsidP="009E1E18">
      <w:pPr>
        <w:spacing w:line="360" w:lineRule="auto"/>
        <w:jc w:val="both"/>
      </w:pPr>
      <w:r>
        <w:t>Die</w:t>
      </w:r>
      <w:r w:rsidR="00EF4A4D" w:rsidRPr="00EF4A4D">
        <w:t xml:space="preserve"> </w:t>
      </w:r>
      <w:r w:rsidR="002716CE">
        <w:t xml:space="preserve">zuvor </w:t>
      </w:r>
      <w:r>
        <w:t xml:space="preserve">gekühlt </w:t>
      </w:r>
      <w:r w:rsidR="002716CE">
        <w:t>gelagerte</w:t>
      </w:r>
      <w:r w:rsidR="00B668D0">
        <w:t>n</w:t>
      </w:r>
      <w:r w:rsidR="00EF4A4D" w:rsidRPr="00EF4A4D">
        <w:t xml:space="preserve"> </w:t>
      </w:r>
      <w:r>
        <w:t>Monovette</w:t>
      </w:r>
      <w:r w:rsidR="00B668D0">
        <w:t>n</w:t>
      </w:r>
      <w:r w:rsidR="00EF4A4D" w:rsidRPr="00EF4A4D">
        <w:t xml:space="preserve"> </w:t>
      </w:r>
      <w:r w:rsidR="000E3348">
        <w:t>wer</w:t>
      </w:r>
      <w:r w:rsidR="00EF4A4D" w:rsidRPr="00EF4A4D">
        <w:t>d</w:t>
      </w:r>
      <w:r w:rsidR="000E3348">
        <w:t>en</w:t>
      </w:r>
      <w:r w:rsidR="00EF4A4D" w:rsidRPr="00EF4A4D">
        <w:t xml:space="preserve"> </w:t>
      </w:r>
      <w:r w:rsidR="00EF4A4D">
        <w:t>aus der Studienregion</w:t>
      </w:r>
      <w:r w:rsidR="000E3348">
        <w:t xml:space="preserve"> an das zugeordnete</w:t>
      </w:r>
      <w:r w:rsidR="00480D03">
        <w:t xml:space="preserve"> Labor</w:t>
      </w:r>
      <w:r w:rsidR="00EF4A4D">
        <w:t xml:space="preserve"> </w:t>
      </w:r>
      <w:r w:rsidR="008F1E87">
        <w:t xml:space="preserve">per Kurier </w:t>
      </w:r>
      <w:r w:rsidR="00EF4A4D" w:rsidRPr="00EF4A4D">
        <w:t xml:space="preserve">geschickt, um dort auf Antikörper gegen Coronavirus SARS-CoV-2 getestet zu werden. </w:t>
      </w:r>
      <w:r w:rsidR="003208C2">
        <w:t xml:space="preserve">Anschließend werden </w:t>
      </w:r>
      <w:r>
        <w:t xml:space="preserve">bis zu 6 Rückstellproben </w:t>
      </w:r>
      <w:r w:rsidR="00B3784C">
        <w:t>der Proben an die HUB überführt und zu einem späteren Zeitpunkt im Labor des NMI und des HZI</w:t>
      </w:r>
      <w:r w:rsidR="00B11B66">
        <w:t xml:space="preserve"> zu Qualitätskontrollen und Validierungstests genutzt.</w:t>
      </w:r>
    </w:p>
    <w:p w14:paraId="14FF641D" w14:textId="00FC8D2B" w:rsidR="008F1E87" w:rsidRPr="00EF4A4D" w:rsidRDefault="00EF4A4D" w:rsidP="009E1E18">
      <w:pPr>
        <w:spacing w:line="360" w:lineRule="auto"/>
        <w:jc w:val="both"/>
      </w:pPr>
      <w:r w:rsidRPr="00EF4A4D">
        <w:t>Der Versand der</w:t>
      </w:r>
      <w:r w:rsidR="002D75DA">
        <w:t xml:space="preserve"> befüllten und zentrifugierten Serum-Gel-Monovetten erfolgt bei </w:t>
      </w:r>
      <w:r w:rsidR="003D2CDD">
        <w:t xml:space="preserve">4-8°C jeweils </w:t>
      </w:r>
      <w:r w:rsidR="006A2819">
        <w:t>montags</w:t>
      </w:r>
      <w:r w:rsidR="003D2CDD">
        <w:t xml:space="preserve"> bis </w:t>
      </w:r>
      <w:r w:rsidR="00B668D0">
        <w:t xml:space="preserve">sonntags </w:t>
      </w:r>
      <w:r w:rsidR="003D2CDD">
        <w:t xml:space="preserve">als gekühlter Übernachttransport in das Zentrallabor. Die Versendung der </w:t>
      </w:r>
      <w:r w:rsidR="002D75DA">
        <w:t>Rückstellproben</w:t>
      </w:r>
      <w:r w:rsidR="002D75DA" w:rsidRPr="00EF4A4D">
        <w:t xml:space="preserve"> </w:t>
      </w:r>
      <w:r w:rsidRPr="00EF4A4D">
        <w:t xml:space="preserve">erfolgt </w:t>
      </w:r>
      <w:r w:rsidR="003D2CDD">
        <w:t xml:space="preserve">im Batch </w:t>
      </w:r>
      <w:r w:rsidRPr="00EF4A4D">
        <w:t xml:space="preserve">auf Trockeneis. </w:t>
      </w:r>
      <w:r w:rsidR="008F1E87">
        <w:t xml:space="preserve">Der Transportdienstleister überstellt am Ende </w:t>
      </w:r>
      <w:r w:rsidR="003D2CDD">
        <w:t>des Tages</w:t>
      </w:r>
      <w:r w:rsidRPr="00EF4A4D">
        <w:t xml:space="preserve"> </w:t>
      </w:r>
      <w:r w:rsidR="008F1E87">
        <w:t>zugelassene</w:t>
      </w:r>
      <w:r w:rsidR="008F1E87" w:rsidRPr="008F1E87">
        <w:t xml:space="preserve"> </w:t>
      </w:r>
      <w:r w:rsidR="003D2CDD">
        <w:t>Transportverpackungen</w:t>
      </w:r>
      <w:r w:rsidR="008F1E87" w:rsidRPr="008F1E87">
        <w:t xml:space="preserve"> </w:t>
      </w:r>
      <w:r w:rsidR="003D2CDD">
        <w:t xml:space="preserve">und ferner </w:t>
      </w:r>
      <w:r w:rsidR="008F1E87" w:rsidRPr="008F1E87">
        <w:t xml:space="preserve">Verpackungen </w:t>
      </w:r>
      <w:r w:rsidR="008F1E87">
        <w:t>mit Trockeneis. Das regionale Studienzentrum befüllt diese und übergibt die Proben wieder an den Kurierdienst. Der Kurierdienst ü</w:t>
      </w:r>
      <w:r w:rsidR="00425A72">
        <w:t>berstellt die Proben ins Labor und später in die HUB.</w:t>
      </w:r>
    </w:p>
    <w:p w14:paraId="24B0681B" w14:textId="77777777" w:rsidR="00110356" w:rsidRPr="00110356" w:rsidRDefault="00EF4A4D" w:rsidP="00110356">
      <w:pPr>
        <w:pStyle w:val="berschrift3"/>
        <w:spacing w:line="360" w:lineRule="auto"/>
        <w:jc w:val="both"/>
      </w:pPr>
      <w:bookmarkStart w:id="51" w:name="_Toc101853769"/>
      <w:r w:rsidRPr="00EF4A4D">
        <w:t>L</w:t>
      </w:r>
      <w:r w:rsidR="00A02EA3">
        <w:t>ogistische Aspekte</w:t>
      </w:r>
      <w:r w:rsidR="00480D03">
        <w:t xml:space="preserve"> der Datenerfassung</w:t>
      </w:r>
      <w:bookmarkEnd w:id="51"/>
      <w:r w:rsidRPr="00EF4A4D">
        <w:t xml:space="preserve"> </w:t>
      </w:r>
    </w:p>
    <w:p w14:paraId="1E9696CC" w14:textId="77777777" w:rsidR="00425A72" w:rsidRPr="002D69F2" w:rsidRDefault="002D69F2" w:rsidP="002D69F2">
      <w:pPr>
        <w:pStyle w:val="berschrift4"/>
      </w:pPr>
      <w:r w:rsidRPr="002D69F2">
        <w:t xml:space="preserve">Datenerfassung per </w:t>
      </w:r>
      <w:r w:rsidR="00425A72" w:rsidRPr="002D69F2">
        <w:t>P</w:t>
      </w:r>
      <w:r>
        <w:t>apier</w:t>
      </w:r>
    </w:p>
    <w:p w14:paraId="1223D26D" w14:textId="77777777" w:rsidR="007E04BF" w:rsidRDefault="008F1E87" w:rsidP="009E1E18">
      <w:pPr>
        <w:spacing w:line="360" w:lineRule="auto"/>
        <w:jc w:val="both"/>
      </w:pPr>
      <w:r>
        <w:t>Das HZI erstellt</w:t>
      </w:r>
      <w:r w:rsidR="000E3348">
        <w:t xml:space="preserve"> ausreichend</w:t>
      </w:r>
      <w:r w:rsidR="002D69F2">
        <w:t xml:space="preserve"> </w:t>
      </w:r>
      <w:r w:rsidR="00EF4A4D" w:rsidRPr="00EF4A4D">
        <w:t>Barcode-Aufkleber pro Proband</w:t>
      </w:r>
      <w:r w:rsidR="00425A72">
        <w:t>,</w:t>
      </w:r>
      <w:r w:rsidR="00425A72" w:rsidRPr="00425A72">
        <w:t xml:space="preserve"> </w:t>
      </w:r>
      <w:r w:rsidR="00425A72" w:rsidRPr="00EF4A4D">
        <w:t>welche</w:t>
      </w:r>
      <w:r w:rsidR="00EF4A4D" w:rsidRPr="00EF4A4D">
        <w:t xml:space="preserve"> den </w:t>
      </w:r>
      <w:r w:rsidR="00EF4A4D">
        <w:t xml:space="preserve">regionalen Studienzentren </w:t>
      </w:r>
      <w:r w:rsidR="00EF4A4D" w:rsidRPr="00EF4A4D">
        <w:t>zur Verfügung gestellt werden. Die Nummern ermöglichen das Linking</w:t>
      </w:r>
      <w:r w:rsidR="00EF4A4D">
        <w:t xml:space="preserve"> </w:t>
      </w:r>
      <w:r w:rsidR="00425A72">
        <w:t xml:space="preserve">zwischen dem Studienteilnehmenden, </w:t>
      </w:r>
      <w:r w:rsidR="000E3348">
        <w:t xml:space="preserve">den Proben </w:t>
      </w:r>
      <w:r w:rsidR="002D69F2">
        <w:t xml:space="preserve">und </w:t>
      </w:r>
      <w:r w:rsidR="00EF4A4D">
        <w:t>den Fragebö</w:t>
      </w:r>
      <w:r w:rsidR="00EF4A4D" w:rsidRPr="00EF4A4D">
        <w:t xml:space="preserve">gen, sowie einen Rückschluss darauf aus welcher </w:t>
      </w:r>
      <w:r w:rsidR="00EF4A4D">
        <w:t>Region</w:t>
      </w:r>
      <w:r w:rsidR="00EF4A4D" w:rsidRPr="00EF4A4D">
        <w:t xml:space="preserve"> die Serumprobe stammt um regionale Trends des Serumprävalenzverlaufs bestimmen zu können. </w:t>
      </w:r>
      <w:r w:rsidR="00EF4A4D">
        <w:t xml:space="preserve"> </w:t>
      </w:r>
    </w:p>
    <w:p w14:paraId="4B24C215" w14:textId="25BBD674" w:rsidR="00F12F3D" w:rsidRDefault="008F1E87" w:rsidP="009E1E18">
      <w:pPr>
        <w:spacing w:line="360" w:lineRule="auto"/>
        <w:jc w:val="both"/>
      </w:pPr>
      <w:r w:rsidRPr="008F1E87">
        <w:t xml:space="preserve">Die </w:t>
      </w:r>
      <w:r w:rsidR="002D69F2">
        <w:t>Kurz-</w:t>
      </w:r>
      <w:r w:rsidR="000E3348">
        <w:t xml:space="preserve">Fragebögen, </w:t>
      </w:r>
      <w:r w:rsidRPr="008F1E87">
        <w:t>Einwilligungen</w:t>
      </w:r>
      <w:r w:rsidR="000E3348">
        <w:t xml:space="preserve"> und ggf. Schweigepflichtentbindungen</w:t>
      </w:r>
      <w:r w:rsidRPr="008F1E87">
        <w:t xml:space="preserve"> werden vom regionalen Studienzentrum in den Sammelmappen gesammelt und immer am Ende der Woche an das HZI gesandt. Dorthin werden auch di</w:t>
      </w:r>
      <w:r w:rsidR="002D69F2">
        <w:t>e Ergebnisse der Antikörper</w:t>
      </w:r>
      <w:r w:rsidRPr="008F1E87">
        <w:t>-Untersuchung</w:t>
      </w:r>
      <w:r w:rsidR="000E3348">
        <w:t xml:space="preserve"> der Labore</w:t>
      </w:r>
      <w:r w:rsidRPr="008F1E87">
        <w:t xml:space="preserve"> </w:t>
      </w:r>
      <w:r w:rsidR="002D69F2">
        <w:t>übermittelt</w:t>
      </w:r>
      <w:r w:rsidRPr="008F1E87">
        <w:t>. Im HZI werden die Laborergebnisse zu den Fragebögen gelinkt</w:t>
      </w:r>
      <w:r w:rsidR="000E3348">
        <w:t xml:space="preserve"> und </w:t>
      </w:r>
      <w:r w:rsidR="00805C67">
        <w:t xml:space="preserve">den Teilnehmenden eine Rückmeldung </w:t>
      </w:r>
      <w:r w:rsidR="002D69F2">
        <w:t xml:space="preserve">zum Ergebnis der Testung </w:t>
      </w:r>
      <w:r w:rsidR="002D7A6E">
        <w:t>gegeben.</w:t>
      </w:r>
      <w:r w:rsidR="00563BD1" w:rsidRPr="00563BD1">
        <w:t xml:space="preserve"> </w:t>
      </w:r>
    </w:p>
    <w:p w14:paraId="08287D85" w14:textId="62E366A6" w:rsidR="000A05D2" w:rsidRDefault="00480D03" w:rsidP="000A05D2">
      <w:pPr>
        <w:spacing w:line="360" w:lineRule="auto"/>
        <w:jc w:val="both"/>
      </w:pPr>
      <w:r w:rsidRPr="00425A72">
        <w:t xml:space="preserve">Darüber hinaus erhält der Teilnehmende einen Umschlag mit einem portofreien Rückumschlag, </w:t>
      </w:r>
      <w:r>
        <w:t xml:space="preserve">in </w:t>
      </w:r>
      <w:r w:rsidRPr="00425A72">
        <w:t>dem ein umfassender Fragebogen zur Lebenssituation</w:t>
      </w:r>
      <w:r>
        <w:t>,</w:t>
      </w:r>
      <w:r w:rsidRPr="00425A72">
        <w:t xml:space="preserve"> </w:t>
      </w:r>
      <w:r>
        <w:t xml:space="preserve">versehen mit einem </w:t>
      </w:r>
      <w:r w:rsidRPr="00425A72">
        <w:t>Studien-Barcodeetikett</w:t>
      </w:r>
      <w:r>
        <w:t>,</w:t>
      </w:r>
      <w:r w:rsidRPr="00425A72">
        <w:t xml:space="preserve"> enthalten ist. Um die Aufenthaltsdauer gering zu halten sollte dieser</w:t>
      </w:r>
      <w:r>
        <w:t xml:space="preserve"> erst zu Hause ausgefüllt werden und dann an das HZI gesandt werden.</w:t>
      </w:r>
    </w:p>
    <w:p w14:paraId="44DFD13E" w14:textId="77777777" w:rsidR="009740B0" w:rsidRDefault="009740B0" w:rsidP="009740B0">
      <w:pPr>
        <w:spacing w:line="360" w:lineRule="auto"/>
        <w:jc w:val="both"/>
      </w:pPr>
      <w:r w:rsidRPr="00390F51">
        <w:t xml:space="preserve">Die Einwilligung in die Teilnahme an der L3-Studie MuSPAD </w:t>
      </w:r>
      <w:r>
        <w:t>in der NAKO</w:t>
      </w:r>
      <w:r w:rsidRPr="00390F51">
        <w:t xml:space="preserve"> erfolgt im Rahmen der Untersuchung vor Ort. Die Einwilligungserklärung erfolgt papierbasiert und wird im Nachgang eingescannt und digitalisiert. Nach Abschluss der Mu</w:t>
      </w:r>
      <w:r>
        <w:t>SPAD-Studie werden die Einwilligungen und ggf. Schweigepflichtentbindungen unmittel</w:t>
      </w:r>
      <w:r w:rsidRPr="00390F51">
        <w:t xml:space="preserve">bar an die Treuhandstelle der NAKO Gesundheitsstudie übermittelt und dort langfristig verwaltet. </w:t>
      </w:r>
      <w:r>
        <w:t>Die Untersuchungsdaten werden nach Studienende ebenfalls in den Datenpool der NAKO Gesundheitsstudie überführt.</w:t>
      </w:r>
    </w:p>
    <w:p w14:paraId="451417F1" w14:textId="6F5E9704" w:rsidR="000A05D2" w:rsidRDefault="00B668D0" w:rsidP="00480D03">
      <w:pPr>
        <w:spacing w:line="360" w:lineRule="auto"/>
        <w:jc w:val="both"/>
      </w:pPr>
      <w:r w:rsidRPr="00390F51">
        <w:t xml:space="preserve">Die Einwilligung </w:t>
      </w:r>
      <w:r>
        <w:t xml:space="preserve">für die Erhebung 2022 </w:t>
      </w:r>
      <w:r w:rsidRPr="00390F51">
        <w:t>erfolgt im Rahmen der Untersuchung vor Ort. Die Einwilligungserklärung erfolgt papierbasiert und wird im Nachgang eingescannt und digitalisiert</w:t>
      </w:r>
      <w:r>
        <w:t>.</w:t>
      </w:r>
    </w:p>
    <w:p w14:paraId="6B5545AD" w14:textId="77777777" w:rsidR="002D69F2" w:rsidRDefault="002D69F2" w:rsidP="002D69F2">
      <w:pPr>
        <w:pStyle w:val="berschrift4"/>
      </w:pPr>
      <w:r>
        <w:t xml:space="preserve">Ablauf </w:t>
      </w:r>
      <w:r w:rsidRPr="002D69F2">
        <w:t>Datenerfassung per App</w:t>
      </w:r>
      <w:r>
        <w:t>-bzw. Webanwendung</w:t>
      </w:r>
    </w:p>
    <w:p w14:paraId="415F0039" w14:textId="77777777" w:rsidR="002D69F2" w:rsidRDefault="002D69F2" w:rsidP="00AF22A5">
      <w:pPr>
        <w:spacing w:line="360" w:lineRule="auto"/>
        <w:jc w:val="both"/>
      </w:pPr>
      <w:r>
        <w:t xml:space="preserve">Das HZI erstellt </w:t>
      </w:r>
      <w:r w:rsidR="00480D03">
        <w:t xml:space="preserve">ebenfalls </w:t>
      </w:r>
      <w:r w:rsidR="00134970">
        <w:t>ausreichend</w:t>
      </w:r>
      <w:r w:rsidR="00480D03">
        <w:t xml:space="preserve"> </w:t>
      </w:r>
      <w:r>
        <w:t>Barc</w:t>
      </w:r>
      <w:r w:rsidR="00A02EA3">
        <w:t>ode-Aufkleber pro Proband</w:t>
      </w:r>
      <w:r>
        <w:t xml:space="preserve">, welche den regionalen Studienzentren zur Verfügung gestellt werden. </w:t>
      </w:r>
    </w:p>
    <w:p w14:paraId="749866A4" w14:textId="73C0497D" w:rsidR="000D34A1" w:rsidRDefault="000D34A1" w:rsidP="00AF22A5">
      <w:pPr>
        <w:spacing w:line="360" w:lineRule="auto"/>
        <w:jc w:val="both"/>
      </w:pPr>
      <w:r>
        <w:t>Untersucherseitig kommt zu</w:t>
      </w:r>
      <w:r w:rsidRPr="002D69F2">
        <w:t xml:space="preserve">r Datenerhebung die vom </w:t>
      </w:r>
      <w:r>
        <w:t xml:space="preserve">HZI </w:t>
      </w:r>
      <w:r w:rsidRPr="002D69F2">
        <w:t>betriebene eHealth Tool PIA</w:t>
      </w:r>
      <w:r w:rsidR="00B668D0">
        <w:t xml:space="preserve"> und C</w:t>
      </w:r>
      <w:r w:rsidR="00B42F5D">
        <w:t>entraXX (Probendokumentationssoftware)</w:t>
      </w:r>
      <w:r w:rsidR="00B668D0">
        <w:t xml:space="preserve"> für die Erhebung 2022</w:t>
      </w:r>
      <w:r w:rsidRPr="002D69F2">
        <w:t xml:space="preserve"> </w:t>
      </w:r>
      <w:r>
        <w:t>im regionalen</w:t>
      </w:r>
      <w:r w:rsidRPr="000D34A1">
        <w:t xml:space="preserve"> Studienzentrum </w:t>
      </w:r>
      <w:r w:rsidRPr="002D69F2">
        <w:t>zum Einsat</w:t>
      </w:r>
      <w:r>
        <w:t>z</w:t>
      </w:r>
      <w:r w:rsidRPr="000D34A1">
        <w:t>. PIA enthält die Datenbanken qPIA (questionnaire-PIA)</w:t>
      </w:r>
      <w:r w:rsidR="00A02EA3">
        <w:t xml:space="preserve"> und </w:t>
      </w:r>
      <w:r w:rsidR="00923456">
        <w:t xml:space="preserve">EW-PIA </w:t>
      </w:r>
      <w:r w:rsidR="00923456" w:rsidRPr="006A2819">
        <w:t>(</w:t>
      </w:r>
      <w:r w:rsidR="00A02EA3" w:rsidRPr="006A2819">
        <w:t>PIA-Einwilligung</w:t>
      </w:r>
      <w:r w:rsidR="00923456" w:rsidRPr="006A2819">
        <w:t>)</w:t>
      </w:r>
      <w:r w:rsidR="00F04B14">
        <w:t xml:space="preserve"> sowie </w:t>
      </w:r>
      <w:r w:rsidR="00F04B14" w:rsidRPr="00F04B14">
        <w:t>iPIA (identifying-PIA)</w:t>
      </w:r>
      <w:r w:rsidRPr="006A2819">
        <w:t>. Bei</w:t>
      </w:r>
      <w:r w:rsidRPr="000D34A1">
        <w:t xml:space="preserve"> qPIA handelt es sich um die eigentliche Studiendatenbank (MDAT), die alle </w:t>
      </w:r>
      <w:r>
        <w:t>Eingaben aus den Fragebögen, den Befragungen</w:t>
      </w:r>
      <w:r w:rsidRPr="000D34A1">
        <w:t>, die Dokumen</w:t>
      </w:r>
      <w:r w:rsidR="00134970">
        <w:t xml:space="preserve">tation der Untersuchungsabläufe, die </w:t>
      </w:r>
      <w:r w:rsidR="00E66C30">
        <w:t xml:space="preserve">Nummern der </w:t>
      </w:r>
      <w:r w:rsidR="00E66C30" w:rsidRPr="006A2819">
        <w:t>Barcodeetiketten der Proben</w:t>
      </w:r>
      <w:r w:rsidR="00134970" w:rsidRPr="006A2819">
        <w:t xml:space="preserve"> </w:t>
      </w:r>
      <w:r w:rsidRPr="006A2819">
        <w:t>und die Resultate der Antikörpertestung beinhaltet.</w:t>
      </w:r>
      <w:r w:rsidR="00A02EA3" w:rsidRPr="006A2819">
        <w:t xml:space="preserve"> In </w:t>
      </w:r>
      <w:r w:rsidR="00923456" w:rsidRPr="006A2819">
        <w:t>EW-</w:t>
      </w:r>
      <w:r w:rsidR="00A02EA3" w:rsidRPr="006A2819">
        <w:t>PIA</w:t>
      </w:r>
      <w:r w:rsidR="00A02EA3">
        <w:t xml:space="preserve"> werden die Einwilligungen </w:t>
      </w:r>
      <w:r w:rsidR="00134970">
        <w:t xml:space="preserve">und Schweigepflichtentbindungen </w:t>
      </w:r>
      <w:r w:rsidR="00A02EA3">
        <w:t>digital erfasst und verwaltet.</w:t>
      </w:r>
      <w:r w:rsidRPr="000D34A1">
        <w:t xml:space="preserve"> </w:t>
      </w:r>
      <w:r w:rsidR="003D7DA8">
        <w:t>D</w:t>
      </w:r>
      <w:r w:rsidR="003D7DA8" w:rsidRPr="003D7DA8">
        <w:t xml:space="preserve">adurch ist eine Trennung von personenidentifizierenden Daten von Fragebogendaten und medizinischen Daten gewährleistet. Alle drei Systeme liegen auf verschiedenen virtuellen Servern und ein Zugriff von außen ist nicht möglich. </w:t>
      </w:r>
      <w:r w:rsidR="00480D03">
        <w:t>Die Daten werden in Echtzeit in PIA</w:t>
      </w:r>
      <w:r w:rsidR="00B668D0">
        <w:t xml:space="preserve"> bzw. C</w:t>
      </w:r>
      <w:r w:rsidR="00B42F5D">
        <w:t xml:space="preserve">entraXX (nur Probendaten) </w:t>
      </w:r>
      <w:r w:rsidR="00480D03">
        <w:t>erfasst und an das HZI</w:t>
      </w:r>
      <w:r w:rsidR="00B668D0">
        <w:t xml:space="preserve"> bzw. der Biobank in der MHH</w:t>
      </w:r>
      <w:r w:rsidR="00480D03">
        <w:t xml:space="preserve"> übermittelt. </w:t>
      </w:r>
      <w:r w:rsidRPr="000D34A1">
        <w:t>Dezidierte program</w:t>
      </w:r>
      <w:r>
        <w:t xml:space="preserve">mtechnische Zugriffsregelungen werden vorab an die Partner vergeben. </w:t>
      </w:r>
      <w:r w:rsidR="002D69F2" w:rsidRPr="002D69F2">
        <w:t>Darüber hinaus stellt die Software die Schnittstellen für weitere Verfahren der Datenerhebung bereit, die im separaten Datenschut</w:t>
      </w:r>
      <w:r w:rsidR="00A02EA3">
        <w:t>z</w:t>
      </w:r>
      <w:r w:rsidR="002D69F2" w:rsidRPr="002D69F2">
        <w:t>konzept beschrieben wird.</w:t>
      </w:r>
      <w:r w:rsidRPr="000D34A1">
        <w:t xml:space="preserve"> </w:t>
      </w:r>
      <w:r w:rsidR="00B5256E" w:rsidRPr="00B5256E">
        <w:t xml:space="preserve">Personenbezogene Daten werden </w:t>
      </w:r>
      <w:r w:rsidR="00B5256E">
        <w:t xml:space="preserve">grundsätzlich </w:t>
      </w:r>
      <w:r w:rsidR="00B5256E" w:rsidRPr="00B5256E">
        <w:t>nur auf Rechnern (des HZI) gespeichert, die eine Authentifizierung erfordern und den Zugriff erhalten nur dafür autorisierte Mitarbeitende des Studienbüros und des Probandenmanagements</w:t>
      </w:r>
      <w:r w:rsidR="00C809AC">
        <w:t xml:space="preserve"> am Studienort</w:t>
      </w:r>
      <w:r w:rsidR="00B5256E" w:rsidRPr="00B5256E">
        <w:t xml:space="preserve">. </w:t>
      </w:r>
    </w:p>
    <w:p w14:paraId="15A69CEA" w14:textId="7CEA69E4" w:rsidR="002D69F2" w:rsidRDefault="000D34A1" w:rsidP="00AF22A5">
      <w:pPr>
        <w:spacing w:line="360" w:lineRule="auto"/>
        <w:jc w:val="both"/>
      </w:pPr>
      <w:r w:rsidRPr="000D34A1">
        <w:t xml:space="preserve">Probandenseitig ist die Verwendung von PIA als mobile Applikation (Smartphone, Tablet) als auch als Webapplikation über Computer möglich. Beide Anwendungen sind grundsätzlich funktionsgleich. Probanden verwenden PIA nur, wenn sie </w:t>
      </w:r>
      <w:r>
        <w:t>der Nutzen zugestimmt haben.</w:t>
      </w:r>
      <w:r w:rsidR="002D7A6E">
        <w:t xml:space="preserve"> Über PIA</w:t>
      </w:r>
      <w:r>
        <w:t xml:space="preserve"> </w:t>
      </w:r>
      <w:r w:rsidR="00884175">
        <w:t xml:space="preserve">(oder LimeSurvey für </w:t>
      </w:r>
      <w:r w:rsidR="001400E4">
        <w:t>die erneute Erhebung</w:t>
      </w:r>
      <w:r w:rsidR="00884175">
        <w:t xml:space="preserve">) </w:t>
      </w:r>
      <w:r>
        <w:t>ist dann der umfassende</w:t>
      </w:r>
      <w:r w:rsidRPr="000D34A1">
        <w:t xml:space="preserve"> Fragebogen zur Lebenssituation</w:t>
      </w:r>
      <w:r>
        <w:t xml:space="preserve"> online ausfüllbar und das Ergebnis der Antikörpertestung eigenständig abrufbar.</w:t>
      </w:r>
      <w:r w:rsidR="00480D03">
        <w:t xml:space="preserve"> Login-Daten werden vom HZI zur Verfügung gestellt und an die Teilnehmenden weitergegeben.</w:t>
      </w:r>
      <w:r w:rsidR="00420389">
        <w:t xml:space="preserve"> </w:t>
      </w:r>
    </w:p>
    <w:p w14:paraId="33DE6FE3" w14:textId="13D0FE49" w:rsidR="00420389" w:rsidRDefault="002D7A6E" w:rsidP="00AF22A5">
      <w:pPr>
        <w:spacing w:line="360" w:lineRule="auto"/>
        <w:jc w:val="both"/>
      </w:pPr>
      <w:r>
        <w:t>D</w:t>
      </w:r>
      <w:r w:rsidR="002D69F2">
        <w:t>ie Ergebnisse der Antikörper-Untersuchung</w:t>
      </w:r>
      <w:r w:rsidR="00174E2F">
        <w:t xml:space="preserve"> auf SARS-CoV-2</w:t>
      </w:r>
      <w:r w:rsidR="002D69F2">
        <w:t xml:space="preserve"> </w:t>
      </w:r>
      <w:r>
        <w:t xml:space="preserve">werden </w:t>
      </w:r>
      <w:r w:rsidR="00884175">
        <w:t>dem</w:t>
      </w:r>
      <w:r w:rsidR="00A02EA3">
        <w:t xml:space="preserve"> Probanden </w:t>
      </w:r>
      <w:r w:rsidR="00884175">
        <w:t>mitgeteilt</w:t>
      </w:r>
      <w:r w:rsidR="00A02EA3">
        <w:t>.</w:t>
      </w:r>
      <w:r w:rsidR="00C02319">
        <w:t xml:space="preserve"> </w:t>
      </w:r>
    </w:p>
    <w:p w14:paraId="777717C0" w14:textId="51F759C4" w:rsidR="00FA6877" w:rsidRDefault="00420389" w:rsidP="00FA6877">
      <w:pPr>
        <w:spacing w:line="360" w:lineRule="auto"/>
        <w:jc w:val="both"/>
      </w:pPr>
      <w:r>
        <w:t>Jede Datenübermittlung von und zu Teilne</w:t>
      </w:r>
      <w:r w:rsidR="00FA6877">
        <w:t>hmenden erfolgt verschlüsselt.</w:t>
      </w:r>
      <w:r w:rsidR="00FF57F4">
        <w:t xml:space="preserve"> </w:t>
      </w:r>
      <w:r w:rsidR="00E901EB">
        <w:t xml:space="preserve">Diese Information wird auch den Probanden zur Verfügung gestellt werden. </w:t>
      </w:r>
      <w:r w:rsidR="00515A2D">
        <w:t xml:space="preserve">Die Nutzung der App ist keine Voraussetzung für die Teilnahme an der Studie. </w:t>
      </w:r>
    </w:p>
    <w:p w14:paraId="2ED71B1C" w14:textId="77777777" w:rsidR="002D69F2" w:rsidRDefault="002D69F2" w:rsidP="00AF22A5">
      <w:pPr>
        <w:spacing w:line="360" w:lineRule="auto"/>
        <w:jc w:val="both"/>
      </w:pPr>
    </w:p>
    <w:p w14:paraId="0D37CC7A" w14:textId="77777777" w:rsidR="00480D03" w:rsidRDefault="00480D03" w:rsidP="00EF3D2B">
      <w:pPr>
        <w:pStyle w:val="berschrift4"/>
      </w:pPr>
      <w:r>
        <w:t>Allgemeine Aspekte der Logistik</w:t>
      </w:r>
    </w:p>
    <w:p w14:paraId="30AC2CDA" w14:textId="77777777" w:rsidR="00480D03" w:rsidRPr="00EF4A4D" w:rsidRDefault="00480D03" w:rsidP="00480D03">
      <w:pPr>
        <w:spacing w:line="360" w:lineRule="auto"/>
        <w:jc w:val="both"/>
      </w:pPr>
      <w:r w:rsidRPr="00EF4A4D">
        <w:t xml:space="preserve">Die </w:t>
      </w:r>
      <w:r>
        <w:t>regionalen Studienzentren</w:t>
      </w:r>
      <w:r w:rsidRPr="00EF4A4D">
        <w:t xml:space="preserve"> erhalten alle notwendigen Unterlagen in ausreichender Stückzahl vor Studienbeginn zugesandt. Im Verlauf können dann neue Studienpakete vom </w:t>
      </w:r>
      <w:r>
        <w:t>HZI Studienbüro</w:t>
      </w:r>
      <w:r w:rsidRPr="00EF4A4D">
        <w:t xml:space="preserve"> angefordert werden. </w:t>
      </w:r>
    </w:p>
    <w:p w14:paraId="58417A71" w14:textId="77777777" w:rsidR="00480D03" w:rsidRDefault="00480D03" w:rsidP="00480D03">
      <w:pPr>
        <w:pStyle w:val="Listenabsatz"/>
        <w:numPr>
          <w:ilvl w:val="0"/>
          <w:numId w:val="46"/>
        </w:numPr>
        <w:spacing w:line="360" w:lineRule="auto"/>
        <w:jc w:val="both"/>
      </w:pPr>
      <w:r w:rsidRPr="00EF4A4D">
        <w:t xml:space="preserve">Studienbarcodeaufkleber, jeweils </w:t>
      </w:r>
      <w:r w:rsidR="00134970">
        <w:t>ausreichend</w:t>
      </w:r>
      <w:r w:rsidRPr="00EF4A4D">
        <w:t xml:space="preserve"> pro </w:t>
      </w:r>
      <w:r>
        <w:t>Teilenehmer</w:t>
      </w:r>
    </w:p>
    <w:p w14:paraId="63031352" w14:textId="77777777" w:rsidR="00480D03" w:rsidRPr="00EF4A4D" w:rsidRDefault="00480D03" w:rsidP="00480D03">
      <w:pPr>
        <w:pStyle w:val="Listenabsatz"/>
        <w:numPr>
          <w:ilvl w:val="0"/>
          <w:numId w:val="46"/>
        </w:numPr>
        <w:spacing w:line="360" w:lineRule="auto"/>
        <w:jc w:val="both"/>
      </w:pPr>
      <w:r>
        <w:t>Login-Daten für die PIA-App</w:t>
      </w:r>
    </w:p>
    <w:p w14:paraId="08091B91" w14:textId="77777777" w:rsidR="00480D03" w:rsidRPr="00EF4A4D" w:rsidRDefault="00480D03" w:rsidP="00480D03">
      <w:pPr>
        <w:pStyle w:val="Listenabsatz"/>
        <w:numPr>
          <w:ilvl w:val="0"/>
          <w:numId w:val="46"/>
        </w:numPr>
        <w:spacing w:line="360" w:lineRule="auto"/>
        <w:jc w:val="both"/>
      </w:pPr>
      <w:r>
        <w:t>Informationsschrei</w:t>
      </w:r>
      <w:r w:rsidRPr="00EF4A4D">
        <w:t xml:space="preserve">ben zum Ablauf und Logistik der Studie </w:t>
      </w:r>
    </w:p>
    <w:p w14:paraId="607336EE" w14:textId="77777777" w:rsidR="00480D03" w:rsidRPr="00EF4A4D" w:rsidRDefault="00480D03" w:rsidP="00480D03">
      <w:pPr>
        <w:pStyle w:val="Listenabsatz"/>
        <w:numPr>
          <w:ilvl w:val="0"/>
          <w:numId w:val="46"/>
        </w:numPr>
        <w:spacing w:line="360" w:lineRule="auto"/>
        <w:jc w:val="both"/>
      </w:pPr>
      <w:r>
        <w:t xml:space="preserve">Teilnehmerinformation </w:t>
      </w:r>
      <w:r w:rsidRPr="00EF4A4D">
        <w:t xml:space="preserve"> </w:t>
      </w:r>
    </w:p>
    <w:p w14:paraId="3F0F3D93" w14:textId="31A3715E" w:rsidR="00134970" w:rsidRDefault="00480D03" w:rsidP="00480D03">
      <w:pPr>
        <w:pStyle w:val="Listenabsatz"/>
        <w:numPr>
          <w:ilvl w:val="0"/>
          <w:numId w:val="46"/>
        </w:numPr>
        <w:spacing w:line="360" w:lineRule="auto"/>
        <w:jc w:val="both"/>
      </w:pPr>
      <w:r>
        <w:t xml:space="preserve">Einwilligungserklärung </w:t>
      </w:r>
    </w:p>
    <w:p w14:paraId="46BA0692" w14:textId="77777777" w:rsidR="00480D03" w:rsidRPr="00EF4A4D" w:rsidRDefault="006A2819" w:rsidP="00480D03">
      <w:pPr>
        <w:pStyle w:val="Listenabsatz"/>
        <w:numPr>
          <w:ilvl w:val="0"/>
          <w:numId w:val="46"/>
        </w:numPr>
        <w:spacing w:line="360" w:lineRule="auto"/>
        <w:jc w:val="both"/>
      </w:pPr>
      <w:r>
        <w:t xml:space="preserve">Erklärung zur </w:t>
      </w:r>
      <w:r w:rsidR="00134970">
        <w:t>Schweig</w:t>
      </w:r>
      <w:r>
        <w:t>epflichtentbindung</w:t>
      </w:r>
    </w:p>
    <w:p w14:paraId="699AE488" w14:textId="77777777" w:rsidR="00480D03" w:rsidRDefault="00480D03" w:rsidP="00480D03">
      <w:pPr>
        <w:pStyle w:val="Listenabsatz"/>
        <w:numPr>
          <w:ilvl w:val="0"/>
          <w:numId w:val="46"/>
        </w:numPr>
        <w:spacing w:line="360" w:lineRule="auto"/>
        <w:jc w:val="both"/>
      </w:pPr>
      <w:r>
        <w:t>Kurz-</w:t>
      </w:r>
      <w:r w:rsidRPr="00EF4A4D">
        <w:t xml:space="preserve">Fragebogen </w:t>
      </w:r>
    </w:p>
    <w:p w14:paraId="763E18E8" w14:textId="7C5D1386" w:rsidR="00480D03" w:rsidRDefault="00480D03" w:rsidP="00480D03">
      <w:pPr>
        <w:pStyle w:val="Listenabsatz"/>
        <w:numPr>
          <w:ilvl w:val="0"/>
          <w:numId w:val="46"/>
        </w:numPr>
        <w:spacing w:line="360" w:lineRule="auto"/>
        <w:jc w:val="both"/>
      </w:pPr>
      <w:r>
        <w:t>Umschläge</w:t>
      </w:r>
      <w:r w:rsidRPr="000D34A1">
        <w:t xml:space="preserve"> mit einem portofreien Rückumschlag, in dem ein umfassender Fragebogen zur Lebenssituation</w:t>
      </w:r>
      <w:r>
        <w:t xml:space="preserve"> enthalten ist</w:t>
      </w:r>
    </w:p>
    <w:p w14:paraId="19C2F85D" w14:textId="32198AC1" w:rsidR="00C55DD5" w:rsidRPr="00EF4A4D" w:rsidRDefault="00C55DD5" w:rsidP="00480D03">
      <w:pPr>
        <w:pStyle w:val="Listenabsatz"/>
        <w:numPr>
          <w:ilvl w:val="0"/>
          <w:numId w:val="46"/>
        </w:numPr>
        <w:spacing w:line="360" w:lineRule="auto"/>
        <w:jc w:val="both"/>
      </w:pPr>
      <w:r>
        <w:t>Follow-Up Fragebogen</w:t>
      </w:r>
    </w:p>
    <w:p w14:paraId="474E84E0" w14:textId="77777777" w:rsidR="00480D03" w:rsidRPr="00EF4A4D" w:rsidRDefault="00480D03" w:rsidP="00480D03">
      <w:pPr>
        <w:pStyle w:val="Listenabsatz"/>
        <w:numPr>
          <w:ilvl w:val="0"/>
          <w:numId w:val="46"/>
        </w:numPr>
        <w:spacing w:line="360" w:lineRule="auto"/>
        <w:jc w:val="both"/>
      </w:pPr>
      <w:r w:rsidRPr="00EF4A4D">
        <w:t xml:space="preserve">Sammelmappen zur Sammlung und Versendung der </w:t>
      </w:r>
      <w:r>
        <w:t>Einwilligungen</w:t>
      </w:r>
      <w:r w:rsidR="00134970">
        <w:t>, Schweigepflichtentbindungen</w:t>
      </w:r>
      <w:r>
        <w:t xml:space="preserve"> und </w:t>
      </w:r>
      <w:r w:rsidRPr="00EF4A4D">
        <w:t xml:space="preserve">Fragebögen </w:t>
      </w:r>
      <w:r>
        <w:t>an das HZI</w:t>
      </w:r>
    </w:p>
    <w:p w14:paraId="2A4C6450" w14:textId="77777777" w:rsidR="00480D03" w:rsidRDefault="00480D03" w:rsidP="00480D03">
      <w:pPr>
        <w:pStyle w:val="Listenabsatz"/>
        <w:numPr>
          <w:ilvl w:val="0"/>
          <w:numId w:val="46"/>
        </w:numPr>
        <w:spacing w:line="360" w:lineRule="auto"/>
        <w:jc w:val="both"/>
      </w:pPr>
      <w:r w:rsidRPr="00EF4A4D">
        <w:t xml:space="preserve">Etikettierte und frankierte Umschläge für den Versand der Sammelmappen an das </w:t>
      </w:r>
      <w:r>
        <w:t>HZI</w:t>
      </w:r>
    </w:p>
    <w:p w14:paraId="4FB109DC" w14:textId="77777777" w:rsidR="00480D03" w:rsidRPr="002D69F2" w:rsidRDefault="003D2CDD" w:rsidP="00AF22A5">
      <w:pPr>
        <w:pStyle w:val="Listenabsatz"/>
        <w:numPr>
          <w:ilvl w:val="0"/>
          <w:numId w:val="46"/>
        </w:numPr>
        <w:spacing w:line="360" w:lineRule="auto"/>
        <w:jc w:val="both"/>
      </w:pPr>
      <w:r>
        <w:t xml:space="preserve">Je nach Lokalität (Kooperationspartner und </w:t>
      </w:r>
      <w:r w:rsidR="006A2819">
        <w:t>Dienstleister</w:t>
      </w:r>
      <w:r>
        <w:t xml:space="preserve">) die </w:t>
      </w:r>
      <w:r w:rsidR="00DD6C32">
        <w:t>Blutentnahmeröhrchen</w:t>
      </w:r>
      <w:r w:rsidR="004D005A">
        <w:t xml:space="preserve"> und alle zur Beprobung der Probanden benötigten Utensilien und Gerätschaften</w:t>
      </w:r>
    </w:p>
    <w:p w14:paraId="55D40A9F" w14:textId="77777777" w:rsidR="009409AA" w:rsidRPr="002B43ED" w:rsidRDefault="007E04BF" w:rsidP="009E1E18">
      <w:pPr>
        <w:pStyle w:val="berschrift2"/>
        <w:spacing w:line="360" w:lineRule="auto"/>
        <w:jc w:val="both"/>
      </w:pPr>
      <w:r>
        <w:t xml:space="preserve"> </w:t>
      </w:r>
      <w:bookmarkStart w:id="52" w:name="_Toc101853770"/>
      <w:r w:rsidR="001F217C">
        <w:t>Datenerfassung</w:t>
      </w:r>
      <w:r w:rsidR="00C759A8">
        <w:t>, Dokumentation und Analysen</w:t>
      </w:r>
      <w:bookmarkEnd w:id="52"/>
      <w:r w:rsidR="001F217C">
        <w:t xml:space="preserve"> </w:t>
      </w:r>
    </w:p>
    <w:p w14:paraId="42A85D76" w14:textId="77777777" w:rsidR="00BB1CE4" w:rsidRDefault="00BB1CE4" w:rsidP="009E1E18">
      <w:pPr>
        <w:pStyle w:val="berschrift3"/>
        <w:spacing w:line="360" w:lineRule="auto"/>
        <w:jc w:val="both"/>
      </w:pPr>
      <w:bookmarkStart w:id="53" w:name="_Toc375137653"/>
      <w:bookmarkStart w:id="54" w:name="_Toc15459182"/>
      <w:bookmarkStart w:id="55" w:name="_Toc101853771"/>
      <w:bookmarkStart w:id="56" w:name="_Toc254356618"/>
      <w:bookmarkStart w:id="57" w:name="_Toc257723526"/>
      <w:bookmarkStart w:id="58" w:name="_Toc254356617"/>
      <w:bookmarkStart w:id="59" w:name="_Toc257723525"/>
      <w:bookmarkStart w:id="60" w:name="_Toc375137652"/>
      <w:bookmarkStart w:id="61" w:name="_Toc15459181"/>
      <w:r w:rsidRPr="002B43ED">
        <w:t>Erhebungsverfahren</w:t>
      </w:r>
      <w:bookmarkEnd w:id="53"/>
      <w:bookmarkEnd w:id="54"/>
      <w:bookmarkEnd w:id="55"/>
      <w:r w:rsidRPr="002B43ED">
        <w:t xml:space="preserve"> </w:t>
      </w:r>
      <w:bookmarkEnd w:id="56"/>
      <w:bookmarkEnd w:id="57"/>
    </w:p>
    <w:p w14:paraId="01F5CDF2" w14:textId="1C64AACF" w:rsidR="00F12F3D" w:rsidRDefault="00A510E5" w:rsidP="009E1E18">
      <w:pPr>
        <w:spacing w:line="360" w:lineRule="auto"/>
        <w:jc w:val="both"/>
      </w:pPr>
      <w:r>
        <w:t xml:space="preserve">Die Hauptphase der Datenerhebung wird in den einzelnen </w:t>
      </w:r>
      <w:r w:rsidR="00CB5277">
        <w:t>Regionen</w:t>
      </w:r>
      <w:r>
        <w:t xml:space="preserve"> </w:t>
      </w:r>
      <w:r w:rsidR="00CB5277">
        <w:t>Deutschlands von</w:t>
      </w:r>
      <w:r>
        <w:t xml:space="preserve"> </w:t>
      </w:r>
      <w:r w:rsidR="00891166">
        <w:t>Juni</w:t>
      </w:r>
      <w:r>
        <w:t xml:space="preserve"> 2020 bis </w:t>
      </w:r>
      <w:r w:rsidR="00891166">
        <w:t xml:space="preserve">Juni </w:t>
      </w:r>
      <w:r w:rsidR="00CB5277">
        <w:t>2021 durchgeführt</w:t>
      </w:r>
      <w:r w:rsidR="00884175">
        <w:t xml:space="preserve"> (</w:t>
      </w:r>
      <w:r w:rsidR="00B42F5D">
        <w:t>erneute Erhebungen</w:t>
      </w:r>
      <w:r w:rsidR="00884175">
        <w:t xml:space="preserve"> von Juni 2022 bis Sommer 2025)</w:t>
      </w:r>
      <w:r w:rsidR="00D34487">
        <w:t>.</w:t>
      </w:r>
      <w:r w:rsidR="00FF44B8">
        <w:t xml:space="preserve"> Ein mit dem lokalen Datenschutzbeauftragten abgestimmtes Konzept wird rechtzeitige vor Beginn der Studie erstellt. Nachfolgend eine kurze Übersicht über die geplante Erhebungsverfahren</w:t>
      </w:r>
      <w:r w:rsidR="00277EF1">
        <w:t>:</w:t>
      </w:r>
      <w:r w:rsidR="00D34487">
        <w:t xml:space="preserve"> Die personenidentifizierenden Daten der Meldeämter werden in eine</w:t>
      </w:r>
      <w:r w:rsidR="00805C67">
        <w:t xml:space="preserve"> zugriffsbeschränkte</w:t>
      </w:r>
      <w:r w:rsidR="00D34487">
        <w:t xml:space="preserve"> Datenbank im </w:t>
      </w:r>
      <w:r w:rsidR="00891166">
        <w:t>Helmholtz-Zentrum</w:t>
      </w:r>
      <w:r w:rsidR="00D34487">
        <w:t xml:space="preserve"> für Infektionsforschung eingespeist</w:t>
      </w:r>
      <w:r w:rsidR="00805C67">
        <w:t xml:space="preserve">. </w:t>
      </w:r>
      <w:r w:rsidR="006E6D4A">
        <w:t>Daraus werden die Einladungen zur Studie generiert. Darüber hinaus wird ein noch zu identifizierender Dienstleister mit der Terminierung der Studienteilnehm</w:t>
      </w:r>
      <w:r w:rsidR="00805C67">
        <w:t xml:space="preserve">enden </w:t>
      </w:r>
      <w:r w:rsidR="006E6D4A">
        <w:t>in den jeweiligen S</w:t>
      </w:r>
      <w:r w:rsidR="00FF44B8">
        <w:t>tandorten beauftragt</w:t>
      </w:r>
      <w:r w:rsidR="00805C67">
        <w:t xml:space="preserve">. </w:t>
      </w:r>
      <w:r w:rsidR="006E6D4A">
        <w:t xml:space="preserve">Am jeweiligen Untersuchungsstandort werden die Studiendaten in eine Studiendatenbank eingepflegt. Die Verwaltung der </w:t>
      </w:r>
      <w:r w:rsidR="006257D4">
        <w:t xml:space="preserve">Einwilligungen und der </w:t>
      </w:r>
      <w:r w:rsidR="006E6D4A">
        <w:t>Studiendaten erfolgt über das Helmholtz-Zentrum für Infektionsforschung</w:t>
      </w:r>
      <w:r w:rsidR="00A5468B">
        <w:t>, wobei auf eine strikte Tren</w:t>
      </w:r>
      <w:r w:rsidR="008438E0">
        <w:t>n</w:t>
      </w:r>
      <w:r w:rsidR="00A5468B">
        <w:t>ung von personenid</w:t>
      </w:r>
      <w:r w:rsidR="006E1A09">
        <w:t>en</w:t>
      </w:r>
      <w:r w:rsidR="00A5468B">
        <w:t>tifizierenden Angaben sowie Angaben aus der Befragung und Ergebnisse der Bioproben geachtet wird</w:t>
      </w:r>
      <w:r w:rsidR="006E6D4A">
        <w:t xml:space="preserve">. </w:t>
      </w:r>
      <w:r w:rsidR="009740B0">
        <w:t>MuSPAD in der NAKO Einwilligungen werden über die NAKO verwaltet.</w:t>
      </w:r>
      <w:r w:rsidR="007A6CC1">
        <w:t xml:space="preserve"> </w:t>
      </w:r>
      <w:r w:rsidR="006E6D4A">
        <w:t xml:space="preserve">Pseudonymisierte Labordaten werden in einer separaten Labordatenbank bei </w:t>
      </w:r>
      <w:r w:rsidR="00FF44B8">
        <w:t>den Kooperationspartnern</w:t>
      </w:r>
      <w:r w:rsidR="006E6D4A">
        <w:t xml:space="preserve"> gespeichert</w:t>
      </w:r>
      <w:r w:rsidR="00FF44B8">
        <w:t xml:space="preserve"> und die Ergebnisse der Laboranalysen in regelmäßigen Intervallen dem HZI übermittelt. </w:t>
      </w:r>
      <w:r w:rsidR="006E6D4A">
        <w:t>Nach Abschluss der Studie</w:t>
      </w:r>
      <w:r w:rsidR="006E6D4A" w:rsidRPr="006E6D4A">
        <w:t xml:space="preserve"> </w:t>
      </w:r>
      <w:r w:rsidR="006E6D4A">
        <w:t xml:space="preserve">werden </w:t>
      </w:r>
      <w:r w:rsidR="00FF44B8">
        <w:t>p</w:t>
      </w:r>
      <w:r w:rsidR="006E6D4A" w:rsidRPr="006E6D4A">
        <w:t xml:space="preserve">seudonymisierte Labordaten und Befragungsdaten am HZI zusammengeführt, aufbereitet und wissenschaftlich ausgewertet. </w:t>
      </w:r>
      <w:r w:rsidR="009740B0">
        <w:t>D</w:t>
      </w:r>
      <w:r w:rsidR="009740B0" w:rsidRPr="00F12F3D">
        <w:t xml:space="preserve">ie </w:t>
      </w:r>
      <w:r w:rsidR="009740B0">
        <w:t>Befragungsd</w:t>
      </w:r>
      <w:r w:rsidR="009740B0" w:rsidRPr="00F12F3D">
        <w:t xml:space="preserve">aten der NAKO Teilnehmenden </w:t>
      </w:r>
      <w:r w:rsidR="009740B0">
        <w:t>werden</w:t>
      </w:r>
      <w:r w:rsidR="009740B0" w:rsidRPr="00F12F3D">
        <w:t xml:space="preserve"> an das Zentrale Datenmanagement der NAKO Gesundheitsstudie übergeben und dort langfristig gespeichert. </w:t>
      </w:r>
    </w:p>
    <w:p w14:paraId="501660B1" w14:textId="606E4910" w:rsidR="004A373A" w:rsidRDefault="006E6D4A" w:rsidP="009E1E18">
      <w:pPr>
        <w:spacing w:line="360" w:lineRule="auto"/>
        <w:jc w:val="both"/>
      </w:pPr>
      <w:r w:rsidRPr="006E6D4A">
        <w:t>Für die Auswertungen wird eine Gewichtungsvariable erstellt, die die Stichprobe an die Bevölkerungsstruktur</w:t>
      </w:r>
      <w:r w:rsidR="008A0141">
        <w:t xml:space="preserve"> (Alter und Geschlecht)</w:t>
      </w:r>
      <w:r w:rsidRPr="006E6D4A">
        <w:t xml:space="preserve"> </w:t>
      </w:r>
      <w:r w:rsidR="008A0141">
        <w:t xml:space="preserve">der Erwachsenen des Landkreises </w:t>
      </w:r>
      <w:r w:rsidRPr="006E6D4A">
        <w:t>angleicht.</w:t>
      </w:r>
    </w:p>
    <w:p w14:paraId="05884491" w14:textId="77777777" w:rsidR="009409AA" w:rsidRDefault="00C759A8" w:rsidP="009E1E18">
      <w:pPr>
        <w:pStyle w:val="berschrift3"/>
        <w:spacing w:line="360" w:lineRule="auto"/>
        <w:jc w:val="both"/>
      </w:pPr>
      <w:bookmarkStart w:id="62" w:name="_Toc101853772"/>
      <w:bookmarkEnd w:id="58"/>
      <w:bookmarkEnd w:id="59"/>
      <w:bookmarkEnd w:id="60"/>
      <w:bookmarkEnd w:id="61"/>
      <w:r w:rsidRPr="002B43ED">
        <w:t>Datenanalyse</w:t>
      </w:r>
      <w:bookmarkEnd w:id="62"/>
    </w:p>
    <w:p w14:paraId="57BB0F1E" w14:textId="1A170D0E" w:rsidR="00C759A8" w:rsidRDefault="00C759A8" w:rsidP="009E1E18">
      <w:pPr>
        <w:spacing w:line="360" w:lineRule="auto"/>
        <w:jc w:val="both"/>
      </w:pPr>
      <w:r>
        <w:t xml:space="preserve">Die Zusammenführung der Labordaten und der Fragbogenmerkmale der Studienteilnehmer erfolgt durch die Abteilung Epidemiologie des HZI. </w:t>
      </w:r>
      <w:r w:rsidR="00C76BDF">
        <w:t xml:space="preserve">Die regionalen Partner vor Ort und </w:t>
      </w:r>
      <w:r w:rsidR="00B85B5D">
        <w:t xml:space="preserve">die </w:t>
      </w:r>
      <w:r>
        <w:t>externe</w:t>
      </w:r>
      <w:r w:rsidR="00B85B5D">
        <w:t>n</w:t>
      </w:r>
      <w:r>
        <w:t xml:space="preserve"> </w:t>
      </w:r>
      <w:r w:rsidR="00C76BDF">
        <w:t>Labore</w:t>
      </w:r>
      <w:r>
        <w:t xml:space="preserve"> übergeben die </w:t>
      </w:r>
      <w:r w:rsidR="00C76BDF">
        <w:t xml:space="preserve">personenidentifizierenden Daten die </w:t>
      </w:r>
      <w:r w:rsidR="001400E4">
        <w:t>pseudonymisierte</w:t>
      </w:r>
      <w:r>
        <w:t xml:space="preserve"> Daten an das HZI. Die erhobenen Daten werden mit STATA 14.0 oder R statistisch ausgewertet. Nach Prüfung der Datenqualität werden folgende Datenauswertungen vorgenommen:</w:t>
      </w:r>
    </w:p>
    <w:p w14:paraId="3E3FE4B0" w14:textId="77777777" w:rsidR="00EC681C" w:rsidRDefault="00EC681C" w:rsidP="00FC1F7F">
      <w:pPr>
        <w:pStyle w:val="Listenabsatz"/>
        <w:numPr>
          <w:ilvl w:val="0"/>
          <w:numId w:val="58"/>
        </w:numPr>
        <w:spacing w:line="360" w:lineRule="auto"/>
        <w:jc w:val="both"/>
      </w:pPr>
      <w:r>
        <w:t xml:space="preserve">Primäres Studienziel: </w:t>
      </w:r>
    </w:p>
    <w:p w14:paraId="34351844" w14:textId="77777777" w:rsidR="00EC681C" w:rsidRDefault="00EC681C" w:rsidP="009E1E18">
      <w:pPr>
        <w:spacing w:line="360" w:lineRule="auto"/>
        <w:jc w:val="both"/>
      </w:pPr>
      <w:r>
        <w:t xml:space="preserve">Studienziel 1.1 </w:t>
      </w:r>
    </w:p>
    <w:p w14:paraId="73F0CADB" w14:textId="77777777" w:rsidR="00C759A8" w:rsidRDefault="00E663EC" w:rsidP="00EC681C">
      <w:pPr>
        <w:spacing w:line="360" w:lineRule="auto"/>
        <w:jc w:val="both"/>
      </w:pPr>
      <w:r>
        <w:t>Zunächst</w:t>
      </w:r>
      <w:r w:rsidR="00EC681C">
        <w:t xml:space="preserve"> </w:t>
      </w:r>
      <w:r>
        <w:t>Beschreibung</w:t>
      </w:r>
      <w:r w:rsidR="00EC681C">
        <w:t xml:space="preserve"> der Studienpopulation im Hinblick auf Geschlecht, Altersgruppen, selbstberichtete bestätigte Infektion mit SARS-CoV-2 und selbstberichtete Atemwegssymptomatik seit Februar 2020. </w:t>
      </w:r>
    </w:p>
    <w:p w14:paraId="77A331CF" w14:textId="23E45ADA" w:rsidR="00C759A8" w:rsidRDefault="00C759A8" w:rsidP="00EC681C">
      <w:pPr>
        <w:spacing w:line="360" w:lineRule="auto"/>
        <w:jc w:val="both"/>
      </w:pPr>
      <w:r>
        <w:t xml:space="preserve">Beschreibung </w:t>
      </w:r>
      <w:r w:rsidR="00EC681C">
        <w:t>Seropositivität:</w:t>
      </w:r>
      <w:r>
        <w:t xml:space="preserve"> Studienteilnehmer mit einem positiven SARS-CoV2-</w:t>
      </w:r>
      <w:r w:rsidR="00EC681C">
        <w:t xml:space="preserve">Antikörpertest </w:t>
      </w:r>
      <w:r>
        <w:t xml:space="preserve">werden als absolute Zahlen (n) sowie prozentuale Anteile (%) </w:t>
      </w:r>
      <w:r w:rsidR="00E67BAA">
        <w:t xml:space="preserve">landkreisspezifisch </w:t>
      </w:r>
      <w:r>
        <w:t>dargestellt</w:t>
      </w:r>
      <w:r w:rsidR="00EC681C">
        <w:t>, außerdem werden</w:t>
      </w:r>
      <w:r>
        <w:t xml:space="preserve"> die 95%-Konfidenzintervalle (CI 95%) berechnet. </w:t>
      </w:r>
      <w:r w:rsidR="00E67BAA">
        <w:t xml:space="preserve">Wir werden außerdem Sensitivitätsanalysen hinsichtlich des zu erwartenden positiven prädiktiven Wertes bei bekannter Spezifität der verwendeten Serologien durchführen </w:t>
      </w:r>
      <w:r w:rsidR="00DA2C50">
        <w:t xml:space="preserve">und entsprechende Fehlerbereiche der </w:t>
      </w:r>
      <w:r w:rsidR="001400E4">
        <w:t>Seropositivität</w:t>
      </w:r>
      <w:r w:rsidR="00DA2C50">
        <w:t xml:space="preserve"> in den Landkreisen angeben. </w:t>
      </w:r>
    </w:p>
    <w:p w14:paraId="4ABAD4F3" w14:textId="77777777" w:rsidR="00EC681C" w:rsidRDefault="00EC681C" w:rsidP="00FC1F7F">
      <w:pPr>
        <w:pStyle w:val="Listenabsatz"/>
        <w:numPr>
          <w:ilvl w:val="0"/>
          <w:numId w:val="58"/>
        </w:numPr>
        <w:spacing w:line="360" w:lineRule="auto"/>
        <w:jc w:val="both"/>
      </w:pPr>
      <w:r>
        <w:t xml:space="preserve">Sekundäre Studienziele im Rahmen der Querschnittsstudien: </w:t>
      </w:r>
    </w:p>
    <w:p w14:paraId="7C8846C4" w14:textId="77777777" w:rsidR="00AD7965" w:rsidRDefault="00EC681C" w:rsidP="00AD7965">
      <w:pPr>
        <w:pStyle w:val="Listenabsatz"/>
        <w:numPr>
          <w:ilvl w:val="0"/>
          <w:numId w:val="53"/>
        </w:numPr>
        <w:spacing w:before="0" w:beforeAutospacing="0" w:after="0" w:afterAutospacing="0" w:line="360" w:lineRule="auto"/>
        <w:jc w:val="both"/>
        <w:rPr>
          <w:rFonts w:cs="Arial"/>
        </w:rPr>
      </w:pPr>
      <w:r w:rsidRPr="00E9546C">
        <w:rPr>
          <w:rFonts w:cs="Arial"/>
        </w:rPr>
        <w:t xml:space="preserve">Bestimmung der </w:t>
      </w:r>
      <w:r w:rsidR="00CE5A6B" w:rsidRPr="00E9546C">
        <w:rPr>
          <w:rFonts w:cs="Arial"/>
        </w:rPr>
        <w:t>altersspezifischen Seropositivität</w:t>
      </w:r>
      <w:r w:rsidRPr="00E9546C">
        <w:rPr>
          <w:rFonts w:cs="Arial"/>
        </w:rPr>
        <w:t xml:space="preserve"> in den Altersgruppen 18-55</w:t>
      </w:r>
      <w:r w:rsidRPr="0036110C">
        <w:rPr>
          <w:rFonts w:cs="Arial"/>
        </w:rPr>
        <w:t>, 55-75, &gt;76</w:t>
      </w:r>
      <w:r>
        <w:rPr>
          <w:rFonts w:cs="Arial"/>
        </w:rPr>
        <w:t xml:space="preserve"> sowie der </w:t>
      </w:r>
      <w:r w:rsidRPr="00994119">
        <w:rPr>
          <w:rFonts w:cs="Arial"/>
        </w:rPr>
        <w:t>gesamt- und alters</w:t>
      </w:r>
      <w:r w:rsidR="00CE5A6B">
        <w:rPr>
          <w:rFonts w:cs="Arial"/>
        </w:rPr>
        <w:t>s</w:t>
      </w:r>
      <w:r w:rsidRPr="00994119">
        <w:rPr>
          <w:rFonts w:cs="Arial"/>
        </w:rPr>
        <w:t>pezifischen Seropositivitäten unterschiedlicher Landkreise miteinander und über die Zeit</w:t>
      </w:r>
    </w:p>
    <w:p w14:paraId="130FBAE7" w14:textId="77777777" w:rsidR="00EC681C" w:rsidRPr="00AD7965" w:rsidRDefault="00EC681C" w:rsidP="00FC1F7F">
      <w:pPr>
        <w:pStyle w:val="Listenabsatz"/>
        <w:numPr>
          <w:ilvl w:val="1"/>
          <w:numId w:val="53"/>
        </w:numPr>
        <w:spacing w:before="0" w:beforeAutospacing="0" w:after="0" w:afterAutospacing="0" w:line="360" w:lineRule="auto"/>
        <w:jc w:val="both"/>
        <w:rPr>
          <w:rFonts w:cs="Arial"/>
        </w:rPr>
      </w:pPr>
      <w:r>
        <w:t>Beschreibung der SARS CoV-2 Prävalenzen stratifiziert nach Po</w:t>
      </w:r>
      <w:r w:rsidR="00875842">
        <w:t xml:space="preserve">stleizahlengebiet und Alter: </w:t>
      </w:r>
      <w:r>
        <w:t xml:space="preserve">Studienteilnehmer mit einem positiven </w:t>
      </w:r>
      <w:r w:rsidR="00875842">
        <w:t>Antikörperergebnis</w:t>
      </w:r>
      <w:r>
        <w:t xml:space="preserve"> </w:t>
      </w:r>
      <w:r w:rsidR="00875842">
        <w:t xml:space="preserve">für SARS CoV-2 </w:t>
      </w:r>
      <w:r>
        <w:t xml:space="preserve">werden als absolute Zahlen (n) sowie prozentuale Anteile (%) </w:t>
      </w:r>
      <w:r w:rsidR="00E663EC">
        <w:t>mit 95</w:t>
      </w:r>
      <w:r>
        <w:t>% Konfidenzintervallen dargestellt</w:t>
      </w:r>
      <w:r w:rsidR="00875842">
        <w:t xml:space="preserve"> </w:t>
      </w:r>
      <w:r w:rsidR="00875842" w:rsidRPr="00AD7965">
        <w:rPr>
          <w:rFonts w:cs="Arial"/>
        </w:rPr>
        <w:t xml:space="preserve">in den Altersgruppen 18-55, 55-75, &gt;76 zum ersten und zweiten Studienzeitpunkt dargestellt. </w:t>
      </w:r>
      <w:r w:rsidR="00875842">
        <w:t xml:space="preserve"> Gesamt- und alters</w:t>
      </w:r>
      <w:r w:rsidR="00CE5A6B">
        <w:t>s</w:t>
      </w:r>
      <w:r w:rsidR="00875842">
        <w:t xml:space="preserve">pezifische Seropositivität werden als prozentuale Anteile (%) </w:t>
      </w:r>
      <w:r w:rsidR="00E663EC">
        <w:t>mit 95</w:t>
      </w:r>
      <w:r w:rsidR="00875842">
        <w:t xml:space="preserve">% Konfidenzintervallen in den Landkreisen </w:t>
      </w:r>
      <w:r w:rsidR="00875842" w:rsidRPr="00AD7965">
        <w:rPr>
          <w:rFonts w:cs="Arial"/>
        </w:rPr>
        <w:t>zum ersten und zweiten Studienzeitpunkt dargestellt.</w:t>
      </w:r>
    </w:p>
    <w:p w14:paraId="5D81E065" w14:textId="77777777" w:rsidR="00EC681C" w:rsidRDefault="00EC681C" w:rsidP="00FC1F7F">
      <w:pPr>
        <w:spacing w:before="0" w:beforeAutospacing="0" w:after="0" w:afterAutospacing="0" w:line="360" w:lineRule="auto"/>
        <w:jc w:val="both"/>
        <w:rPr>
          <w:rFonts w:cs="Arial"/>
        </w:rPr>
      </w:pPr>
    </w:p>
    <w:p w14:paraId="5A8A7089" w14:textId="77777777" w:rsidR="002522ED" w:rsidRPr="003B6279" w:rsidRDefault="00E663EC" w:rsidP="002522ED">
      <w:pPr>
        <w:pStyle w:val="Listenabsatz"/>
        <w:numPr>
          <w:ilvl w:val="0"/>
          <w:numId w:val="53"/>
        </w:numPr>
        <w:spacing w:before="0" w:beforeAutospacing="0" w:after="0" w:afterAutospacing="0" w:line="360" w:lineRule="auto"/>
        <w:jc w:val="both"/>
        <w:rPr>
          <w:rFonts w:cs="Arial"/>
        </w:rPr>
      </w:pPr>
      <w:r>
        <w:rPr>
          <w:rFonts w:cs="Arial"/>
        </w:rPr>
        <w:t>Einfluss</w:t>
      </w:r>
      <w:r w:rsidR="002522ED">
        <w:rPr>
          <w:rFonts w:cs="Arial"/>
        </w:rPr>
        <w:t xml:space="preserve"> selbstberichteter</w:t>
      </w:r>
      <w:r w:rsidR="00CE5A6B">
        <w:rPr>
          <w:rFonts w:cs="Arial"/>
        </w:rPr>
        <w:t xml:space="preserve"> bestätigten Infektion</w:t>
      </w:r>
      <w:r w:rsidR="002522ED" w:rsidRPr="003B6279">
        <w:rPr>
          <w:rFonts w:cs="Arial"/>
        </w:rPr>
        <w:t>en</w:t>
      </w:r>
      <w:r w:rsidR="00CE5A6B">
        <w:rPr>
          <w:rFonts w:cs="Arial"/>
        </w:rPr>
        <w:t xml:space="preserve"> durch SARS CoV-2</w:t>
      </w:r>
      <w:r w:rsidR="002522ED">
        <w:rPr>
          <w:rFonts w:cs="Arial"/>
        </w:rPr>
        <w:t xml:space="preserve">, </w:t>
      </w:r>
      <w:r w:rsidR="002522ED" w:rsidRPr="003B6279">
        <w:rPr>
          <w:rFonts w:cs="Arial"/>
        </w:rPr>
        <w:t>selbstberichtete Atemwegssymptomatiken seit Februar 2020</w:t>
      </w:r>
      <w:r w:rsidR="002522ED">
        <w:rPr>
          <w:rFonts w:cs="Arial"/>
        </w:rPr>
        <w:t>, sowie demographischer und Komorbiditätsfaktoren</w:t>
      </w:r>
      <w:r w:rsidR="002522ED" w:rsidRPr="003B6279">
        <w:rPr>
          <w:rFonts w:cs="Arial"/>
        </w:rPr>
        <w:t xml:space="preserve"> </w:t>
      </w:r>
      <w:r w:rsidR="002522ED">
        <w:rPr>
          <w:rFonts w:cs="Arial"/>
        </w:rPr>
        <w:t>auf das Ergebnis der Antikörperuntersuchung</w:t>
      </w:r>
    </w:p>
    <w:p w14:paraId="0C0C1C8D" w14:textId="2FCAB1C9" w:rsidR="00875842" w:rsidRPr="003B6279" w:rsidRDefault="00875842" w:rsidP="00FC1F7F">
      <w:pPr>
        <w:pStyle w:val="Listenabsatz"/>
        <w:numPr>
          <w:ilvl w:val="1"/>
          <w:numId w:val="53"/>
        </w:numPr>
        <w:spacing w:before="0" w:beforeAutospacing="0" w:after="0" w:afterAutospacing="0" w:line="360" w:lineRule="auto"/>
        <w:jc w:val="both"/>
        <w:rPr>
          <w:rFonts w:cs="Arial"/>
        </w:rPr>
      </w:pPr>
      <w:r w:rsidRPr="00875842">
        <w:rPr>
          <w:rFonts w:cs="Arial"/>
        </w:rPr>
        <w:t>Zunächst werden wir den Anteil</w:t>
      </w:r>
      <w:r w:rsidR="00EC681C" w:rsidRPr="00875842">
        <w:rPr>
          <w:rFonts w:cs="Arial"/>
        </w:rPr>
        <w:t xml:space="preserve"> derjenigen</w:t>
      </w:r>
      <w:r w:rsidRPr="00875842">
        <w:rPr>
          <w:rFonts w:cs="Arial"/>
        </w:rPr>
        <w:t xml:space="preserve"> bestimmen</w:t>
      </w:r>
      <w:r w:rsidR="00EC681C" w:rsidRPr="00875842">
        <w:rPr>
          <w:rFonts w:cs="Arial"/>
        </w:rPr>
        <w:t xml:space="preserve">, die seropositiv sind, aber </w:t>
      </w:r>
      <w:r w:rsidR="00E663EC" w:rsidRPr="00875842">
        <w:rPr>
          <w:rFonts w:cs="Arial"/>
        </w:rPr>
        <w:t xml:space="preserve">keine </w:t>
      </w:r>
      <w:r w:rsidR="001400E4" w:rsidRPr="00875842">
        <w:rPr>
          <w:rFonts w:cs="Arial"/>
        </w:rPr>
        <w:t>relevanten</w:t>
      </w:r>
      <w:r w:rsidR="00E663EC" w:rsidRPr="00875842">
        <w:rPr>
          <w:rFonts w:cs="Arial"/>
        </w:rPr>
        <w:t xml:space="preserve"> Fieber</w:t>
      </w:r>
      <w:r w:rsidR="00EC681C" w:rsidRPr="00875842">
        <w:rPr>
          <w:rFonts w:cs="Arial"/>
        </w:rPr>
        <w:t>/Atemwegssymptomatik seit Februar 2020</w:t>
      </w:r>
      <w:r w:rsidR="00EC681C" w:rsidRPr="003B6279">
        <w:rPr>
          <w:rFonts w:cs="Arial"/>
        </w:rPr>
        <w:t xml:space="preserve"> </w:t>
      </w:r>
      <w:r w:rsidRPr="003B6279">
        <w:rPr>
          <w:rFonts w:cs="Arial"/>
        </w:rPr>
        <w:t>selbst berichten</w:t>
      </w:r>
      <w:r w:rsidR="00EC681C" w:rsidRPr="003B6279">
        <w:rPr>
          <w:rFonts w:cs="Arial"/>
        </w:rPr>
        <w:t xml:space="preserve"> </w:t>
      </w:r>
      <w:r w:rsidRPr="003B6279">
        <w:rPr>
          <w:rFonts w:cs="Arial"/>
        </w:rPr>
        <w:t>und mit 95% Konfidenzintervallen darstellen</w:t>
      </w:r>
      <w:r w:rsidR="003B6279">
        <w:rPr>
          <w:rFonts w:cs="Arial"/>
        </w:rPr>
        <w:t>, um Hinweise auf</w:t>
      </w:r>
      <w:r w:rsidRPr="003B6279">
        <w:rPr>
          <w:rFonts w:cs="Arial"/>
        </w:rPr>
        <w:t xml:space="preserve"> </w:t>
      </w:r>
      <w:r w:rsidR="003B6279" w:rsidRPr="00A17070">
        <w:rPr>
          <w:rFonts w:cs="Arial"/>
        </w:rPr>
        <w:t xml:space="preserve">asymptomatische COVID-19 </w:t>
      </w:r>
      <w:r w:rsidR="003B6279">
        <w:rPr>
          <w:rFonts w:cs="Arial"/>
        </w:rPr>
        <w:t>Infektionen</w:t>
      </w:r>
      <w:r w:rsidR="003B6279" w:rsidRPr="00A17070">
        <w:rPr>
          <w:rFonts w:cs="Arial"/>
        </w:rPr>
        <w:t xml:space="preserve"> oder </w:t>
      </w:r>
      <w:r w:rsidR="003B6279">
        <w:rPr>
          <w:rFonts w:cs="Arial"/>
        </w:rPr>
        <w:t>Infektionen mit endemischen Coronaviren zu erhalten</w:t>
      </w:r>
      <w:r w:rsidR="00AD7965">
        <w:rPr>
          <w:rFonts w:cs="Arial"/>
        </w:rPr>
        <w:t xml:space="preserve">. </w:t>
      </w:r>
    </w:p>
    <w:p w14:paraId="47B00C76" w14:textId="77777777" w:rsidR="00875842" w:rsidRDefault="00875842" w:rsidP="00FC1F7F">
      <w:pPr>
        <w:pStyle w:val="Listenabsatz"/>
        <w:numPr>
          <w:ilvl w:val="1"/>
          <w:numId w:val="53"/>
        </w:numPr>
        <w:spacing w:before="0" w:beforeAutospacing="0" w:after="0" w:afterAutospacing="0" w:line="360" w:lineRule="auto"/>
        <w:jc w:val="both"/>
        <w:rPr>
          <w:rFonts w:cs="Arial"/>
        </w:rPr>
      </w:pPr>
      <w:r w:rsidRPr="003B6279">
        <w:rPr>
          <w:rFonts w:cs="Arial"/>
        </w:rPr>
        <w:t>Wir werden außerdem den Anteil</w:t>
      </w:r>
      <w:r w:rsidR="00EC681C" w:rsidRPr="003B6279">
        <w:rPr>
          <w:rFonts w:cs="Arial"/>
        </w:rPr>
        <w:t xml:space="preserve"> derjenigen</w:t>
      </w:r>
      <w:r w:rsidRPr="003B6279">
        <w:rPr>
          <w:rFonts w:cs="Arial"/>
        </w:rPr>
        <w:t xml:space="preserve"> bestimmen</w:t>
      </w:r>
      <w:r w:rsidR="00EC681C" w:rsidRPr="003B6279">
        <w:rPr>
          <w:rFonts w:cs="Arial"/>
        </w:rPr>
        <w:t xml:space="preserve">, die seronegativ sind, aber </w:t>
      </w:r>
      <w:r w:rsidR="00EC681C" w:rsidRPr="006E00B8">
        <w:rPr>
          <w:rFonts w:cs="Arial"/>
        </w:rPr>
        <w:t>das Ergebnis einer positiven SARS-CoV-2 PCR seit Februar 2020</w:t>
      </w:r>
      <w:r w:rsidR="00EC681C" w:rsidRPr="00AD7965">
        <w:rPr>
          <w:rFonts w:cs="Arial"/>
        </w:rPr>
        <w:t xml:space="preserve"> erhielten </w:t>
      </w:r>
      <w:r w:rsidRPr="00AD7965">
        <w:rPr>
          <w:rFonts w:cs="Arial"/>
        </w:rPr>
        <w:t xml:space="preserve">mit 95% Konfidenzintervallen berichten, um Hinweise auf falschnegative Ergebnisse zu erhalten. Dabei werden wir auch </w:t>
      </w:r>
      <w:r w:rsidR="00EC681C" w:rsidRPr="00AD7965">
        <w:rPr>
          <w:rFonts w:cs="Arial"/>
        </w:rPr>
        <w:t>die Zeit zwischen PCR- bestätigten SARS-CoV-2 Infektion und seronegativen Ergebnissen</w:t>
      </w:r>
      <w:r w:rsidRPr="00AD7965">
        <w:rPr>
          <w:rFonts w:cs="Arial"/>
        </w:rPr>
        <w:t xml:space="preserve"> untersuche</w:t>
      </w:r>
      <w:r w:rsidR="00AD7965">
        <w:rPr>
          <w:rFonts w:cs="Arial"/>
        </w:rPr>
        <w:t>n</w:t>
      </w:r>
      <w:r w:rsidRPr="00AD7965">
        <w:rPr>
          <w:rFonts w:cs="Arial"/>
        </w:rPr>
        <w:t xml:space="preserve">, um ein Nachlassen der Immunität zu eruieren. </w:t>
      </w:r>
      <w:r w:rsidR="00EC681C" w:rsidRPr="00AD7965">
        <w:rPr>
          <w:rFonts w:cs="Arial"/>
        </w:rPr>
        <w:t xml:space="preserve"> </w:t>
      </w:r>
    </w:p>
    <w:p w14:paraId="47DAF065" w14:textId="77777777" w:rsidR="00AD7965" w:rsidRDefault="00AD7965" w:rsidP="00FC1F7F">
      <w:pPr>
        <w:pStyle w:val="Listenabsatz"/>
        <w:numPr>
          <w:ilvl w:val="1"/>
          <w:numId w:val="53"/>
        </w:numPr>
        <w:spacing w:before="0" w:beforeAutospacing="0" w:after="0" w:afterAutospacing="0" w:line="360" w:lineRule="auto"/>
        <w:jc w:val="both"/>
        <w:rPr>
          <w:rFonts w:cs="Arial"/>
        </w:rPr>
      </w:pPr>
      <w:r>
        <w:rPr>
          <w:rFonts w:cs="Arial"/>
        </w:rPr>
        <w:t xml:space="preserve">Auf beide o.g. Anteile (seropositiv ohne Symptomatik/seronegativ mit Nachweis PCR Diagnostik) werden wir auch den </w:t>
      </w:r>
      <w:r w:rsidR="00CE5A6B">
        <w:rPr>
          <w:rFonts w:cs="Arial"/>
        </w:rPr>
        <w:t>Einfluss</w:t>
      </w:r>
      <w:r>
        <w:rPr>
          <w:rFonts w:cs="Arial"/>
        </w:rPr>
        <w:t xml:space="preserve"> weiterer Faktoren – demographisch wie Komorbiditätsfaktoren –in geeigneten multivariaten Regressionsanalysen untersuchen.</w:t>
      </w:r>
    </w:p>
    <w:p w14:paraId="35453140" w14:textId="77777777" w:rsidR="002522ED" w:rsidRPr="00FD176A" w:rsidRDefault="00E663EC" w:rsidP="002522ED">
      <w:pPr>
        <w:pStyle w:val="Listenabsatz"/>
        <w:numPr>
          <w:ilvl w:val="0"/>
          <w:numId w:val="53"/>
        </w:numPr>
        <w:spacing w:before="0" w:beforeAutospacing="0" w:after="0" w:afterAutospacing="0" w:line="360" w:lineRule="auto"/>
        <w:jc w:val="both"/>
        <w:rPr>
          <w:rFonts w:cs="Arial"/>
        </w:rPr>
      </w:pPr>
      <w:r>
        <w:rPr>
          <w:rFonts w:cs="Arial"/>
        </w:rPr>
        <w:t>Einfluss</w:t>
      </w:r>
      <w:r w:rsidR="002522ED" w:rsidRPr="00FD176A">
        <w:rPr>
          <w:rFonts w:cs="Arial"/>
        </w:rPr>
        <w:t xml:space="preserve"> selbstberichteter Schwere </w:t>
      </w:r>
      <w:r w:rsidR="00CE5A6B">
        <w:rPr>
          <w:rFonts w:cs="Arial"/>
        </w:rPr>
        <w:t xml:space="preserve">von </w:t>
      </w:r>
      <w:r w:rsidRPr="00FD176A">
        <w:rPr>
          <w:rFonts w:cs="Arial"/>
        </w:rPr>
        <w:t>Atemwegs</w:t>
      </w:r>
      <w:r w:rsidR="00CE5A6B">
        <w:rPr>
          <w:rFonts w:cs="Arial"/>
        </w:rPr>
        <w:t>-</w:t>
      </w:r>
      <w:r w:rsidR="002522ED" w:rsidRPr="00FD176A">
        <w:rPr>
          <w:rFonts w:cs="Arial"/>
        </w:rPr>
        <w:t>/Fiebererkrankung</w:t>
      </w:r>
      <w:r w:rsidR="002522ED">
        <w:rPr>
          <w:rFonts w:cs="Arial"/>
        </w:rPr>
        <w:t>en</w:t>
      </w:r>
      <w:r w:rsidR="002522ED" w:rsidRPr="00FD176A">
        <w:rPr>
          <w:rFonts w:cs="Arial"/>
        </w:rPr>
        <w:t>, Nachweis einer aktiven Infektion seit Februar 2020</w:t>
      </w:r>
      <w:r w:rsidR="002522ED">
        <w:rPr>
          <w:rFonts w:cs="Arial"/>
        </w:rPr>
        <w:t xml:space="preserve">, </w:t>
      </w:r>
      <w:r w:rsidR="002522ED" w:rsidRPr="00FD176A">
        <w:rPr>
          <w:rFonts w:cs="Arial"/>
        </w:rPr>
        <w:t>demographischen</w:t>
      </w:r>
      <w:r w:rsidR="002522ED">
        <w:rPr>
          <w:rFonts w:cs="Arial"/>
        </w:rPr>
        <w:t xml:space="preserve"> und Komorbiditätsf</w:t>
      </w:r>
      <w:r w:rsidR="002522ED" w:rsidRPr="00FD176A">
        <w:rPr>
          <w:rFonts w:cs="Arial"/>
        </w:rPr>
        <w:t>aktoren</w:t>
      </w:r>
      <w:r w:rsidR="002522ED">
        <w:rPr>
          <w:rFonts w:cs="Arial"/>
        </w:rPr>
        <w:t xml:space="preserve"> </w:t>
      </w:r>
      <w:r w:rsidR="00CE5A6B">
        <w:rPr>
          <w:rFonts w:cs="Arial"/>
        </w:rPr>
        <w:t xml:space="preserve">auf </w:t>
      </w:r>
      <w:r w:rsidR="00CE5A6B" w:rsidRPr="003B6279">
        <w:rPr>
          <w:rFonts w:cs="Arial"/>
        </w:rPr>
        <w:t>quantitative</w:t>
      </w:r>
      <w:r w:rsidR="002522ED" w:rsidRPr="00FD176A">
        <w:rPr>
          <w:rFonts w:cs="Arial"/>
        </w:rPr>
        <w:t xml:space="preserve"> Antikörpertiter</w:t>
      </w:r>
    </w:p>
    <w:p w14:paraId="3A7F46EE" w14:textId="788AB422" w:rsidR="003B6279" w:rsidRDefault="002522ED" w:rsidP="00C01665">
      <w:pPr>
        <w:pStyle w:val="Listenabsatz"/>
        <w:numPr>
          <w:ilvl w:val="1"/>
          <w:numId w:val="53"/>
        </w:numPr>
        <w:spacing w:before="0" w:beforeAutospacing="0" w:after="0" w:afterAutospacing="0" w:line="360" w:lineRule="auto"/>
        <w:jc w:val="both"/>
        <w:rPr>
          <w:rFonts w:cs="Arial"/>
        </w:rPr>
      </w:pPr>
      <w:r>
        <w:rPr>
          <w:rFonts w:cs="Arial"/>
        </w:rPr>
        <w:t xml:space="preserve">Zunächst werden wir quantitative Antiköpertiter in allen Landkreisen über die Zeit darstellen. Wir werden dann quantitative Antikörpertiter darstellen in den Teilnehmern, die selbstberichtete aktive Infektionen und Atemwegserkrankungen durchgemacht haben und diese Analyse auch für demographische und Komorbiditätsfaktoren adjustieren. </w:t>
      </w:r>
    </w:p>
    <w:p w14:paraId="277AC3AF" w14:textId="4A38A5B2" w:rsidR="00A23787" w:rsidRDefault="009740B0" w:rsidP="00A23787">
      <w:pPr>
        <w:pStyle w:val="Listenabsatz"/>
        <w:numPr>
          <w:ilvl w:val="0"/>
          <w:numId w:val="53"/>
        </w:numPr>
        <w:spacing w:before="0" w:beforeAutospacing="0" w:after="0" w:afterAutospacing="0" w:line="360" w:lineRule="auto"/>
        <w:jc w:val="both"/>
        <w:rPr>
          <w:rFonts w:cs="Arial"/>
        </w:rPr>
      </w:pPr>
      <w:r w:rsidRPr="00390F51">
        <w:t>MuSPAD</w:t>
      </w:r>
      <w:r>
        <w:t xml:space="preserve"> in der NAKO</w:t>
      </w:r>
      <w:r>
        <w:rPr>
          <w:rFonts w:cs="Arial"/>
        </w:rPr>
        <w:t xml:space="preserve">: </w:t>
      </w:r>
    </w:p>
    <w:p w14:paraId="15020190" w14:textId="30E21703" w:rsidR="000E4141" w:rsidRDefault="00A23787" w:rsidP="008D6E98">
      <w:pPr>
        <w:pStyle w:val="Listenabsatz"/>
        <w:numPr>
          <w:ilvl w:val="0"/>
          <w:numId w:val="80"/>
        </w:numPr>
        <w:spacing w:before="0" w:beforeAutospacing="0" w:after="0" w:afterAutospacing="0" w:line="360" w:lineRule="auto"/>
        <w:jc w:val="both"/>
        <w:rPr>
          <w:rFonts w:cs="Arial"/>
        </w:rPr>
      </w:pPr>
      <w:r w:rsidRPr="008D6E98">
        <w:rPr>
          <w:rFonts w:cs="Arial"/>
        </w:rPr>
        <w:t>Assoziation von Seropositivität zu Risikofaktoren demographischer Merkmale, Leben</w:t>
      </w:r>
      <w:r w:rsidR="009740B0">
        <w:rPr>
          <w:rFonts w:cs="Arial"/>
        </w:rPr>
        <w:t>s</w:t>
      </w:r>
      <w:r w:rsidRPr="008D6E98">
        <w:rPr>
          <w:rFonts w:cs="Arial"/>
        </w:rPr>
        <w:t>stil</w:t>
      </w:r>
      <w:r w:rsidR="00026C39">
        <w:rPr>
          <w:rFonts w:cs="Arial"/>
        </w:rPr>
        <w:t>faktoren</w:t>
      </w:r>
      <w:r w:rsidRPr="008D6E98">
        <w:rPr>
          <w:rFonts w:cs="Arial"/>
        </w:rPr>
        <w:t xml:space="preserve"> und gesundheitlicher Natur.</w:t>
      </w:r>
      <w:r w:rsidR="000E4141">
        <w:rPr>
          <w:rFonts w:cs="Arial"/>
        </w:rPr>
        <w:t xml:space="preserve"> </w:t>
      </w:r>
    </w:p>
    <w:p w14:paraId="731D2369" w14:textId="50449A5A" w:rsidR="009740B0" w:rsidRPr="000E4141" w:rsidRDefault="009740B0" w:rsidP="009740B0">
      <w:pPr>
        <w:pStyle w:val="Listenabsatz"/>
        <w:numPr>
          <w:ilvl w:val="0"/>
          <w:numId w:val="80"/>
        </w:numPr>
        <w:spacing w:before="0" w:beforeAutospacing="0" w:after="0" w:afterAutospacing="0" w:line="360" w:lineRule="auto"/>
        <w:jc w:val="both"/>
        <w:rPr>
          <w:rFonts w:cs="Arial"/>
        </w:rPr>
      </w:pPr>
      <w:r>
        <w:rPr>
          <w:rFonts w:cs="Arial"/>
        </w:rPr>
        <w:t>Multi-</w:t>
      </w:r>
      <w:r w:rsidRPr="000E4141">
        <w:rPr>
          <w:rFonts w:cs="Arial"/>
        </w:rPr>
        <w:t xml:space="preserve">omics </w:t>
      </w:r>
      <w:r w:rsidR="008A22C7">
        <w:rPr>
          <w:rFonts w:cs="Arial"/>
        </w:rPr>
        <w:t>Phänotypisierung: _</w:t>
      </w:r>
      <w:r w:rsidRPr="000E4141">
        <w:rPr>
          <w:rFonts w:cs="Arial"/>
        </w:rPr>
        <w:t>Dieses Ziel verfolgt einen gewichteten Multi-omics-Ansatz</w:t>
      </w:r>
      <w:r w:rsidRPr="00C72EB2">
        <w:rPr>
          <w:rFonts w:cs="Arial"/>
        </w:rPr>
        <w:t xml:space="preserve"> </w:t>
      </w:r>
      <w:r>
        <w:rPr>
          <w:rFonts w:cs="Arial"/>
        </w:rPr>
        <w:t xml:space="preserve">mit Fokus auf </w:t>
      </w:r>
      <w:r w:rsidRPr="00C72EB2">
        <w:rPr>
          <w:rFonts w:cs="Arial"/>
        </w:rPr>
        <w:t>COVID 19, und umfasst Wirtsgenomik, Proteomik, zellbasierte immunologische Profile und das epidemiologische Exposom (z.B. Krankengeschichte, Umweltfaktoren, körperliche Aktivität, Impfungen)</w:t>
      </w:r>
    </w:p>
    <w:p w14:paraId="3FD0FAC4" w14:textId="1A66A3DD" w:rsidR="00C759A8" w:rsidRDefault="00C759A8" w:rsidP="00A23787">
      <w:pPr>
        <w:pStyle w:val="Listenabsatz"/>
        <w:spacing w:before="0" w:beforeAutospacing="0" w:after="0" w:afterAutospacing="0" w:line="360" w:lineRule="auto"/>
        <w:ind w:left="1800"/>
        <w:jc w:val="both"/>
      </w:pPr>
    </w:p>
    <w:p w14:paraId="4F311708" w14:textId="56D88304" w:rsidR="00EC681C" w:rsidRDefault="00AD7965" w:rsidP="009E1E18">
      <w:pPr>
        <w:spacing w:line="360" w:lineRule="auto"/>
        <w:jc w:val="both"/>
        <w:rPr>
          <w:rFonts w:cs="Arial"/>
        </w:rPr>
      </w:pPr>
      <w:r>
        <w:rPr>
          <w:rFonts w:cs="Arial"/>
        </w:rPr>
        <w:t>Studienziele für die longitudinale Substudie</w:t>
      </w:r>
      <w:r w:rsidR="00EC681C">
        <w:rPr>
          <w:rFonts w:cs="Arial"/>
        </w:rPr>
        <w:t xml:space="preserve"> </w:t>
      </w:r>
      <w:r w:rsidR="005F3399">
        <w:rPr>
          <w:rFonts w:cs="Arial"/>
        </w:rPr>
        <w:t xml:space="preserve">(auch </w:t>
      </w:r>
      <w:r w:rsidR="00B42F5D">
        <w:rPr>
          <w:rFonts w:cs="Arial"/>
        </w:rPr>
        <w:t>Erhebungen 2022-2025</w:t>
      </w:r>
      <w:r w:rsidR="005F3399">
        <w:rPr>
          <w:rFonts w:cs="Arial"/>
        </w:rPr>
        <w:t>)</w:t>
      </w:r>
    </w:p>
    <w:p w14:paraId="294D61FA" w14:textId="77777777" w:rsidR="00AD7965" w:rsidRDefault="00AD7965" w:rsidP="00AD7965">
      <w:pPr>
        <w:pStyle w:val="Listenabsatz"/>
        <w:numPr>
          <w:ilvl w:val="0"/>
          <w:numId w:val="69"/>
        </w:numPr>
        <w:spacing w:before="0" w:beforeAutospacing="0" w:after="0" w:afterAutospacing="0" w:line="360" w:lineRule="auto"/>
        <w:jc w:val="both"/>
        <w:rPr>
          <w:rFonts w:cs="Arial"/>
        </w:rPr>
      </w:pPr>
      <w:r w:rsidRPr="00E9546C">
        <w:rPr>
          <w:rFonts w:cs="Arial"/>
        </w:rPr>
        <w:t>Konversions</w:t>
      </w:r>
      <w:r>
        <w:rPr>
          <w:rFonts w:cs="Arial"/>
        </w:rPr>
        <w:t>- und Rekonversions</w:t>
      </w:r>
      <w:r w:rsidRPr="00E9546C">
        <w:rPr>
          <w:rFonts w:cs="Arial"/>
        </w:rPr>
        <w:t xml:space="preserve">rate </w:t>
      </w:r>
      <w:r w:rsidRPr="00AD7965">
        <w:rPr>
          <w:rFonts w:cs="Arial"/>
        </w:rPr>
        <w:t xml:space="preserve">zwischen dem 1. und 2. Zeitpunkt (Anteil derjenigen ohne Nachweis von </w:t>
      </w:r>
      <w:r w:rsidR="004D005A">
        <w:rPr>
          <w:rFonts w:cs="Arial"/>
        </w:rPr>
        <w:t>SARS-CoV-2 spezifischen Antikörper</w:t>
      </w:r>
      <w:r w:rsidRPr="00AD7965">
        <w:rPr>
          <w:rFonts w:cs="Arial"/>
        </w:rPr>
        <w:t xml:space="preserve"> zum Zeitpunkt 1, die zum</w:t>
      </w:r>
      <w:r w:rsidRPr="00531726">
        <w:rPr>
          <w:rFonts w:cs="Arial"/>
        </w:rPr>
        <w:t xml:space="preserve"> Zeitpunkt 2 </w:t>
      </w:r>
      <w:r w:rsidR="004D005A">
        <w:rPr>
          <w:rFonts w:cs="Arial"/>
        </w:rPr>
        <w:t>SARS-CoV-2 spezifischen Antikörper</w:t>
      </w:r>
      <w:r w:rsidR="004D005A" w:rsidRPr="00AD7965">
        <w:rPr>
          <w:rFonts w:cs="Arial"/>
        </w:rPr>
        <w:t xml:space="preserve"> </w:t>
      </w:r>
      <w:r w:rsidRPr="00531726">
        <w:rPr>
          <w:rFonts w:cs="Arial"/>
        </w:rPr>
        <w:t>Nachweis haben)</w:t>
      </w:r>
    </w:p>
    <w:p w14:paraId="18B48605" w14:textId="77777777" w:rsidR="00AD7965" w:rsidRPr="00FE1563" w:rsidRDefault="00AD7965" w:rsidP="00FC1F7F">
      <w:pPr>
        <w:spacing w:before="0" w:beforeAutospacing="0" w:after="0" w:afterAutospacing="0" w:line="360" w:lineRule="auto"/>
        <w:ind w:left="720"/>
        <w:jc w:val="both"/>
        <w:rPr>
          <w:rFonts w:cs="Arial"/>
        </w:rPr>
      </w:pPr>
      <w:r w:rsidRPr="00531726">
        <w:rPr>
          <w:rFonts w:cs="Arial"/>
        </w:rPr>
        <w:t>Wir werden in dieser Substudie die Fr</w:t>
      </w:r>
      <w:r w:rsidR="00CE5A6B">
        <w:rPr>
          <w:rFonts w:cs="Arial"/>
        </w:rPr>
        <w:t xml:space="preserve">equenz der Antikörperkon- und </w:t>
      </w:r>
      <w:r w:rsidRPr="00531726">
        <w:rPr>
          <w:rFonts w:cs="Arial"/>
        </w:rPr>
        <w:t>re</w:t>
      </w:r>
      <w:r w:rsidR="00E663EC">
        <w:rPr>
          <w:rFonts w:cs="Arial"/>
        </w:rPr>
        <w:t>kon</w:t>
      </w:r>
      <w:r w:rsidRPr="00531726">
        <w:rPr>
          <w:rFonts w:cs="Arial"/>
        </w:rPr>
        <w:t>versionen über die Stu</w:t>
      </w:r>
      <w:r w:rsidRPr="003933C2">
        <w:rPr>
          <w:rFonts w:cs="Arial"/>
        </w:rPr>
        <w:t xml:space="preserve">dienzeit untersuchen. Zunächst werden darstellen welche Anteile der </w:t>
      </w:r>
      <w:r w:rsidR="00531726" w:rsidRPr="003933C2">
        <w:rPr>
          <w:rFonts w:cs="Arial"/>
        </w:rPr>
        <w:t xml:space="preserve">seronegativen </w:t>
      </w:r>
      <w:r w:rsidRPr="002E0716">
        <w:rPr>
          <w:rFonts w:cs="Arial"/>
        </w:rPr>
        <w:t xml:space="preserve">Teilnehmer innerhalb des Zeitraums zwischen 1. </w:t>
      </w:r>
      <w:r w:rsidR="00531726" w:rsidRPr="002E0716">
        <w:rPr>
          <w:rFonts w:cs="Arial"/>
        </w:rPr>
        <w:t>u</w:t>
      </w:r>
      <w:r w:rsidRPr="002E0716">
        <w:rPr>
          <w:rFonts w:cs="Arial"/>
        </w:rPr>
        <w:t xml:space="preserve">nd 2. Untersuchungszeitpunkt </w:t>
      </w:r>
      <w:r w:rsidR="00531726" w:rsidRPr="002E0716">
        <w:rPr>
          <w:rFonts w:cs="Arial"/>
        </w:rPr>
        <w:t xml:space="preserve">seropositiv wurden. Außerdem werden wir darstellen welcher Anteil der seropositiven Teilnehmer innerhalb des Zeitraums zwischen 1. Und </w:t>
      </w:r>
      <w:r w:rsidR="00531726" w:rsidRPr="00FE1563">
        <w:rPr>
          <w:rFonts w:cs="Arial"/>
        </w:rPr>
        <w:t xml:space="preserve">2. Untersuchungszeitpunkt seronegativ wurden. </w:t>
      </w:r>
    </w:p>
    <w:p w14:paraId="60862B42" w14:textId="77777777" w:rsidR="00AD7965" w:rsidRPr="00AD7965" w:rsidRDefault="00AD7965" w:rsidP="00FC1F7F">
      <w:pPr>
        <w:spacing w:before="0" w:beforeAutospacing="0" w:after="0" w:afterAutospacing="0" w:line="360" w:lineRule="auto"/>
        <w:jc w:val="both"/>
        <w:rPr>
          <w:rFonts w:cs="Arial"/>
        </w:rPr>
      </w:pPr>
    </w:p>
    <w:p w14:paraId="3E431338" w14:textId="2CD94B26" w:rsidR="00531726" w:rsidRDefault="00E663EC" w:rsidP="00FC1F7F">
      <w:pPr>
        <w:spacing w:before="0" w:beforeAutospacing="0" w:after="0" w:afterAutospacing="0" w:line="360" w:lineRule="auto"/>
        <w:ind w:left="720"/>
        <w:jc w:val="both"/>
        <w:rPr>
          <w:rFonts w:cs="Arial"/>
        </w:rPr>
      </w:pPr>
      <w:r>
        <w:rPr>
          <w:rFonts w:cs="Arial"/>
        </w:rPr>
        <w:t>Einfluss</w:t>
      </w:r>
      <w:r w:rsidR="00AD7965">
        <w:rPr>
          <w:rFonts w:cs="Arial"/>
        </w:rPr>
        <w:t xml:space="preserve"> von selbstberichteter Symptomatik, nachgewiesener Infektion, demographischen und Komorbiditätsfaktoren auf Konversion- und Rekonversionsraten</w:t>
      </w:r>
      <w:r w:rsidR="00C55DD5">
        <w:rPr>
          <w:rFonts w:cs="Arial"/>
        </w:rPr>
        <w:t xml:space="preserve">. </w:t>
      </w:r>
      <w:r w:rsidR="00531726">
        <w:rPr>
          <w:rFonts w:cs="Arial"/>
        </w:rPr>
        <w:t>Zunächst werden wir Konversionsraten- und Rekonversionsraten für diejenigen Teilnehmer mit selbstberichteten Atemwegsinfektionen und für diejenigen mit nachgewiesenen SARS CoV-2 Infektionen beschreiben.</w:t>
      </w:r>
    </w:p>
    <w:p w14:paraId="2E452509" w14:textId="77777777" w:rsidR="00531726" w:rsidRDefault="00531726" w:rsidP="00FC1F7F">
      <w:pPr>
        <w:spacing w:before="0" w:beforeAutospacing="0" w:after="0" w:afterAutospacing="0" w:line="360" w:lineRule="auto"/>
        <w:ind w:left="720"/>
        <w:jc w:val="both"/>
        <w:rPr>
          <w:rFonts w:cs="Arial"/>
        </w:rPr>
      </w:pPr>
      <w:r w:rsidRPr="00531726">
        <w:rPr>
          <w:rFonts w:cs="Arial"/>
        </w:rPr>
        <w:t>In einer geeigneten multivariaten Regressio</w:t>
      </w:r>
      <w:r w:rsidR="00CE5A6B">
        <w:rPr>
          <w:rFonts w:cs="Arial"/>
        </w:rPr>
        <w:t xml:space="preserve">nsanalyse werden wir den </w:t>
      </w:r>
      <w:r w:rsidR="00E663EC" w:rsidRPr="00531726">
        <w:rPr>
          <w:rFonts w:cs="Arial"/>
        </w:rPr>
        <w:t>Einfluss</w:t>
      </w:r>
      <w:r w:rsidRPr="00531726">
        <w:rPr>
          <w:rFonts w:cs="Arial"/>
        </w:rPr>
        <w:t xml:space="preserve"> von selbstberichteter Symptomatik, nachgewiesener Infektion </w:t>
      </w:r>
      <w:r>
        <w:rPr>
          <w:rFonts w:cs="Arial"/>
        </w:rPr>
        <w:t xml:space="preserve">adjustiert </w:t>
      </w:r>
      <w:r w:rsidR="00CE5A6B">
        <w:rPr>
          <w:rFonts w:cs="Arial"/>
        </w:rPr>
        <w:t>für demographische</w:t>
      </w:r>
      <w:r w:rsidRPr="00531726">
        <w:rPr>
          <w:rFonts w:cs="Arial"/>
        </w:rPr>
        <w:t xml:space="preserve"> und Komorbiditätsfaktoren auf Konversion- und Rekonversionsraten untersuchen. </w:t>
      </w:r>
    </w:p>
    <w:p w14:paraId="2DAA8E02" w14:textId="77777777" w:rsidR="00531726" w:rsidRPr="00531726" w:rsidRDefault="00531726" w:rsidP="00FC1F7F">
      <w:pPr>
        <w:spacing w:before="0" w:beforeAutospacing="0" w:after="0" w:afterAutospacing="0" w:line="360" w:lineRule="auto"/>
        <w:ind w:left="720"/>
        <w:jc w:val="both"/>
        <w:rPr>
          <w:rFonts w:cs="Arial"/>
        </w:rPr>
      </w:pPr>
    </w:p>
    <w:p w14:paraId="03169E00" w14:textId="77777777" w:rsidR="00AD7965" w:rsidRDefault="00E663EC" w:rsidP="00AD7965">
      <w:pPr>
        <w:pStyle w:val="Listenabsatz"/>
        <w:numPr>
          <w:ilvl w:val="0"/>
          <w:numId w:val="69"/>
        </w:numPr>
        <w:spacing w:before="0" w:beforeAutospacing="0" w:after="0" w:afterAutospacing="0" w:line="360" w:lineRule="auto"/>
        <w:jc w:val="both"/>
        <w:rPr>
          <w:rFonts w:cs="Arial"/>
        </w:rPr>
      </w:pPr>
      <w:r w:rsidRPr="006E00B8">
        <w:rPr>
          <w:rFonts w:cs="Arial"/>
        </w:rPr>
        <w:t>Einfluss</w:t>
      </w:r>
      <w:r w:rsidR="00AD7965" w:rsidRPr="006E00B8">
        <w:rPr>
          <w:rFonts w:cs="Arial"/>
        </w:rPr>
        <w:t xml:space="preserve"> von selbstberichteter Symptomatik und nachgewiesener Infektion</w:t>
      </w:r>
      <w:r w:rsidR="00AD7965">
        <w:rPr>
          <w:rFonts w:cs="Arial"/>
        </w:rPr>
        <w:t>, sowie demographischer und Komorbiditätsfaktoren</w:t>
      </w:r>
      <w:r w:rsidR="00AD7965" w:rsidRPr="006E00B8">
        <w:rPr>
          <w:rFonts w:cs="Arial"/>
        </w:rPr>
        <w:t xml:space="preserve"> auf den quantitativen Antikörpertiter </w:t>
      </w:r>
      <w:r w:rsidR="00AD7965">
        <w:rPr>
          <w:rFonts w:cs="Arial"/>
        </w:rPr>
        <w:t>über die Zeit</w:t>
      </w:r>
    </w:p>
    <w:p w14:paraId="15B80D1E" w14:textId="77777777" w:rsidR="00531726" w:rsidRPr="00531726" w:rsidRDefault="00531726" w:rsidP="00FC1F7F">
      <w:pPr>
        <w:spacing w:before="0" w:beforeAutospacing="0" w:after="0" w:afterAutospacing="0" w:line="360" w:lineRule="auto"/>
        <w:ind w:left="426"/>
        <w:jc w:val="both"/>
        <w:rPr>
          <w:rFonts w:cs="Arial"/>
        </w:rPr>
      </w:pPr>
      <w:r>
        <w:rPr>
          <w:rFonts w:cs="Arial"/>
        </w:rPr>
        <w:t xml:space="preserve">Zunächst werden wir die Assoziation </w:t>
      </w:r>
      <w:r w:rsidR="00E663EC">
        <w:rPr>
          <w:rFonts w:cs="Arial"/>
        </w:rPr>
        <w:t>von Konversions</w:t>
      </w:r>
      <w:r>
        <w:rPr>
          <w:rFonts w:cs="Arial"/>
        </w:rPr>
        <w:t xml:space="preserve">- und Rekonversionsraten mit quantitativen Antikörpertitern beschreiben und diese dann mit einer geeigneten multivariaten Regression adjustiert für demographische und Komorbiditätsfaktoren untersuchen.   </w:t>
      </w:r>
    </w:p>
    <w:p w14:paraId="50DBE455" w14:textId="77777777" w:rsidR="002066DE" w:rsidRDefault="002066DE" w:rsidP="002066DE">
      <w:pPr>
        <w:spacing w:before="0" w:beforeAutospacing="0" w:after="0" w:afterAutospacing="0" w:line="360" w:lineRule="auto"/>
        <w:jc w:val="both"/>
        <w:rPr>
          <w:rFonts w:cs="Arial"/>
        </w:rPr>
      </w:pPr>
      <w:r>
        <w:rPr>
          <w:rFonts w:cs="Arial"/>
        </w:rPr>
        <w:t xml:space="preserve">Substudie bei Personen, die als bestätigter Fall dem Gesundheitsamt des Landkreises bekannt sind: </w:t>
      </w:r>
    </w:p>
    <w:p w14:paraId="1ED376B5" w14:textId="77777777" w:rsidR="002066DE" w:rsidRPr="0036110C" w:rsidRDefault="002066DE" w:rsidP="002066DE">
      <w:pPr>
        <w:pStyle w:val="Listenabsatz"/>
        <w:numPr>
          <w:ilvl w:val="0"/>
          <w:numId w:val="76"/>
        </w:numPr>
        <w:spacing w:before="0" w:beforeAutospacing="0" w:after="0" w:afterAutospacing="0" w:line="360" w:lineRule="auto"/>
        <w:jc w:val="both"/>
        <w:rPr>
          <w:rFonts w:cs="Arial"/>
        </w:rPr>
      </w:pPr>
      <w:r w:rsidRPr="00E9546C">
        <w:rPr>
          <w:rFonts w:cs="Arial"/>
        </w:rPr>
        <w:t>Konversions</w:t>
      </w:r>
      <w:r>
        <w:rPr>
          <w:rFonts w:cs="Arial"/>
        </w:rPr>
        <w:t>- und Rekonversions</w:t>
      </w:r>
      <w:r w:rsidRPr="00E9546C">
        <w:rPr>
          <w:rFonts w:cs="Arial"/>
        </w:rPr>
        <w:t xml:space="preserve">rate </w:t>
      </w:r>
      <w:r>
        <w:rPr>
          <w:rFonts w:cs="Arial"/>
        </w:rPr>
        <w:t xml:space="preserve">über die Zeit </w:t>
      </w:r>
    </w:p>
    <w:p w14:paraId="317DD1D3" w14:textId="77777777" w:rsidR="002066DE" w:rsidRDefault="002066DE" w:rsidP="002066DE">
      <w:pPr>
        <w:pStyle w:val="Listenabsatz"/>
        <w:numPr>
          <w:ilvl w:val="0"/>
          <w:numId w:val="76"/>
        </w:numPr>
        <w:spacing w:before="0" w:beforeAutospacing="0" w:after="0" w:afterAutospacing="0" w:line="360" w:lineRule="auto"/>
        <w:jc w:val="both"/>
        <w:rPr>
          <w:rFonts w:cs="Arial"/>
        </w:rPr>
      </w:pPr>
      <w:r w:rsidRPr="006E00B8">
        <w:rPr>
          <w:rFonts w:cs="Arial"/>
        </w:rPr>
        <w:t>Einfluss von selbstberichteter Symptomatik und nachgewiesener Infektion</w:t>
      </w:r>
      <w:r>
        <w:rPr>
          <w:rFonts w:cs="Arial"/>
        </w:rPr>
        <w:t>, sowie demographischer und Komorbiditätsfaktoren</w:t>
      </w:r>
      <w:r w:rsidR="00C02319">
        <w:rPr>
          <w:rFonts w:cs="Arial"/>
        </w:rPr>
        <w:t xml:space="preserve"> auf </w:t>
      </w:r>
      <w:r w:rsidRPr="006E00B8">
        <w:rPr>
          <w:rFonts w:cs="Arial"/>
        </w:rPr>
        <w:t xml:space="preserve">den quantitativen Antikörpertiter </w:t>
      </w:r>
      <w:r>
        <w:rPr>
          <w:rFonts w:cs="Arial"/>
        </w:rPr>
        <w:t>über die Zeit</w:t>
      </w:r>
    </w:p>
    <w:p w14:paraId="42E75DD9" w14:textId="77777777" w:rsidR="002066DE" w:rsidRDefault="002066DE" w:rsidP="00C02319">
      <w:pPr>
        <w:spacing w:before="0" w:beforeAutospacing="0" w:after="0" w:afterAutospacing="0" w:line="360" w:lineRule="auto"/>
        <w:jc w:val="both"/>
        <w:rPr>
          <w:rFonts w:cs="Arial"/>
        </w:rPr>
      </w:pPr>
    </w:p>
    <w:p w14:paraId="410831A3" w14:textId="77777777" w:rsidR="002066DE" w:rsidRDefault="002066DE" w:rsidP="00C02319">
      <w:pPr>
        <w:spacing w:before="0" w:beforeAutospacing="0" w:after="0" w:afterAutospacing="0" w:line="360" w:lineRule="auto"/>
        <w:jc w:val="both"/>
        <w:rPr>
          <w:rFonts w:cs="Arial"/>
        </w:rPr>
      </w:pPr>
      <w:r>
        <w:rPr>
          <w:rFonts w:cs="Arial"/>
        </w:rPr>
        <w:t>Zunächst werden wir Konversionsraten- und Rekonversionsraten diejenigen mit nachgewiesenen SARS CoV-2 Infektionen beschreiben.</w:t>
      </w:r>
    </w:p>
    <w:p w14:paraId="726511F4" w14:textId="77777777" w:rsidR="005063D5" w:rsidRDefault="002066DE" w:rsidP="00E34171">
      <w:pPr>
        <w:spacing w:before="0" w:beforeAutospacing="0" w:after="0" w:afterAutospacing="0" w:line="360" w:lineRule="auto"/>
        <w:jc w:val="both"/>
        <w:rPr>
          <w:rFonts w:cs="Arial"/>
        </w:rPr>
      </w:pPr>
      <w:r w:rsidRPr="00531726">
        <w:rPr>
          <w:rFonts w:cs="Arial"/>
        </w:rPr>
        <w:t>In einer geeigneten multivariaten Regressio</w:t>
      </w:r>
      <w:r>
        <w:rPr>
          <w:rFonts w:cs="Arial"/>
        </w:rPr>
        <w:t xml:space="preserve">nsanalyse werden wir den </w:t>
      </w:r>
      <w:r w:rsidRPr="00531726">
        <w:rPr>
          <w:rFonts w:cs="Arial"/>
        </w:rPr>
        <w:t xml:space="preserve">Einfluss von selbstberichteter Symptomatik, </w:t>
      </w:r>
      <w:r>
        <w:rPr>
          <w:rFonts w:cs="Arial"/>
        </w:rPr>
        <w:t>adjustiert für demographische</w:t>
      </w:r>
      <w:r w:rsidRPr="00531726">
        <w:rPr>
          <w:rFonts w:cs="Arial"/>
        </w:rPr>
        <w:t xml:space="preserve"> und Komorbiditätsfaktoren auf Konversion- und Rekonversionsraten</w:t>
      </w:r>
      <w:r w:rsidR="0054751B">
        <w:rPr>
          <w:rFonts w:cs="Arial"/>
        </w:rPr>
        <w:t xml:space="preserve"> und Antikörpertiter</w:t>
      </w:r>
      <w:r w:rsidRPr="00531726">
        <w:rPr>
          <w:rFonts w:cs="Arial"/>
        </w:rPr>
        <w:t xml:space="preserve"> untersuchen. </w:t>
      </w:r>
    </w:p>
    <w:p w14:paraId="2A6EB261" w14:textId="77777777" w:rsidR="00212E10" w:rsidRDefault="00212E10" w:rsidP="00E34171">
      <w:pPr>
        <w:spacing w:before="0" w:beforeAutospacing="0" w:after="0" w:afterAutospacing="0" w:line="360" w:lineRule="auto"/>
        <w:jc w:val="both"/>
        <w:rPr>
          <w:rFonts w:cs="Arial"/>
        </w:rPr>
      </w:pPr>
    </w:p>
    <w:p w14:paraId="5D0889F0" w14:textId="77777777" w:rsidR="004D6DDD" w:rsidRDefault="00FB140A" w:rsidP="009E1E18">
      <w:pPr>
        <w:pStyle w:val="berschrift1"/>
        <w:tabs>
          <w:tab w:val="clear" w:pos="5252"/>
        </w:tabs>
        <w:spacing w:line="360" w:lineRule="auto"/>
        <w:ind w:left="426"/>
        <w:jc w:val="both"/>
      </w:pPr>
      <w:bookmarkStart w:id="63" w:name="_Toc254356622"/>
      <w:bookmarkStart w:id="64" w:name="_Toc257723531"/>
      <w:bookmarkStart w:id="65" w:name="_Toc375137662"/>
      <w:bookmarkStart w:id="66" w:name="_Toc15459195"/>
      <w:bookmarkStart w:id="67" w:name="_Toc101853773"/>
      <w:r w:rsidRPr="002B43ED">
        <w:t>Ethi</w:t>
      </w:r>
      <w:r w:rsidR="001C4AA4" w:rsidRPr="002B43ED">
        <w:t xml:space="preserve">sche </w:t>
      </w:r>
      <w:r w:rsidR="004E109F" w:rsidRPr="002B43ED">
        <w:t>und Datenschutz-</w:t>
      </w:r>
      <w:r w:rsidR="005F259B" w:rsidRPr="002B43ED">
        <w:t>Aspekte</w:t>
      </w:r>
      <w:bookmarkEnd w:id="63"/>
      <w:bookmarkEnd w:id="64"/>
      <w:bookmarkEnd w:id="65"/>
      <w:bookmarkEnd w:id="66"/>
      <w:bookmarkEnd w:id="67"/>
    </w:p>
    <w:p w14:paraId="2BA095BA" w14:textId="77777777" w:rsidR="00CA14EF" w:rsidRPr="00CA14EF" w:rsidRDefault="00CA14EF" w:rsidP="009E1E18">
      <w:pPr>
        <w:pStyle w:val="berschrift2"/>
        <w:spacing w:line="360" w:lineRule="auto"/>
        <w:jc w:val="both"/>
      </w:pPr>
      <w:bookmarkStart w:id="68" w:name="_Toc101853774"/>
      <w:r>
        <w:t>Ethik</w:t>
      </w:r>
      <w:bookmarkEnd w:id="68"/>
    </w:p>
    <w:p w14:paraId="4A9CDCBB" w14:textId="77777777" w:rsidR="00C16E31" w:rsidRDefault="00C16E31" w:rsidP="009E1E18">
      <w:pPr>
        <w:spacing w:line="360" w:lineRule="auto"/>
        <w:jc w:val="both"/>
      </w:pPr>
      <w:r>
        <w:t>Neben der Einhaltung wichtiger Gesetzeswerke und Deklarationen (EU-Grundrechtecharta, Biomedizinkonvention des Europarates nebst Zusatzprotokollen, die Richtlinien von CIOMS und die Deklaration von Helsinki) fühlen wir uns insbesondere folgenden Grundsätzen verpflichtet: Vorrang der Rechte und des Wohlergehens der Teilnehmer*innen vor den Forschungszielen, Einhaltung aller gesetzlichen Regelungen, freiwillige Teilnahme und Respektierung kultureller Unterschiede im gesamten Verlauf der Studie, d.h. von der Rekrutierung über die Gewinnung der Daten und Materialien bis zu ihrer wissenschaftlichen Nutzung, Integrität des/r Teilnehme</w:t>
      </w:r>
      <w:r w:rsidR="00146228">
        <w:t>nden</w:t>
      </w:r>
      <w:r>
        <w:t>, Respekt davor, was er/sie wünscht oder nicht wünscht, Notwendigkeit der Aufklärung und Einwilligung zur Teilnahme an der Forschung, ebenso die erneute Kontaktaufnahm</w:t>
      </w:r>
      <w:r w:rsidR="00277EF1">
        <w:t>e</w:t>
      </w:r>
      <w:r>
        <w:t>, Vertraulichkeit aller erhobenen Daten, Sicherheit der Lagerung von Daten und Materialien, Transparenz der Vorgehensweise, Einhaltung der Prinzipien der Guten Epidemiologischen Praxis im gesamten Forschungsprozess.</w:t>
      </w:r>
    </w:p>
    <w:p w14:paraId="7ECCDBCE" w14:textId="4D2D60FB" w:rsidR="00C16E31" w:rsidRDefault="00C16E31" w:rsidP="009E1E18">
      <w:pPr>
        <w:spacing w:line="360" w:lineRule="auto"/>
        <w:jc w:val="both"/>
      </w:pPr>
      <w:r>
        <w:t xml:space="preserve">Es handelt sich um eine Beobachtungsstudie, ohne dass eine Intervention geplant ist. Die Risiken der Untersuchungen werden als gering eingeschätzt. Spezifische Risiken beinhalten die Abnahme venösen Bluts aus der Armvene. Jede </w:t>
      </w:r>
      <w:r w:rsidR="00B42F5D">
        <w:t xml:space="preserve">venöse und </w:t>
      </w:r>
      <w:r w:rsidR="00B42F5D">
        <w:rPr>
          <w:rFonts w:cs="Arial"/>
        </w:rPr>
        <w:t>ka</w:t>
      </w:r>
      <w:r w:rsidR="00DA518C">
        <w:rPr>
          <w:rFonts w:cs="Arial"/>
        </w:rPr>
        <w:t>pilla</w:t>
      </w:r>
      <w:r w:rsidR="00B42F5D">
        <w:rPr>
          <w:rFonts w:cs="Arial"/>
        </w:rPr>
        <w:t xml:space="preserve">re </w:t>
      </w:r>
      <w:r>
        <w:t xml:space="preserve">Blutabnahme beinhaltet das theoretische Risiko einer Infektion, von lokalen Hämatomen und in sehr seltenen Fällen das Verletzen von lokalen Nervenbahnen. </w:t>
      </w:r>
    </w:p>
    <w:p w14:paraId="141960EE" w14:textId="52F952A4" w:rsidR="00C16E31" w:rsidRDefault="00C16E31" w:rsidP="009E1E18">
      <w:pPr>
        <w:spacing w:line="360" w:lineRule="auto"/>
        <w:jc w:val="both"/>
      </w:pPr>
      <w:r>
        <w:t>Die Teilnahme an der Studie ist freiwillig. Die freiwillige, informierte Einwilligung in die Teilnahme wird in Form der Einwilligungserklärung dokumentiert. Der Verzicht auf eine Teilnahme führt für die eingeladenen Personen nicht zu Nachteilen.</w:t>
      </w:r>
      <w:r w:rsidR="000A05D2">
        <w:t xml:space="preserve"> </w:t>
      </w:r>
      <w:r>
        <w:t>Die potenziellen Teilnehmer*</w:t>
      </w:r>
      <w:r w:rsidR="00375BD6">
        <w:t xml:space="preserve">innen werden von qualifizierten, in der Regel nicht ärztlichen </w:t>
      </w:r>
      <w:r>
        <w:t>Mitarbeiter/n*innen der lokalen Studienzentren aufgeklärt</w:t>
      </w:r>
      <w:r w:rsidR="00BC0E4A">
        <w:t xml:space="preserve">. </w:t>
      </w:r>
      <w:r>
        <w:t>Die aufklärende Person muss sich davon überzeugen, dass der/die jeweilige Teilnehmer</w:t>
      </w:r>
      <w:r w:rsidR="001400E4">
        <w:t>/</w:t>
      </w:r>
      <w:r>
        <w:t>in verstanden hat, wozu er/sie seine Einwilligung gibt, wenn er/sie der Teilnahme zustimmt. Das für die Aufklärung und Einholung der Einwilligungserklärung zuständige Personal ist diesbezüglich geschult und erhält detaillierte Instruktionen</w:t>
      </w:r>
      <w:r w:rsidR="000453EA">
        <w:t xml:space="preserve">. </w:t>
      </w:r>
      <w:r>
        <w:t>Falls nötig, gibt das Personal weitere Erläuterungen und klärt offene Fragen. Für medizinische Rückfragen des/r Proband/en*in steht ärztliches Personal zur Verfügung.</w:t>
      </w:r>
    </w:p>
    <w:p w14:paraId="2CA83DF0" w14:textId="1988991A" w:rsidR="00C16E31" w:rsidRDefault="00C16E31" w:rsidP="009E1E18">
      <w:pPr>
        <w:spacing w:line="360" w:lineRule="auto"/>
        <w:jc w:val="both"/>
      </w:pPr>
      <w:r>
        <w:t>Die Teilnehmer*innen werden darüber informiert und gebeten, ihre schriftlic</w:t>
      </w:r>
      <w:r w:rsidR="000453EA">
        <w:t xml:space="preserve">he Einwilligung dafür zu geben, </w:t>
      </w:r>
      <w:r>
        <w:t xml:space="preserve">dass sie sich dazu bereiterklären, am Untersuchungs- und Befragungsprogramm </w:t>
      </w:r>
      <w:r w:rsidR="000453EA">
        <w:t xml:space="preserve">teilzunehmen; </w:t>
      </w:r>
      <w:r>
        <w:t>dass die Teilnahme freiwil</w:t>
      </w:r>
      <w:r w:rsidR="000453EA">
        <w:t>lig ist und sie das Recht haben</w:t>
      </w:r>
      <w:r w:rsidR="00277EF1">
        <w:t>,</w:t>
      </w:r>
      <w:r>
        <w:t xml:space="preserve"> ihre Teilnahme jederzeit ohne Angabe von Gründen ganz oder teilweise zu widerrufen. Falls kein Widerruf erfolgt, wird die Einwilligungserklärung über die gesamte Dauer der </w:t>
      </w:r>
      <w:r w:rsidR="000453EA">
        <w:t>Studie ihre Gültigkeit behalten</w:t>
      </w:r>
      <w:r w:rsidR="00CB0697">
        <w:t xml:space="preserve">. </w:t>
      </w:r>
      <w:r w:rsidR="000453EA">
        <w:t>P</w:t>
      </w:r>
      <w:r>
        <w:t>ersonenidentifizierende Daten in den</w:t>
      </w:r>
      <w:r w:rsidR="000453EA">
        <w:t xml:space="preserve"> regionalen</w:t>
      </w:r>
      <w:r>
        <w:t xml:space="preserve"> Studienzentren </w:t>
      </w:r>
      <w:r w:rsidR="000453EA">
        <w:t xml:space="preserve">werden </w:t>
      </w:r>
      <w:r>
        <w:t>streng getrennt von den Studiendaten sowie den Bioproben gehalten und ausschließlich zum Zweck der erneuten Kontaktaufnahme verwendet werden. Studiendaten und Bioproben werden für die Dauer der Stu</w:t>
      </w:r>
      <w:r w:rsidR="000453EA">
        <w:t>die pseudonymisiert gespeichert. N</w:t>
      </w:r>
      <w:r>
        <w:t>ach Studienende werden alle personenidentifizierenden Daten gelöscht</w:t>
      </w:r>
      <w:r w:rsidR="000453EA">
        <w:t>.</w:t>
      </w:r>
      <w:r>
        <w:t xml:space="preserve"> </w:t>
      </w:r>
    </w:p>
    <w:p w14:paraId="4D5CF1DC" w14:textId="261DD888" w:rsidR="00C16E31" w:rsidRDefault="000453EA" w:rsidP="009E1E18">
      <w:pPr>
        <w:spacing w:line="360" w:lineRule="auto"/>
        <w:jc w:val="both"/>
      </w:pPr>
      <w:r>
        <w:t xml:space="preserve">Die </w:t>
      </w:r>
      <w:r w:rsidR="00C16E31">
        <w:t xml:space="preserve">Teilnahme </w:t>
      </w:r>
      <w:r>
        <w:t xml:space="preserve">ersetzt </w:t>
      </w:r>
      <w:r w:rsidR="00C16E31">
        <w:t>keine indiv</w:t>
      </w:r>
      <w:r>
        <w:t xml:space="preserve">iduelle Gesundheitsuntersuchung. </w:t>
      </w:r>
      <w:r w:rsidR="00C16E31">
        <w:t xml:space="preserve">Es </w:t>
      </w:r>
      <w:r w:rsidR="00375BD6">
        <w:t xml:space="preserve">werden aber die </w:t>
      </w:r>
      <w:r>
        <w:t>Labor-</w:t>
      </w:r>
      <w:r w:rsidR="00C16E31">
        <w:t xml:space="preserve">Ergebnisse </w:t>
      </w:r>
      <w:r w:rsidR="00DB18BF">
        <w:t>aus der SARS-CoV-2 Testung</w:t>
      </w:r>
      <w:r w:rsidR="00212E10">
        <w:t xml:space="preserve"> </w:t>
      </w:r>
      <w:r w:rsidR="00C16E31">
        <w:t xml:space="preserve">den Teilnehmer/n*innen mitgeteilt mit dem Hinweis, </w:t>
      </w:r>
      <w:r w:rsidR="00375BD6">
        <w:t>dass</w:t>
      </w:r>
      <w:r w:rsidR="00C02319">
        <w:t xml:space="preserve"> es derzeit noch Einschränkungen in der Aussagekraft des eingesetzten Tests gibt. </w:t>
      </w:r>
      <w:r w:rsidR="00C16E31">
        <w:t>In der Einwilligungserklärung können die Proband/en*innen festlegen, ob sie Ergebnisse</w:t>
      </w:r>
      <w:r w:rsidR="00DB18BF">
        <w:t xml:space="preserve"> der Testung</w:t>
      </w:r>
      <w:r w:rsidR="00C16E31">
        <w:t xml:space="preserve"> mitgeteilt bekommen möchten oder nicht (Recht auf Nichtwissen). Sollten sich Hinweise auf Notfallsituationen während des Untersuchungsprogramms ergeben, wird der/die Teilnehmer*in umgehend einer ärztlichen Versorgung zugeführt. </w:t>
      </w:r>
    </w:p>
    <w:p w14:paraId="01B75E51" w14:textId="77777777" w:rsidR="00C16E31" w:rsidRDefault="00C16E31" w:rsidP="009E1E18">
      <w:pPr>
        <w:spacing w:line="360" w:lineRule="auto"/>
        <w:jc w:val="both"/>
      </w:pPr>
      <w:r>
        <w:t>Die Einwilligung, als Proband*in teilzunehmen, gilt unbefristet, sofern sie nicht von dem/der Teilnehmer*in selbst oder seinem/ihrer (gesetzlichen oder rechtsgeschäftlich bestellten) Vertreter*in aktiv widerrufen wird. Für Maßnahmen, die nicht von der vorliegenden Einwilligung abgedeckt sind, wird eine zusätzliche Einwilligung eingeholt.</w:t>
      </w:r>
    </w:p>
    <w:p w14:paraId="72A9F149" w14:textId="77777777" w:rsidR="00C16E31" w:rsidRPr="00375BD6" w:rsidRDefault="00C16E31" w:rsidP="009E1E18">
      <w:pPr>
        <w:spacing w:line="360" w:lineRule="auto"/>
        <w:jc w:val="both"/>
      </w:pPr>
      <w:r>
        <w:t xml:space="preserve">Die Studienteilnehmer*innen haben während der Durchführung der Studie das Recht, ihre Teilnahme mit oder ohne Angabe von Gründen zu widerrufen. Ein Widerruf </w:t>
      </w:r>
      <w:r w:rsidR="00CE5A6B">
        <w:t>kann mündlich</w:t>
      </w:r>
      <w:r>
        <w:t xml:space="preserve"> </w:t>
      </w:r>
      <w:r w:rsidR="00CB4208">
        <w:t xml:space="preserve">oder schriftlicher erfolgen; in mündlicher Form </w:t>
      </w:r>
      <w:r>
        <w:t>formulierte Widerruf</w:t>
      </w:r>
      <w:r w:rsidR="00CB4208">
        <w:t>e</w:t>
      </w:r>
      <w:r>
        <w:t xml:space="preserve"> </w:t>
      </w:r>
      <w:r w:rsidR="00CB4208">
        <w:t>sind</w:t>
      </w:r>
      <w:r>
        <w:t xml:space="preserve"> vom Studienpersonal schriftlich zu bestätigen. Unterschiedliche Reichweiten des Widerrufs sind möglich, die unterschiedliche Konsequenzen für die Verwendung von und den </w:t>
      </w:r>
      <w:r w:rsidRPr="00375BD6">
        <w:t>Zugang zu Daten und Bioproben haben:</w:t>
      </w:r>
    </w:p>
    <w:p w14:paraId="7C9A6FA2" w14:textId="77777777" w:rsidR="00375BD6" w:rsidRPr="00375BD6" w:rsidRDefault="00375BD6" w:rsidP="00375BD6">
      <w:pPr>
        <w:spacing w:before="0" w:beforeAutospacing="0" w:after="120" w:afterAutospacing="0" w:line="360" w:lineRule="auto"/>
        <w:jc w:val="both"/>
      </w:pPr>
      <w:r w:rsidRPr="00375BD6">
        <w:t>Es gibt folgende Widerrufsmöglichkeiten:</w:t>
      </w:r>
    </w:p>
    <w:p w14:paraId="4BB9A332" w14:textId="77777777" w:rsidR="00375BD6" w:rsidRPr="00375BD6" w:rsidRDefault="00375BD6" w:rsidP="00375BD6">
      <w:pPr>
        <w:autoSpaceDE w:val="0"/>
        <w:autoSpaceDN w:val="0"/>
        <w:adjustRightInd w:val="0"/>
        <w:spacing w:before="0" w:beforeAutospacing="0" w:after="0" w:afterAutospacing="0" w:line="360" w:lineRule="auto"/>
        <w:jc w:val="both"/>
      </w:pPr>
      <w:r w:rsidRPr="00375BD6">
        <w:t>1)</w:t>
      </w:r>
      <w:r w:rsidRPr="00375BD6">
        <w:tab/>
        <w:t>Der Widerruf der Einwilligungen in die Übermittlung des Ergebnisses der Antikörper-Testung, die erneute Kontaktaufnahme oder die Entbindung der ärztlichen Schweigepflicht führt dazu, dass Ihnen ggf. das Ergebnis nicht mehr übermittelt wird, Sie nicht mehr vom Helmholtz-Zentrum für Infektionsforschung GmbH kontaktiert werden bzw. wir keine Daten von</w:t>
      </w:r>
      <w:r w:rsidRPr="00375BD6">
        <w:rPr>
          <w:rFonts w:cs="Arial"/>
          <w:b/>
          <w:bCs/>
          <w:color w:val="44A129"/>
        </w:rPr>
        <w:t xml:space="preserve"> </w:t>
      </w:r>
      <w:r w:rsidRPr="00375BD6">
        <w:rPr>
          <w:rFonts w:cs="Arial"/>
          <w:bCs/>
        </w:rPr>
        <w:t>ÄrztInnen, Krankenhäusern, Gesundheitseinrichtungen und Gesundheitsämtern anfordern</w:t>
      </w:r>
      <w:r w:rsidRPr="00375BD6">
        <w:t xml:space="preserve">. Ihre bisher erhobenen Daten und Bioproben können aber weiterhin für wissenschaftliche Auswertungen genutzt werden. </w:t>
      </w:r>
    </w:p>
    <w:p w14:paraId="2BB68D0E" w14:textId="77777777" w:rsidR="00375BD6" w:rsidRPr="00375BD6" w:rsidRDefault="00375BD6" w:rsidP="00375BD6">
      <w:pPr>
        <w:autoSpaceDE w:val="0"/>
        <w:autoSpaceDN w:val="0"/>
        <w:adjustRightInd w:val="0"/>
        <w:spacing w:before="0" w:beforeAutospacing="0" w:after="0" w:afterAutospacing="0" w:line="360" w:lineRule="auto"/>
        <w:jc w:val="both"/>
        <w:rPr>
          <w:rFonts w:cs="Arial"/>
          <w:bCs/>
        </w:rPr>
      </w:pPr>
    </w:p>
    <w:p w14:paraId="154E2E67" w14:textId="77777777" w:rsidR="00375BD6" w:rsidRPr="00375BD6" w:rsidRDefault="00375BD6" w:rsidP="00375BD6">
      <w:pPr>
        <w:spacing w:before="0" w:beforeAutospacing="0" w:after="120" w:afterAutospacing="0" w:line="360" w:lineRule="auto"/>
        <w:jc w:val="both"/>
      </w:pPr>
      <w:r w:rsidRPr="00375BD6">
        <w:t>2)</w:t>
      </w:r>
      <w:r w:rsidRPr="00375BD6">
        <w:tab/>
        <w:t>Im Fall eines vollständigen Widerrufs werden alle Studiendaten aus den Datenbanken gelöscht, die von Ihnen stammenden Bioproben vernichtet und keine neuen Daten erhoben. Sie werden nach dem Schreiben über die Umsetzung des Widerrufs nicht mehr kontaktiert.</w:t>
      </w:r>
    </w:p>
    <w:p w14:paraId="7356D080" w14:textId="77777777" w:rsidR="00C16E31" w:rsidRDefault="00C16E31" w:rsidP="009E1E18">
      <w:pPr>
        <w:spacing w:line="360" w:lineRule="auto"/>
        <w:jc w:val="both"/>
      </w:pPr>
      <w:r>
        <w:t xml:space="preserve">Daten, die zum Zeitpunkt des Widerrufs schon für wissenschaftliche Auswertungen und Analysen genutzt wurden, können nicht mehr aus diesen Auswertungen entfernt werden. Durch die Löschung der Zuordnung </w:t>
      </w:r>
      <w:r w:rsidR="00CA14EF">
        <w:t xml:space="preserve">zwischen </w:t>
      </w:r>
      <w:r>
        <w:t>Teilnehmernummer und personenidentifizierenden Daten ist in diesem Fall ein Rückschluss auf einzelne Personen aber nicht mehr möglich.</w:t>
      </w:r>
    </w:p>
    <w:p w14:paraId="6489A959" w14:textId="0A4F3A58" w:rsidR="00CA14EF" w:rsidRDefault="00C16E31" w:rsidP="009E1E18">
      <w:pPr>
        <w:spacing w:line="360" w:lineRule="auto"/>
        <w:jc w:val="both"/>
      </w:pPr>
      <w:r>
        <w:t>Die Proben und Daten von Teilnehmern*innen, die im Verlauf der Studie ihre Selbstbestimmungsfähigkeit verlieren oder sterben, werden nicht aus der Studie ausgeschlossen. Die Teilnehmer*innen können jedoch die vorstehend genannten unterschiedlichen Beschränkungen für den Fall ihrer zukünftigen Selbstbestimmungs-unfähigkeit bzw. ihres Todes festlegen. Die Rechte von (gesetzlichen oder rechtsgeschäftlich bestellten) Vertreter/n*innen der betroffenen Personen bleiben unberührt.</w:t>
      </w:r>
    </w:p>
    <w:p w14:paraId="05FD75FE" w14:textId="004FA3C7" w:rsidR="006E7C08" w:rsidRDefault="006E7C08" w:rsidP="006E7C08">
      <w:pPr>
        <w:spacing w:line="360" w:lineRule="auto"/>
        <w:jc w:val="both"/>
      </w:pPr>
      <w:r w:rsidRPr="00B02C7E">
        <w:t xml:space="preserve">Die Widerrufe zur L3-Studie MuSPAD in der NAKO werden gemeinsam vom NAKO und MuSPAD Probandenmanagement und der NAKO Treuhandstelle verwaltet. </w:t>
      </w:r>
      <w:r w:rsidRPr="00390F51">
        <w:t xml:space="preserve">Das Teilnehmermanagement des SZ Hannover leitet die Information </w:t>
      </w:r>
      <w:r>
        <w:t>über den Widerruf zunächst</w:t>
      </w:r>
      <w:r w:rsidRPr="00390F51">
        <w:t xml:space="preserve"> an das </w:t>
      </w:r>
      <w:r>
        <w:t xml:space="preserve">Teilnehmermanagement </w:t>
      </w:r>
      <w:r w:rsidR="001400E4">
        <w:t>von</w:t>
      </w:r>
      <w:r w:rsidRPr="00390F51">
        <w:t xml:space="preserve"> MuSPAD weiter</w:t>
      </w:r>
      <w:r>
        <w:t>,</w:t>
      </w:r>
      <w:r w:rsidRPr="00390F51">
        <w:t xml:space="preserve"> welches den Widerruf auch in MuSPAD vollzieht. Anschließend überträgt das SZ Hannover die Widerrufe an die </w:t>
      </w:r>
      <w:r>
        <w:t>Treuhandstelle der NAKO</w:t>
      </w:r>
      <w:r w:rsidRPr="00390F51">
        <w:t>.</w:t>
      </w:r>
      <w:r>
        <w:t xml:space="preserve"> </w:t>
      </w:r>
    </w:p>
    <w:p w14:paraId="5E4DDFA0" w14:textId="77777777" w:rsidR="00BC0E4A" w:rsidRPr="002B43ED" w:rsidRDefault="00BC0E4A" w:rsidP="00BC0E4A">
      <w:pPr>
        <w:spacing w:before="0" w:beforeAutospacing="0" w:after="0" w:afterAutospacing="0" w:line="360" w:lineRule="auto"/>
        <w:jc w:val="both"/>
        <w:rPr>
          <w:rFonts w:cs="Arial"/>
        </w:rPr>
      </w:pPr>
      <w:r>
        <w:rPr>
          <w:rFonts w:cs="Arial"/>
        </w:rPr>
        <w:t xml:space="preserve">Zukünftige Forschungsvorhaben mit den eingelagerten Biomaterialien und den erhobenen Daten sollen erneut durch die Ethikkommission beraten werden. </w:t>
      </w:r>
    </w:p>
    <w:p w14:paraId="6A9B08DB" w14:textId="77777777" w:rsidR="00BC0E4A" w:rsidRDefault="00BC0E4A" w:rsidP="009E1E18">
      <w:pPr>
        <w:spacing w:line="360" w:lineRule="auto"/>
        <w:jc w:val="both"/>
      </w:pPr>
    </w:p>
    <w:p w14:paraId="10329613" w14:textId="77777777" w:rsidR="000453EA" w:rsidRDefault="005A2E31" w:rsidP="009E1E18">
      <w:pPr>
        <w:pStyle w:val="berschrift2"/>
        <w:spacing w:line="360" w:lineRule="auto"/>
        <w:jc w:val="both"/>
      </w:pPr>
      <w:r>
        <w:t xml:space="preserve"> </w:t>
      </w:r>
      <w:bookmarkStart w:id="69" w:name="_Toc101853775"/>
      <w:r w:rsidR="000453EA" w:rsidRPr="00CA14EF">
        <w:t>Datenschutz</w:t>
      </w:r>
      <w:bookmarkEnd w:id="69"/>
    </w:p>
    <w:p w14:paraId="7FB4091A" w14:textId="20E187B0" w:rsidR="005A2E31" w:rsidRDefault="005A2E31" w:rsidP="009E1E18">
      <w:pPr>
        <w:spacing w:line="360" w:lineRule="auto"/>
        <w:jc w:val="both"/>
      </w:pPr>
      <w:r w:rsidRPr="005A2E31">
        <w:t xml:space="preserve">Die notwendigen Maßnahmen zum Datenschutz und zur Informationstechnologie (IT)-Sicherheit werden in einem Datenschutzkonzept für die </w:t>
      </w:r>
      <w:r>
        <w:t xml:space="preserve">Studie </w:t>
      </w:r>
      <w:r w:rsidRPr="005A2E31">
        <w:t>festgel</w:t>
      </w:r>
      <w:r w:rsidR="00C02319">
        <w:t xml:space="preserve">egt. Dieses Konzept </w:t>
      </w:r>
      <w:r w:rsidR="00CE001D">
        <w:t xml:space="preserve">wurde </w:t>
      </w:r>
      <w:r w:rsidR="00C02319">
        <w:t>mit dem</w:t>
      </w:r>
      <w:r w:rsidRPr="005A2E31">
        <w:t xml:space="preserve"> Datenschutzbeauftragten des HZI abgestimm</w:t>
      </w:r>
      <w:r w:rsidR="006E7C08" w:rsidRPr="005A2E31">
        <w:t>t</w:t>
      </w:r>
      <w:r w:rsidR="006E7C08">
        <w:t>. Für die MuSPAD in der NAKO Studie wurde eine Erweiterung des Datenschutzkonzeptes mit dem Datenschutzbeauftragten des HZI abgestimmt und dem BfDI vorgelegt</w:t>
      </w:r>
      <w:r w:rsidR="006E7C08" w:rsidRPr="005A2E31">
        <w:t xml:space="preserve">. </w:t>
      </w:r>
      <w:r w:rsidRPr="005A2E31">
        <w:t xml:space="preserve">Darüber hinaus </w:t>
      </w:r>
      <w:r>
        <w:t xml:space="preserve">werden Kooperationsverträge und </w:t>
      </w:r>
      <w:r w:rsidRPr="005A2E31">
        <w:t>Auftragsverarbeitungs-V</w:t>
      </w:r>
      <w:r>
        <w:t>erträge</w:t>
      </w:r>
      <w:r w:rsidRPr="005A2E31">
        <w:t xml:space="preserve"> (AV-Vertrag) nach EU-Date</w:t>
      </w:r>
      <w:r>
        <w:t xml:space="preserve">nschutz-Grundverordnung (DSGVO) </w:t>
      </w:r>
      <w:r w:rsidRPr="005A2E31">
        <w:t>geschlossen. Bei der Festlegung der für den Datenschutz und die IT-Sicherheit umzusetzenden organisatorischen, technischen und p</w:t>
      </w:r>
      <w:r w:rsidR="00891E63">
        <w:t>ersonellen Maßnahmen werden d</w:t>
      </w:r>
      <w:r w:rsidRPr="005A2E31">
        <w:t>ie einschlägigen Normen des Bundesamtes für Sicherheit in der Informationstechnik sowie die Leitlinien und Empfehlungen zur Sicherung von Guter Epidemiologischer Praxis berücksichtigt.</w:t>
      </w:r>
      <w:r>
        <w:t xml:space="preserve"> </w:t>
      </w:r>
      <w:r w:rsidRPr="005A2E31">
        <w:t>Das Personal i</w:t>
      </w:r>
      <w:r>
        <w:t xml:space="preserve">n den Studienzentren </w:t>
      </w:r>
      <w:r w:rsidRPr="005A2E31">
        <w:t xml:space="preserve">wird direkten Kontakt zu </w:t>
      </w:r>
      <w:r w:rsidR="00AC4187" w:rsidRPr="005A2E31">
        <w:t>den</w:t>
      </w:r>
      <w:r w:rsidR="001400E4">
        <w:t xml:space="preserve"> </w:t>
      </w:r>
      <w:r w:rsidR="00AC4187" w:rsidRPr="005A2E31">
        <w:t>Teilnehmer</w:t>
      </w:r>
      <w:r w:rsidRPr="005A2E31">
        <w:t>*innen haben und mit personenidentifizierenden Daten umgehen. Alle Mitarbeiter*innen mit direktem Kontakt zu Teilnehmenden oder Zugang zu personenidentifizierenden Da</w:t>
      </w:r>
      <w:r>
        <w:t>ten werden nach § 5 Bundesdatenschutz</w:t>
      </w:r>
      <w:r w:rsidRPr="005A2E31">
        <w:t>gesetz zum Datengeheimnis verpflichtet und werden auf § 203 Strafgesetzbuch bei Pflichtverletzung hingewiesen.</w:t>
      </w:r>
    </w:p>
    <w:p w14:paraId="32349E19" w14:textId="071F2B4E" w:rsidR="00026C39" w:rsidRDefault="00C925A2" w:rsidP="009E1E18">
      <w:pPr>
        <w:spacing w:line="360" w:lineRule="auto"/>
        <w:jc w:val="both"/>
      </w:pPr>
      <w:r w:rsidRPr="00C925A2">
        <w:t>Mit Risiken aus dem Bereich Datenschutz und IT-Sicherheit wird folgendermaßen umgegangen: Alle Studiendaten der Teilnehm</w:t>
      </w:r>
      <w:r>
        <w:t>enden werden pseudonymisiert er</w:t>
      </w:r>
      <w:r w:rsidRPr="00C925A2">
        <w:t xml:space="preserve">fasst. </w:t>
      </w:r>
      <w:r w:rsidR="00536612">
        <w:t>Das HZI selbst generiert</w:t>
      </w:r>
      <w:r>
        <w:t xml:space="preserve"> </w:t>
      </w:r>
      <w:r w:rsidR="007E04BF">
        <w:t>Pseudonyme</w:t>
      </w:r>
      <w:r w:rsidR="00536612">
        <w:t>, die den T</w:t>
      </w:r>
      <w:r>
        <w:t xml:space="preserve">eilnehmenden </w:t>
      </w:r>
      <w:r w:rsidR="00536612">
        <w:t>zugeordnet werden</w:t>
      </w:r>
      <w:r w:rsidR="00CB4208">
        <w:t xml:space="preserve">. </w:t>
      </w:r>
      <w:r w:rsidR="00536612">
        <w:t xml:space="preserve">Diese </w:t>
      </w:r>
      <w:r w:rsidR="007E04BF">
        <w:t>Pseudonyme</w:t>
      </w:r>
      <w:r>
        <w:t xml:space="preserve"> </w:t>
      </w:r>
      <w:r w:rsidR="00504051">
        <w:t>bestehen aus</w:t>
      </w:r>
      <w:r>
        <w:t xml:space="preserve"> zufälligen</w:t>
      </w:r>
      <w:r w:rsidR="00536612">
        <w:t xml:space="preserve"> Ziffern. Die erste Zahl steht für die</w:t>
      </w:r>
      <w:r>
        <w:t xml:space="preserve"> Region, die zweite für die</w:t>
      </w:r>
      <w:r w:rsidR="00536612">
        <w:t xml:space="preserve"> Studienphase</w:t>
      </w:r>
      <w:r>
        <w:t xml:space="preserve"> (Baseline, 1.Follow-up, 2. Follow-up</w:t>
      </w:r>
      <w:r w:rsidR="00227800">
        <w:t>, 3. Follow-up, usw.</w:t>
      </w:r>
      <w:r>
        <w:t>)</w:t>
      </w:r>
      <w:r w:rsidR="00536612">
        <w:t xml:space="preserve"> und die letzte Ziffer stellt die Prüfziffer dar. Diese ist nach Verhoeff- Algorithmus generiert und entspricht einer kryptografisch sicheren Zufallszahl. Diese </w:t>
      </w:r>
      <w:r w:rsidR="001400E4">
        <w:t xml:space="preserve">einzigartigen </w:t>
      </w:r>
      <w:r w:rsidR="00536612">
        <w:t>ID</w:t>
      </w:r>
      <w:r w:rsidR="001400E4">
        <w:t>s</w:t>
      </w:r>
      <w:r w:rsidR="00536612">
        <w:t xml:space="preserve"> werden in R erzeugt und als Liste in Excel übertragen.</w:t>
      </w:r>
      <w:r w:rsidR="00CB0697" w:rsidRPr="00CB0697">
        <w:t xml:space="preserve"> </w:t>
      </w:r>
    </w:p>
    <w:p w14:paraId="35F200FF" w14:textId="74A7C861" w:rsidR="006E7C08" w:rsidRDefault="006E7C08" w:rsidP="009E1E18">
      <w:pPr>
        <w:spacing w:line="360" w:lineRule="auto"/>
        <w:jc w:val="both"/>
      </w:pPr>
      <w:r>
        <w:t>Für MuSPAD in der NAKO gibt es ein eigenes Pseudonym-Management welches in der Erweiterung des MuSPAD-Datenschutzkonzepts detailliert beschr</w:t>
      </w:r>
      <w:r w:rsidR="00227800">
        <w:t>ie</w:t>
      </w:r>
      <w:r>
        <w:t xml:space="preserve">ben ist. </w:t>
      </w:r>
    </w:p>
    <w:p w14:paraId="568C47F7" w14:textId="76964A97" w:rsidR="0016113F" w:rsidRDefault="0016113F" w:rsidP="009E1E18">
      <w:pPr>
        <w:spacing w:line="360" w:lineRule="auto"/>
        <w:jc w:val="both"/>
      </w:pPr>
      <w:r>
        <w:t>Die Forschungsdaten werden im HZI gesammelt und für 10 Jahren</w:t>
      </w:r>
      <w:r w:rsidR="00390F51">
        <w:t xml:space="preserve"> </w:t>
      </w:r>
      <w:r>
        <w:t>nach Studienende in elektronischer sowie Papierform gelagert</w:t>
      </w:r>
      <w:r w:rsidR="003701CE">
        <w:t>.</w:t>
      </w:r>
      <w:r w:rsidR="00B80312" w:rsidRPr="00B80312">
        <w:t xml:space="preserve"> </w:t>
      </w:r>
      <w:r w:rsidR="00B80312">
        <w:t xml:space="preserve">Die Daten der </w:t>
      </w:r>
      <w:r w:rsidR="00B80312" w:rsidRPr="00390F51">
        <w:t>MuSPAD</w:t>
      </w:r>
      <w:r w:rsidR="00B80312">
        <w:t xml:space="preserve"> in der NAKO Studie werden gemäß Datenschutzkonzept der NAKO Studie für 20-30 Jahre bei der NAKO gelagert.</w:t>
      </w:r>
      <w:r w:rsidR="005F3399">
        <w:t xml:space="preserve"> </w:t>
      </w:r>
      <w:r>
        <w:t>Die Datenaufbewahrung erfolgt in einer geschützten Datenbank auf die nur Mitarbeit/Mitarbeiterinnen des Studienteams, die alle dem Berufs-/Datengeheimnis verpflichtet sind,</w:t>
      </w:r>
      <w:r w:rsidRPr="0016113F">
        <w:t xml:space="preserve"> </w:t>
      </w:r>
      <w:r>
        <w:t>Zugang haben. Bis zum Abschluss der Studie werden die Ergebnisse der Blutuntersuchungen auch noch zusätzlich im untersuchenden Labor gesichert gespeichert. Die Lagerung der Blutprobenreste erfolgt in der HUB. Zugang zu diesen Blutproben haben nur ausgewiesene Personen.</w:t>
      </w:r>
    </w:p>
    <w:p w14:paraId="5EB1C3EB" w14:textId="77777777" w:rsidR="0016113F" w:rsidRDefault="0016113F" w:rsidP="009E1E18">
      <w:pPr>
        <w:spacing w:line="360" w:lineRule="auto"/>
        <w:jc w:val="both"/>
      </w:pPr>
      <w:r>
        <w:t xml:space="preserve">Die </w:t>
      </w:r>
      <w:r w:rsidR="00A84A1F">
        <w:t>regionalen Studienzentren</w:t>
      </w:r>
      <w:r>
        <w:t xml:space="preserve"> werden gebeten </w:t>
      </w:r>
      <w:r w:rsidR="00A84A1F">
        <w:t>die kopierte Einwilligung und</w:t>
      </w:r>
      <w:r>
        <w:t xml:space="preserve"> Fragebögen</w:t>
      </w:r>
      <w:r w:rsidR="00CB4208">
        <w:t xml:space="preserve">, </w:t>
      </w:r>
      <w:r w:rsidR="00A84A1F">
        <w:t>bis zur Bestätigung des sicheren Erhalts der Originale durch das HZI</w:t>
      </w:r>
      <w:r w:rsidR="00CB4208">
        <w:t xml:space="preserve"> Studienbüro </w:t>
      </w:r>
      <w:r>
        <w:t xml:space="preserve">aufzubewahren. Die Aufbewahrung soll </w:t>
      </w:r>
      <w:r w:rsidR="00A84A1F">
        <w:t xml:space="preserve">datenschutzkonform </w:t>
      </w:r>
      <w:r>
        <w:t xml:space="preserve">erfolgen. </w:t>
      </w:r>
    </w:p>
    <w:p w14:paraId="64B5EB81" w14:textId="0434C5CA" w:rsidR="00C759A8" w:rsidRDefault="0016113F" w:rsidP="009E1E18">
      <w:pPr>
        <w:spacing w:line="360" w:lineRule="auto"/>
        <w:jc w:val="both"/>
      </w:pPr>
      <w:r w:rsidRPr="00F032D0">
        <w:t>Die im Rahmen der Studie erhobenen Daten können</w:t>
      </w:r>
      <w:r w:rsidR="00E03932" w:rsidRPr="00F032D0">
        <w:t xml:space="preserve"> anonymisiert</w:t>
      </w:r>
      <w:r w:rsidRPr="00F032D0">
        <w:t xml:space="preserve"> auch für künftige Forschungsvorhaben genutzt und weiterverarbeitet werden.</w:t>
      </w:r>
      <w:r>
        <w:t xml:space="preserve"> </w:t>
      </w:r>
    </w:p>
    <w:p w14:paraId="20E092CA" w14:textId="4D9A156E" w:rsidR="00CE001D" w:rsidRDefault="00CE001D" w:rsidP="00E03932">
      <w:pPr>
        <w:pStyle w:val="berschrift3"/>
      </w:pPr>
      <w:bookmarkStart w:id="70" w:name="_Toc101853776"/>
      <w:r>
        <w:t>Datenschutz PIA</w:t>
      </w:r>
      <w:bookmarkEnd w:id="70"/>
    </w:p>
    <w:p w14:paraId="4AE3F2F7" w14:textId="7992834B" w:rsidR="002E3C33" w:rsidRDefault="002E3C33" w:rsidP="002E3C33">
      <w:pPr>
        <w:spacing w:line="360" w:lineRule="auto"/>
        <w:jc w:val="both"/>
      </w:pPr>
      <w:r>
        <w:t xml:space="preserve">PIA teilt sich in drei Systeme: iPIA, qPIA und EW-PIA (s.o.). Dadurch ist eine Trennung von personenidentifizierenden Daten (IDAT) im Probandenmanagement, der Einwilligungen mit IDATs und von Fragebogendaten und medizinischen Daten (MDAT) gewährleistet. Alle drei Systeme (drei verschiedene Datenbanken) liegen auf verschiedenen virtuellen Servern. Der Aufbau aus strikt voneinander getrennten Docker-Containern, die auf verschiedenen virtuellen Maschinen liegen und Zugriffsbeschränkungen durch dezidierte programmtechnische Zugriffsregelungen sowie verschlüsselte Transportwege, verhindern die Möglichkeit einer unerwünschten Zusammenführung streng getrennt zu haltender Daten. Fragebogendaten, medizinische Daten und Testergebnisse werden unter einem Pseudonym erhoben. </w:t>
      </w:r>
    </w:p>
    <w:p w14:paraId="54E2A12D" w14:textId="1D963B2B" w:rsidR="003E13BD" w:rsidRDefault="002E3C33" w:rsidP="003E13BD">
      <w:pPr>
        <w:spacing w:line="360" w:lineRule="auto"/>
        <w:jc w:val="both"/>
      </w:pPr>
      <w:r>
        <w:t>Teilnehmende loggen sich in PIA</w:t>
      </w:r>
      <w:r w:rsidR="00916EE1">
        <w:t xml:space="preserve"> </w:t>
      </w:r>
      <w:r>
        <w:t xml:space="preserve">nach der Änderung des Initialpasswortes mit ihrem Pseudonym und einem selbst zu bestimmenden Passwort ein. </w:t>
      </w:r>
    </w:p>
    <w:p w14:paraId="21544F68" w14:textId="77777777" w:rsidR="00227800" w:rsidRDefault="00227800" w:rsidP="003E13BD">
      <w:pPr>
        <w:spacing w:line="360" w:lineRule="auto"/>
        <w:jc w:val="both"/>
      </w:pPr>
      <w:r>
        <w:t xml:space="preserve">Für die Erhebungen 2022-2025 kann auch der Zugang über LimeSurvey (mit ggf. einem Token) verwendet werden. </w:t>
      </w:r>
      <w:r w:rsidRPr="00227800">
        <w:t xml:space="preserve">Die mit den Umfragen erhobenen Daten werden nur auf den Servern des HZI und nicht auf externen Servern gespeichert. </w:t>
      </w:r>
    </w:p>
    <w:p w14:paraId="7E2AAD93" w14:textId="0D4EC125" w:rsidR="00227800" w:rsidRPr="00C759A8" w:rsidRDefault="00227800" w:rsidP="003E13BD">
      <w:pPr>
        <w:spacing w:line="360" w:lineRule="auto"/>
        <w:jc w:val="both"/>
      </w:pPr>
      <w:r>
        <w:t>Für eine ausführlichere Beschreibung siehe MuSPAD Datenschutzkonzept sowie auch ZIFCO Datenschutzkonzept.</w:t>
      </w:r>
    </w:p>
    <w:p w14:paraId="3218AB9A" w14:textId="77777777" w:rsidR="00944766" w:rsidRPr="002B43ED" w:rsidRDefault="001C4AA4" w:rsidP="009E1E18">
      <w:pPr>
        <w:pStyle w:val="berschrift1"/>
        <w:tabs>
          <w:tab w:val="clear" w:pos="5252"/>
        </w:tabs>
        <w:spacing w:line="360" w:lineRule="auto"/>
        <w:ind w:left="426"/>
        <w:jc w:val="both"/>
      </w:pPr>
      <w:bookmarkStart w:id="71" w:name="_Toc254356623"/>
      <w:bookmarkStart w:id="72" w:name="_Toc257723532"/>
      <w:bookmarkStart w:id="73" w:name="_Toc375137663"/>
      <w:bookmarkStart w:id="74" w:name="_Toc15459196"/>
      <w:bookmarkStart w:id="75" w:name="_Toc101853777"/>
      <w:r w:rsidRPr="002B43ED">
        <w:t>Proje</w:t>
      </w:r>
      <w:r w:rsidR="0007189B" w:rsidRPr="002B43ED">
        <w:t>k</w:t>
      </w:r>
      <w:r w:rsidRPr="002B43ED">
        <w:t>t</w:t>
      </w:r>
      <w:r w:rsidR="0007189B" w:rsidRPr="002B43ED">
        <w:t>m</w:t>
      </w:r>
      <w:r w:rsidR="00944766" w:rsidRPr="002B43ED">
        <w:t>anagement</w:t>
      </w:r>
      <w:bookmarkEnd w:id="71"/>
      <w:bookmarkEnd w:id="72"/>
      <w:bookmarkEnd w:id="73"/>
      <w:bookmarkEnd w:id="74"/>
      <w:bookmarkEnd w:id="75"/>
    </w:p>
    <w:p w14:paraId="777BF075" w14:textId="77777777" w:rsidR="00F9509A" w:rsidRPr="002B43ED" w:rsidRDefault="004E109F" w:rsidP="009E1E18">
      <w:pPr>
        <w:pStyle w:val="berschrift2"/>
        <w:spacing w:line="360" w:lineRule="auto"/>
        <w:jc w:val="both"/>
      </w:pPr>
      <w:bookmarkStart w:id="76" w:name="_Toc254356624"/>
      <w:bookmarkStart w:id="77" w:name="_Toc257723533"/>
      <w:bookmarkStart w:id="78" w:name="_Toc375137664"/>
      <w:r w:rsidRPr="002B43ED">
        <w:t xml:space="preserve"> </w:t>
      </w:r>
      <w:bookmarkStart w:id="79" w:name="_Toc15459197"/>
      <w:bookmarkStart w:id="80" w:name="_Toc101853778"/>
      <w:r w:rsidR="00F9509A" w:rsidRPr="002B43ED">
        <w:t>Beteiligte Institutionen und Personen, Aufgaben</w:t>
      </w:r>
      <w:bookmarkEnd w:id="76"/>
      <w:bookmarkEnd w:id="77"/>
      <w:bookmarkEnd w:id="78"/>
      <w:bookmarkEnd w:id="79"/>
      <w:bookmarkEnd w:id="80"/>
    </w:p>
    <w:p w14:paraId="68C4BD93" w14:textId="77777777" w:rsidR="00A53164" w:rsidRDefault="001F3C69" w:rsidP="009E1E18">
      <w:pPr>
        <w:spacing w:line="360" w:lineRule="auto"/>
        <w:jc w:val="both"/>
        <w:rPr>
          <w:rFonts w:cs="Arial"/>
          <w:szCs w:val="22"/>
        </w:rPr>
      </w:pPr>
      <w:r>
        <w:rPr>
          <w:rFonts w:cs="Arial"/>
          <w:szCs w:val="22"/>
        </w:rPr>
        <w:t xml:space="preserve">Die Studie wird durch </w:t>
      </w:r>
      <w:r w:rsidR="00084E42">
        <w:rPr>
          <w:rFonts w:cs="Arial"/>
          <w:szCs w:val="22"/>
        </w:rPr>
        <w:t xml:space="preserve">die Abteilung für </w:t>
      </w:r>
      <w:r w:rsidR="00CB4208">
        <w:rPr>
          <w:rFonts w:cs="Arial"/>
          <w:szCs w:val="22"/>
        </w:rPr>
        <w:t>Epidemiologie</w:t>
      </w:r>
      <w:r w:rsidR="00084E42">
        <w:rPr>
          <w:rFonts w:cs="Arial"/>
          <w:szCs w:val="22"/>
        </w:rPr>
        <w:t xml:space="preserve"> des </w:t>
      </w:r>
      <w:r w:rsidR="00084E42" w:rsidRPr="00084E42">
        <w:rPr>
          <w:rFonts w:cs="Arial"/>
          <w:szCs w:val="22"/>
        </w:rPr>
        <w:t>Helmholtz-Zentrum für Infektionsforschung GmbH</w:t>
      </w:r>
      <w:r w:rsidR="00084E42">
        <w:rPr>
          <w:rFonts w:cs="Arial"/>
          <w:szCs w:val="22"/>
        </w:rPr>
        <w:t xml:space="preserve"> koordiniert</w:t>
      </w:r>
      <w:r w:rsidR="002650D9" w:rsidRPr="00AB0E9A">
        <w:rPr>
          <w:rFonts w:cs="Arial"/>
          <w:szCs w:val="22"/>
        </w:rPr>
        <w:t xml:space="preserve">. </w:t>
      </w:r>
      <w:r w:rsidR="00A53164">
        <w:rPr>
          <w:rFonts w:cs="Arial"/>
          <w:szCs w:val="22"/>
        </w:rPr>
        <w:t>Prof. Dr. G. Krause ist der Studienleiter</w:t>
      </w:r>
      <w:r w:rsidR="00A53164" w:rsidRPr="00AB0E9A">
        <w:rPr>
          <w:rFonts w:cs="Arial"/>
          <w:szCs w:val="22"/>
        </w:rPr>
        <w:t xml:space="preserve">. </w:t>
      </w:r>
      <w:r w:rsidR="00A53164">
        <w:rPr>
          <w:rFonts w:cs="Arial"/>
          <w:szCs w:val="22"/>
        </w:rPr>
        <w:t xml:space="preserve">MitarbeiterInnen der Abteilung von Herrn Prof. Krause sind </w:t>
      </w:r>
      <w:r w:rsidR="00A53164" w:rsidRPr="00AB0E9A">
        <w:rPr>
          <w:rFonts w:cs="Arial"/>
          <w:szCs w:val="22"/>
        </w:rPr>
        <w:t xml:space="preserve">verantwortlich für die Planung und Durchführung der Studie. </w:t>
      </w:r>
      <w:r w:rsidR="00CB4208">
        <w:rPr>
          <w:rFonts w:cs="Arial"/>
          <w:szCs w:val="22"/>
        </w:rPr>
        <w:t>Sie leistet den regionalen Studienteams</w:t>
      </w:r>
      <w:r w:rsidR="00CB4208" w:rsidRPr="00AB0E9A">
        <w:rPr>
          <w:rFonts w:cs="Arial"/>
          <w:szCs w:val="22"/>
        </w:rPr>
        <w:t xml:space="preserve"> Hilfestellung bei konzeptionellen Fragen der Studie sowie bei der </w:t>
      </w:r>
      <w:r w:rsidR="00CB4208">
        <w:rPr>
          <w:rFonts w:cs="Arial"/>
          <w:szCs w:val="22"/>
        </w:rPr>
        <w:t>praktischen und logistischen Durchführung</w:t>
      </w:r>
      <w:r w:rsidR="00CB4208" w:rsidRPr="00AB0E9A">
        <w:rPr>
          <w:rFonts w:cs="Arial"/>
          <w:szCs w:val="22"/>
        </w:rPr>
        <w:t>.</w:t>
      </w:r>
      <w:r w:rsidR="00CB4208">
        <w:rPr>
          <w:rFonts w:cs="Arial"/>
          <w:szCs w:val="22"/>
        </w:rPr>
        <w:t xml:space="preserve"> Unterstützt wird das Team durch externe Dienstleister. Kooperationspartner führen die Studien vor Ort in den identifizierten Regionen durch. </w:t>
      </w:r>
      <w:r w:rsidR="00A53164" w:rsidRPr="00AB0E9A">
        <w:rPr>
          <w:rFonts w:cs="Arial"/>
          <w:szCs w:val="22"/>
        </w:rPr>
        <w:t>Die wissenschaftliche Kommunikation (Vorträge, Veröffentlichungen) wird in Absprache mit den Kooperationspartnern durchgeführt</w:t>
      </w:r>
      <w:r w:rsidR="00CB4208">
        <w:rPr>
          <w:rFonts w:cs="Arial"/>
          <w:szCs w:val="22"/>
        </w:rPr>
        <w:t xml:space="preserve">. </w:t>
      </w:r>
    </w:p>
    <w:p w14:paraId="5EA9A105" w14:textId="77777777" w:rsidR="00A53164" w:rsidRPr="00AB0E9A" w:rsidRDefault="0037598E" w:rsidP="009E1E18">
      <w:pPr>
        <w:spacing w:line="360" w:lineRule="auto"/>
        <w:jc w:val="both"/>
        <w:rPr>
          <w:rFonts w:cs="Arial"/>
          <w:szCs w:val="22"/>
        </w:rPr>
      </w:pPr>
      <w:r w:rsidRPr="00AB0E9A">
        <w:rPr>
          <w:rFonts w:cs="Arial"/>
          <w:szCs w:val="22"/>
        </w:rPr>
        <w:t>Die labor</w:t>
      </w:r>
      <w:r w:rsidR="001368CE" w:rsidRPr="00AB0E9A">
        <w:rPr>
          <w:rFonts w:cs="Arial"/>
          <w:szCs w:val="22"/>
        </w:rPr>
        <w:t>charakteristischen</w:t>
      </w:r>
      <w:r w:rsidRPr="00AB0E9A">
        <w:rPr>
          <w:rFonts w:cs="Arial"/>
          <w:szCs w:val="22"/>
        </w:rPr>
        <w:t xml:space="preserve"> Untersuchungen werden </w:t>
      </w:r>
      <w:r w:rsidR="00504051">
        <w:rPr>
          <w:rFonts w:cs="Arial"/>
          <w:szCs w:val="22"/>
        </w:rPr>
        <w:t xml:space="preserve">in kooperierenden </w:t>
      </w:r>
      <w:r w:rsidR="00084E42">
        <w:rPr>
          <w:rFonts w:cs="Arial"/>
          <w:szCs w:val="22"/>
        </w:rPr>
        <w:t>Labor</w:t>
      </w:r>
      <w:r w:rsidR="00504051">
        <w:rPr>
          <w:rFonts w:cs="Arial"/>
          <w:szCs w:val="22"/>
        </w:rPr>
        <w:t>en</w:t>
      </w:r>
      <w:r w:rsidR="00084E42">
        <w:rPr>
          <w:rFonts w:cs="Arial"/>
          <w:szCs w:val="22"/>
        </w:rPr>
        <w:t xml:space="preserve"> </w:t>
      </w:r>
      <w:r w:rsidRPr="00AB0E9A">
        <w:rPr>
          <w:rFonts w:cs="Arial"/>
          <w:szCs w:val="22"/>
        </w:rPr>
        <w:t>durchgeführt</w:t>
      </w:r>
      <w:r w:rsidR="00084E42">
        <w:rPr>
          <w:rFonts w:cs="Arial"/>
          <w:szCs w:val="22"/>
        </w:rPr>
        <w:t>; weitere externe Labor können folgen</w:t>
      </w:r>
      <w:r w:rsidRPr="00AB0E9A">
        <w:rPr>
          <w:rFonts w:cs="Arial"/>
          <w:szCs w:val="22"/>
        </w:rPr>
        <w:t xml:space="preserve">. </w:t>
      </w:r>
    </w:p>
    <w:p w14:paraId="2C9316E2" w14:textId="77777777" w:rsidR="00F9509A" w:rsidRPr="002B43ED" w:rsidRDefault="004E109F" w:rsidP="009E1E18">
      <w:pPr>
        <w:pStyle w:val="berschrift2"/>
        <w:tabs>
          <w:tab w:val="clear" w:pos="539"/>
        </w:tabs>
        <w:spacing w:line="360" w:lineRule="auto"/>
        <w:ind w:left="426"/>
        <w:jc w:val="both"/>
      </w:pPr>
      <w:bookmarkStart w:id="81" w:name="_Toc254356625"/>
      <w:bookmarkStart w:id="82" w:name="_Toc257723534"/>
      <w:bookmarkStart w:id="83" w:name="_Toc375137665"/>
      <w:r w:rsidRPr="002B43ED">
        <w:t xml:space="preserve"> </w:t>
      </w:r>
      <w:bookmarkStart w:id="84" w:name="_Toc15459198"/>
      <w:bookmarkStart w:id="85" w:name="_Toc101853779"/>
      <w:r w:rsidR="00F9509A" w:rsidRPr="002B43ED">
        <w:t>Dateneigner</w:t>
      </w:r>
      <w:bookmarkEnd w:id="81"/>
      <w:bookmarkEnd w:id="82"/>
      <w:bookmarkEnd w:id="83"/>
      <w:bookmarkEnd w:id="84"/>
      <w:bookmarkEnd w:id="85"/>
    </w:p>
    <w:p w14:paraId="3D560C87" w14:textId="093FE430" w:rsidR="005553C9" w:rsidRDefault="00602834" w:rsidP="005553C9">
      <w:pPr>
        <w:spacing w:line="360" w:lineRule="auto"/>
        <w:jc w:val="both"/>
      </w:pPr>
      <w:r w:rsidRPr="00A02C1B">
        <w:t>Dateneigner</w:t>
      </w:r>
      <w:bookmarkStart w:id="86" w:name="_Toc15459199"/>
      <w:bookmarkStart w:id="87" w:name="_Toc254356626"/>
      <w:bookmarkStart w:id="88" w:name="_Toc257723535"/>
      <w:bookmarkStart w:id="89" w:name="_Toc375137666"/>
      <w:r w:rsidR="00747402">
        <w:t xml:space="preserve"> ist das </w:t>
      </w:r>
      <w:r w:rsidR="00FB048A">
        <w:t>Helmholtz-Zentrum für Infektionsforschung GmbH</w:t>
      </w:r>
      <w:r w:rsidR="009C4901">
        <w:t xml:space="preserve">. </w:t>
      </w:r>
      <w:r w:rsidR="00B80312">
        <w:t>Die Daten der MuSPAD in der NAKO Studie gehören dem NAKO e.V.</w:t>
      </w:r>
    </w:p>
    <w:p w14:paraId="67369C73" w14:textId="2B7ACC9D" w:rsidR="00C759A8" w:rsidRDefault="005F3399" w:rsidP="005553C9">
      <w:pPr>
        <w:pStyle w:val="berschrift2"/>
      </w:pPr>
      <w:r>
        <w:t xml:space="preserve"> </w:t>
      </w:r>
      <w:bookmarkStart w:id="90" w:name="_Toc101853780"/>
      <w:r w:rsidR="00A53164">
        <w:t>Änderungen des Protokolls</w:t>
      </w:r>
      <w:bookmarkEnd w:id="90"/>
    </w:p>
    <w:p w14:paraId="351CDD7E" w14:textId="77777777" w:rsidR="00747402" w:rsidRPr="00747402" w:rsidRDefault="005C55D1" w:rsidP="00B73139">
      <w:pPr>
        <w:spacing w:line="360" w:lineRule="auto"/>
        <w:jc w:val="both"/>
      </w:pPr>
      <w:r>
        <w:t>Alle Änderungen im Studienprotokoll (Amendement) werden bei der Ethikkommission vorgelegt und deren Votum abgewartet.</w:t>
      </w:r>
    </w:p>
    <w:p w14:paraId="2F69EBF6" w14:textId="77777777" w:rsidR="00C759A8" w:rsidRDefault="00C759A8" w:rsidP="009E1E18">
      <w:pPr>
        <w:pStyle w:val="berschrift2"/>
        <w:tabs>
          <w:tab w:val="clear" w:pos="539"/>
          <w:tab w:val="num" w:pos="397"/>
        </w:tabs>
        <w:spacing w:line="360" w:lineRule="auto"/>
        <w:ind w:left="397"/>
        <w:jc w:val="both"/>
      </w:pPr>
      <w:r>
        <w:t xml:space="preserve"> </w:t>
      </w:r>
      <w:bookmarkStart w:id="91" w:name="_Toc101853781"/>
      <w:r>
        <w:t>Veröffentlichungsklausel</w:t>
      </w:r>
      <w:bookmarkEnd w:id="91"/>
    </w:p>
    <w:p w14:paraId="0D8E1742" w14:textId="77777777" w:rsidR="005C55D1" w:rsidRPr="005C55D1" w:rsidRDefault="005C55D1" w:rsidP="00B73139">
      <w:pPr>
        <w:spacing w:line="360" w:lineRule="auto"/>
        <w:jc w:val="both"/>
      </w:pPr>
      <w:r w:rsidRPr="005C55D1">
        <w:t xml:space="preserve">Die erzielten Ergebnisse werden von den beteiligten Wissenschaftlern und Ärzten gemeinsam zur Publikation in relevanten fachwissenschaftlichen Zeitschriften vorbereitet. Die allgemein gültigen Regeln zu Autorenschaften werden dabei berücksichtigt. </w:t>
      </w:r>
      <w:r w:rsidR="00B73139" w:rsidRPr="00A02C1B">
        <w:t>Das Studiendesign und die Studienergebnisse sollen national und</w:t>
      </w:r>
      <w:r w:rsidR="00B73139">
        <w:t>/oder</w:t>
      </w:r>
      <w:r w:rsidR="00B73139" w:rsidRPr="00A02C1B">
        <w:t xml:space="preserve"> international in Zeitschrift</w:t>
      </w:r>
      <w:r w:rsidR="00B73139">
        <w:t>en</w:t>
      </w:r>
      <w:r w:rsidR="00B73139" w:rsidRPr="00A02C1B">
        <w:t xml:space="preserve"> mit Peer Review veröffentlicht werden.</w:t>
      </w:r>
    </w:p>
    <w:p w14:paraId="1F1EFF1E" w14:textId="77777777" w:rsidR="00A53164" w:rsidRDefault="00B73139" w:rsidP="00B73139">
      <w:pPr>
        <w:pStyle w:val="berschrift2"/>
        <w:tabs>
          <w:tab w:val="clear" w:pos="539"/>
          <w:tab w:val="num" w:pos="397"/>
        </w:tabs>
        <w:spacing w:line="360" w:lineRule="auto"/>
        <w:ind w:left="397"/>
        <w:jc w:val="both"/>
      </w:pPr>
      <w:r>
        <w:t xml:space="preserve"> </w:t>
      </w:r>
      <w:bookmarkStart w:id="92" w:name="_Toc101853782"/>
      <w:r w:rsidR="00A53164">
        <w:t>Qualitätsmanagement</w:t>
      </w:r>
      <w:bookmarkEnd w:id="92"/>
    </w:p>
    <w:p w14:paraId="032DE7F6" w14:textId="77777777" w:rsidR="00A53164" w:rsidRPr="00A53164" w:rsidRDefault="00A53164" w:rsidP="00B73139">
      <w:pPr>
        <w:spacing w:before="0" w:beforeAutospacing="0" w:after="0" w:afterAutospacing="0" w:line="360" w:lineRule="auto"/>
        <w:jc w:val="both"/>
      </w:pPr>
      <w:r w:rsidRPr="00A53164">
        <w:t xml:space="preserve">Grundlage der Qualitätssicherung für die </w:t>
      </w:r>
      <w:r>
        <w:t>Befragung</w:t>
      </w:r>
      <w:r w:rsidRPr="00A53164">
        <w:t xml:space="preserve"> und </w:t>
      </w:r>
      <w:r>
        <w:t>die Blutentnahme</w:t>
      </w:r>
      <w:r w:rsidR="00AF6109">
        <w:t xml:space="preserve"> </w:t>
      </w:r>
      <w:r w:rsidRPr="00A53164">
        <w:t>sind die vor Studienbeginn durch die jeweiligen Verantwortlichen erstellten standardisierten Untersuchungsprotokolle (Standard Operating Procedures SOPs). Alle SOPs beinhalten eine exakte Beschreibung de</w:t>
      </w:r>
      <w:r>
        <w:t xml:space="preserve">r durchzuführenden Untersuchungen </w:t>
      </w:r>
      <w:r w:rsidRPr="00A53164">
        <w:t xml:space="preserve">(z. B. Vorbereitungen und Bedingungen, einzelne Arbeitsschritte, benötigte </w:t>
      </w:r>
      <w:r>
        <w:t xml:space="preserve">Materialien, Datenverarbeitung). </w:t>
      </w:r>
    </w:p>
    <w:p w14:paraId="1328757A" w14:textId="19184FED" w:rsidR="00E978CE" w:rsidRPr="002B43ED" w:rsidRDefault="00A53164" w:rsidP="00FF0106">
      <w:pPr>
        <w:spacing w:before="0" w:beforeAutospacing="0" w:after="120" w:afterAutospacing="0" w:line="360" w:lineRule="auto"/>
        <w:jc w:val="both"/>
        <w:sectPr w:rsidR="00E978CE" w:rsidRPr="002B43ED" w:rsidSect="000865F8">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18" w:right="1134" w:bottom="1134" w:left="1418" w:header="709" w:footer="283" w:gutter="0"/>
          <w:cols w:space="708"/>
          <w:docGrid w:linePitch="360"/>
        </w:sectPr>
      </w:pPr>
      <w:r w:rsidRPr="00A53164">
        <w:t xml:space="preserve">Es ist geplant, wesentliche Plausibilitätsprüfungen direkt in die Datenerhebung zu integrieren. </w:t>
      </w:r>
      <w:r>
        <w:t>In die</w:t>
      </w:r>
      <w:r w:rsidRPr="00A53164">
        <w:t xml:space="preserve"> computergestützte </w:t>
      </w:r>
      <w:r>
        <w:t xml:space="preserve">Dokumentation </w:t>
      </w:r>
      <w:r w:rsidRPr="00A53164">
        <w:t xml:space="preserve">werden automatische Prüfungen für bestimmte Wertebereiche und fehlerhafte Eingaben </w:t>
      </w:r>
      <w:r>
        <w:t>eingebaut</w:t>
      </w:r>
      <w:r w:rsidRPr="00A53164">
        <w:t>.</w:t>
      </w:r>
      <w:r>
        <w:t xml:space="preserve"> Verantwortliche des Helmholtz-Zentrum für Infektionsforschung GmbH werden regelmäßig vor Ort </w:t>
      </w:r>
      <w:r w:rsidR="001146E1">
        <w:t>Besuche durchführen um die regionalen Studienpartner zu begleit</w:t>
      </w:r>
      <w:bookmarkEnd w:id="86"/>
      <w:bookmarkEnd w:id="87"/>
      <w:bookmarkEnd w:id="88"/>
      <w:bookmarkEnd w:id="89"/>
      <w:r w:rsidR="00FB048A">
        <w:t>en</w:t>
      </w:r>
      <w:r w:rsidR="00227800">
        <w:t>.</w:t>
      </w:r>
    </w:p>
    <w:p w14:paraId="122F8A24" w14:textId="77777777" w:rsidR="005C55D1" w:rsidRPr="00FF0106" w:rsidRDefault="005C55D1" w:rsidP="00FF0106">
      <w:pPr>
        <w:pStyle w:val="berschrift1"/>
        <w:numPr>
          <w:ilvl w:val="0"/>
          <w:numId w:val="0"/>
        </w:numPr>
        <w:spacing w:line="360" w:lineRule="auto"/>
        <w:jc w:val="both"/>
      </w:pPr>
    </w:p>
    <w:p w14:paraId="44D32FC4" w14:textId="77777777" w:rsidR="005C55D1" w:rsidRPr="00E34171" w:rsidRDefault="00FF0106" w:rsidP="005C55D1">
      <w:pPr>
        <w:pStyle w:val="berschrift2"/>
        <w:numPr>
          <w:ilvl w:val="0"/>
          <w:numId w:val="0"/>
        </w:numPr>
        <w:ind w:left="142"/>
      </w:pPr>
      <w:bookmarkStart w:id="93" w:name="_Toc101853783"/>
      <w:r w:rsidRPr="00E34171">
        <w:t>6</w:t>
      </w:r>
      <w:r w:rsidR="005C55D1" w:rsidRPr="00E34171">
        <w:t>. Literaturverzeichnis</w:t>
      </w:r>
      <w:bookmarkEnd w:id="93"/>
    </w:p>
    <w:p w14:paraId="74DC3DE1" w14:textId="164AFB73" w:rsidR="005C55D1" w:rsidRPr="005553C9" w:rsidRDefault="005C55D1" w:rsidP="005C55D1">
      <w:pPr>
        <w:spacing w:line="360" w:lineRule="auto"/>
        <w:jc w:val="both"/>
      </w:pPr>
      <w:r w:rsidRPr="005C55D1">
        <w:t xml:space="preserve">Berger, A., Drosten, C., Doerr, H. W., &amp; Preiser, W. (2004). Das SARS-assoziierte Coronavirus–Die erste Pandemie des 21. </w:t>
      </w:r>
      <w:r w:rsidRPr="005C55D1">
        <w:rPr>
          <w:lang w:val="en-US"/>
        </w:rPr>
        <w:t xml:space="preserve">Jahrhunderts/The SARS-associated coronavirus–The first pandemic of the 21st century. </w:t>
      </w:r>
      <w:r w:rsidRPr="005553C9">
        <w:t>Laboratoriums Medizin.</w:t>
      </w:r>
    </w:p>
    <w:p w14:paraId="403ECC1C" w14:textId="77777777" w:rsidR="005C55D1" w:rsidRPr="005C55D1" w:rsidRDefault="005C55D1" w:rsidP="005C55D1">
      <w:pPr>
        <w:spacing w:line="360" w:lineRule="auto"/>
        <w:jc w:val="both"/>
        <w:rPr>
          <w:lang w:val="en-US"/>
        </w:rPr>
      </w:pPr>
      <w:r w:rsidRPr="005C55D1">
        <w:t xml:space="preserve">Corman, V. M., Landt, O., Kaiser, M., Molenkamp, R., Meijer, A., &amp; Chu, D. K. (2020). </w:t>
      </w:r>
      <w:r w:rsidRPr="005C55D1">
        <w:rPr>
          <w:lang w:val="en-US"/>
        </w:rPr>
        <w:t>Detection of 2019 novel coronavirus (2019-nCoV) by real-time RT-PCR. . Eurosurveillance, 3</w:t>
      </w:r>
    </w:p>
    <w:p w14:paraId="44293340" w14:textId="77777777" w:rsidR="005C55D1" w:rsidRPr="005C55D1" w:rsidRDefault="005C55D1" w:rsidP="005C55D1">
      <w:pPr>
        <w:spacing w:line="360" w:lineRule="auto"/>
        <w:jc w:val="both"/>
        <w:rPr>
          <w:lang w:val="en-US"/>
        </w:rPr>
      </w:pPr>
      <w:r w:rsidRPr="005C55D1">
        <w:rPr>
          <w:lang w:val="en-US"/>
        </w:rPr>
        <w:t>WHO. (5. Dezember 2016). WHO MERS-CoV global summary and risk assessment. S. http://www.who.int/emergencies/mers-cov/mers-summary-2016.pdf?ua=1.</w:t>
      </w:r>
    </w:p>
    <w:p w14:paraId="7B9FF95C" w14:textId="77777777" w:rsidR="005C55D1" w:rsidRPr="005C55D1" w:rsidRDefault="005C55D1" w:rsidP="005C55D1">
      <w:pPr>
        <w:spacing w:line="360" w:lineRule="auto"/>
        <w:jc w:val="both"/>
        <w:rPr>
          <w:lang w:val="en-US"/>
        </w:rPr>
      </w:pPr>
      <w:r w:rsidRPr="005C55D1">
        <w:rPr>
          <w:lang w:val="en-US"/>
        </w:rPr>
        <w:t>WHO. (März 2020). Coronavirus disease (COVID-2019) situation reports. S. In: Available on: https://www. WHO. Int/docs/default-source/coronaviruse/situation-reports/20200221-sitrep-32-covid-1.</w:t>
      </w:r>
    </w:p>
    <w:p w14:paraId="432E39D4" w14:textId="77777777" w:rsidR="005C55D1" w:rsidRPr="005C55D1" w:rsidRDefault="005C55D1" w:rsidP="005C55D1">
      <w:pPr>
        <w:spacing w:line="360" w:lineRule="auto"/>
        <w:jc w:val="both"/>
      </w:pPr>
      <w:r w:rsidRPr="005C55D1">
        <w:rPr>
          <w:lang w:val="en-US"/>
        </w:rPr>
        <w:t xml:space="preserve">WHO. (19. März 2020). http://www.euro.who.int/de. </w:t>
      </w:r>
      <w:r w:rsidRPr="005C55D1">
        <w:t>Von http://www.euro.who.int/de/health-topics/health-emergencies/coronavirus-covid-19/news/news/2020/3/who-announces-covid-19-outbreak-a-pandemic abgerufen</w:t>
      </w:r>
    </w:p>
    <w:p w14:paraId="5F6D5A26" w14:textId="77777777" w:rsidR="005C55D1" w:rsidRPr="005C55D1" w:rsidRDefault="00FF0106" w:rsidP="005C55D1">
      <w:pPr>
        <w:spacing w:line="360" w:lineRule="auto"/>
        <w:jc w:val="both"/>
        <w:rPr>
          <w:lang w:val="en-US"/>
        </w:rPr>
      </w:pPr>
      <w:r>
        <w:rPr>
          <w:lang w:val="en-US"/>
        </w:rPr>
        <w:t xml:space="preserve">WHO. (17.03.2020). </w:t>
      </w:r>
      <w:r w:rsidR="005C55D1" w:rsidRPr="005C55D1">
        <w:rPr>
          <w:lang w:val="en-US"/>
        </w:rPr>
        <w:t>https://www.who.int/publications-detail/population-based-age-stratified-seroepidemiological-investigation-protocol-for-covid-19-virus-infection</w:t>
      </w:r>
    </w:p>
    <w:p w14:paraId="01283F5F" w14:textId="77777777" w:rsidR="005C55D1" w:rsidRPr="005C55D1" w:rsidRDefault="005C55D1" w:rsidP="005C55D1">
      <w:pPr>
        <w:spacing w:line="360" w:lineRule="auto"/>
        <w:jc w:val="both"/>
        <w:rPr>
          <w:lang w:val="en-US"/>
        </w:rPr>
      </w:pPr>
      <w:r w:rsidRPr="005C55D1">
        <w:rPr>
          <w:lang w:val="en-US"/>
        </w:rPr>
        <w:t>Okba, Nisreen M. A.; Muller, Marcel A.; Li, Wentao; Wang, Chunyan; GeurtsvanKessel, Corine H.; Corman, Victor M. et al. (2020): SARS-CoV-2 specific antibody responses in COVID-19 patients. In: medRxiv.</w:t>
      </w:r>
    </w:p>
    <w:p w14:paraId="0013D1A5" w14:textId="77777777" w:rsidR="006A62B1" w:rsidRPr="006A62B1" w:rsidRDefault="006A62B1" w:rsidP="009E1E18">
      <w:pPr>
        <w:spacing w:line="360" w:lineRule="auto"/>
        <w:jc w:val="both"/>
        <w:rPr>
          <w:lang w:val="en-US"/>
        </w:rPr>
      </w:pPr>
    </w:p>
    <w:sectPr w:rsidR="006A62B1" w:rsidRPr="006A62B1" w:rsidSect="002721FC">
      <w:headerReference w:type="default" r:id="rId38"/>
      <w:footerReference w:type="default" r:id="rId39"/>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A08EC" w14:textId="77777777" w:rsidR="007F31BC" w:rsidRDefault="007F31BC">
      <w:r>
        <w:separator/>
      </w:r>
    </w:p>
  </w:endnote>
  <w:endnote w:type="continuationSeparator" w:id="0">
    <w:p w14:paraId="41FD626D" w14:textId="77777777" w:rsidR="007F31BC" w:rsidRDefault="007F31BC">
      <w:r>
        <w:continuationSeparator/>
      </w:r>
    </w:p>
  </w:endnote>
  <w:endnote w:type="continuationNotice" w:id="1">
    <w:p w14:paraId="4B705A2B" w14:textId="77777777" w:rsidR="007F31BC" w:rsidRDefault="007F3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orbel"/>
    <w:charset w:val="00"/>
    <w:family w:val="swiss"/>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KHKPF+TimesNewRoman,Italic">
    <w:altName w:val="Times New Roman"/>
    <w:panose1 w:val="00000000000000000000"/>
    <w:charset w:val="00"/>
    <w:family w:val="roman"/>
    <w:notTrueType/>
    <w:pitch w:val="default"/>
    <w:sig w:usb0="00000003" w:usb1="00000000" w:usb2="00000000" w:usb3="00000000" w:csb0="00000001" w:csb1="00000000"/>
  </w:font>
  <w:font w:name="BKHKKB+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6814" w14:textId="77777777" w:rsidR="007F31BC" w:rsidRDefault="007F31BC" w:rsidP="00B6482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E3C9018" w14:textId="77777777" w:rsidR="007F31BC" w:rsidRDefault="007F31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514E5" w14:textId="587D322A" w:rsidR="007F31BC" w:rsidRPr="00356124" w:rsidRDefault="007F31BC" w:rsidP="005A5627">
    <w:pPr>
      <w:pStyle w:val="Fuzeile"/>
      <w:spacing w:before="0" w:beforeAutospacing="0" w:line="240" w:lineRule="auto"/>
      <w:rPr>
        <w:rFonts w:cs="Arial"/>
        <w:noProof/>
        <w:sz w:val="22"/>
      </w:rPr>
    </w:pPr>
    <w:r w:rsidRPr="00356124">
      <w:rPr>
        <w:rStyle w:val="Seitenzahl"/>
        <w:rFonts w:cs="Arial"/>
        <w:noProof/>
        <w:sz w:val="22"/>
      </w:rPr>
      <w:t>Version 1.</w:t>
    </w:r>
    <w:r w:rsidR="003A1E0E">
      <w:rPr>
        <w:rStyle w:val="Seitenzahl"/>
        <w:rFonts w:cs="Arial"/>
        <w:noProof/>
        <w:sz w:val="22"/>
      </w:rPr>
      <w:t>4</w:t>
    </w:r>
    <w:r>
      <w:rPr>
        <w:rStyle w:val="Seitenzahl"/>
        <w:rFonts w:cs="Arial"/>
        <w:noProof/>
        <w:sz w:val="22"/>
      </w:rPr>
      <w:tab/>
    </w:r>
    <w:r w:rsidRPr="005A5627">
      <w:rPr>
        <w:rStyle w:val="Seitenzahl"/>
        <w:rFonts w:cs="Arial"/>
        <w:sz w:val="22"/>
      </w:rPr>
      <w:t xml:space="preserve">Seite </w:t>
    </w:r>
    <w:r w:rsidRPr="005A5627">
      <w:rPr>
        <w:rStyle w:val="Seitenzahl"/>
        <w:rFonts w:cs="Arial"/>
        <w:sz w:val="22"/>
      </w:rPr>
      <w:fldChar w:fldCharType="begin"/>
    </w:r>
    <w:r w:rsidRPr="005A5627">
      <w:rPr>
        <w:rStyle w:val="Seitenzahl"/>
        <w:rFonts w:cs="Arial"/>
        <w:sz w:val="22"/>
      </w:rPr>
      <w:instrText xml:space="preserve"> PAGE </w:instrText>
    </w:r>
    <w:r w:rsidRPr="005A5627">
      <w:rPr>
        <w:rStyle w:val="Seitenzahl"/>
        <w:rFonts w:cs="Arial"/>
        <w:sz w:val="22"/>
      </w:rPr>
      <w:fldChar w:fldCharType="separate"/>
    </w:r>
    <w:r w:rsidR="00CF7F4F">
      <w:rPr>
        <w:rStyle w:val="Seitenzahl"/>
        <w:rFonts w:cs="Arial"/>
        <w:noProof/>
        <w:sz w:val="22"/>
      </w:rPr>
      <w:t>22</w:t>
    </w:r>
    <w:r w:rsidRPr="005A5627">
      <w:rPr>
        <w:rStyle w:val="Seitenzahl"/>
        <w:rFonts w:cs="Arial"/>
        <w:sz w:val="22"/>
      </w:rPr>
      <w:fldChar w:fldCharType="end"/>
    </w:r>
    <w:r w:rsidRPr="005A5627">
      <w:rPr>
        <w:rStyle w:val="Seitenzahl"/>
        <w:rFonts w:cs="Arial"/>
        <w:sz w:val="22"/>
      </w:rPr>
      <w:t xml:space="preserve"> von </w:t>
    </w:r>
    <w:r w:rsidRPr="005A5627">
      <w:rPr>
        <w:rStyle w:val="Seitenzahl"/>
        <w:rFonts w:cs="Arial"/>
        <w:sz w:val="22"/>
      </w:rPr>
      <w:fldChar w:fldCharType="begin"/>
    </w:r>
    <w:r w:rsidRPr="005A5627">
      <w:rPr>
        <w:rStyle w:val="Seitenzahl"/>
        <w:rFonts w:cs="Arial"/>
        <w:sz w:val="22"/>
      </w:rPr>
      <w:instrText xml:space="preserve"> NUMPAGES </w:instrText>
    </w:r>
    <w:r w:rsidRPr="005A5627">
      <w:rPr>
        <w:rStyle w:val="Seitenzahl"/>
        <w:rFonts w:cs="Arial"/>
        <w:sz w:val="22"/>
      </w:rPr>
      <w:fldChar w:fldCharType="separate"/>
    </w:r>
    <w:r w:rsidR="00CF7F4F">
      <w:rPr>
        <w:rStyle w:val="Seitenzahl"/>
        <w:rFonts w:cs="Arial"/>
        <w:noProof/>
        <w:sz w:val="22"/>
      </w:rPr>
      <w:t>29</w:t>
    </w:r>
    <w:r w:rsidRPr="005A5627">
      <w:rPr>
        <w:rStyle w:val="Seitenzahl"/>
        <w:rFonts w:cs="Arial"/>
        <w:sz w:val="22"/>
      </w:rPr>
      <w:fldChar w:fldCharType="end"/>
    </w:r>
    <w:r>
      <w:rPr>
        <w:rStyle w:val="Seitenzahl"/>
        <w:rFonts w:cs="Arial"/>
        <w:sz w:val="22"/>
      </w:rPr>
      <w:tab/>
      <w:t>2</w:t>
    </w:r>
    <w:r w:rsidR="003A1E0E">
      <w:rPr>
        <w:rStyle w:val="Seitenzahl"/>
        <w:rFonts w:cs="Arial"/>
        <w:sz w:val="22"/>
      </w:rPr>
      <w:t>5</w:t>
    </w:r>
    <w:r>
      <w:rPr>
        <w:rStyle w:val="Seitenzahl"/>
        <w:rFonts w:cs="Arial"/>
        <w:sz w:val="22"/>
      </w:rPr>
      <w:t>.</w:t>
    </w:r>
    <w:r w:rsidR="003A1E0E">
      <w:rPr>
        <w:rStyle w:val="Seitenzahl"/>
        <w:rFonts w:cs="Arial"/>
        <w:sz w:val="22"/>
      </w:rPr>
      <w:t>05</w:t>
    </w:r>
    <w:r>
      <w:rPr>
        <w:rStyle w:val="Seitenzahl"/>
        <w:rFonts w:cs="Arial"/>
        <w:sz w:val="22"/>
      </w:rPr>
      <w:t>.2022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7D1D3" w14:textId="77777777" w:rsidR="003A1E0E" w:rsidRDefault="003A1E0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0D2" w14:textId="09743C76" w:rsidR="007F31BC" w:rsidRDefault="007F31BC" w:rsidP="00D62A9A">
    <w:pPr>
      <w:pStyle w:val="Fuzeile"/>
      <w:jc w:val="cente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sidR="003A1E0E">
      <w:rPr>
        <w:rStyle w:val="Seitenzahl"/>
        <w:noProof/>
      </w:rPr>
      <w:t>45</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3A1E0E">
      <w:rPr>
        <w:rStyle w:val="Seitenzahl"/>
        <w:noProof/>
      </w:rPr>
      <w:t>45</w:t>
    </w:r>
    <w:r>
      <w:rPr>
        <w:rStyle w:val="Seitenzahl"/>
      </w:rPr>
      <w:fldChar w:fldCharType="end"/>
    </w:r>
  </w:p>
  <w:p w14:paraId="1C3A6414" w14:textId="77777777" w:rsidR="007F31BC" w:rsidRDefault="007F31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DC014" w14:textId="77777777" w:rsidR="007F31BC" w:rsidRDefault="007F31BC">
      <w:r>
        <w:separator/>
      </w:r>
    </w:p>
  </w:footnote>
  <w:footnote w:type="continuationSeparator" w:id="0">
    <w:p w14:paraId="552958D2" w14:textId="77777777" w:rsidR="007F31BC" w:rsidRDefault="007F31BC">
      <w:r>
        <w:continuationSeparator/>
      </w:r>
    </w:p>
  </w:footnote>
  <w:footnote w:type="continuationNotice" w:id="1">
    <w:p w14:paraId="1BB12F8C" w14:textId="77777777" w:rsidR="007F31BC" w:rsidRDefault="007F31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A040" w14:textId="77777777" w:rsidR="003A1E0E" w:rsidRDefault="003A1E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D163" w14:textId="77777777" w:rsidR="007F31BC" w:rsidRDefault="007F31BC" w:rsidP="006C64F1">
    <w:pPr>
      <w:pStyle w:val="Kopfzeile"/>
      <w:ind w:left="5839" w:right="57"/>
    </w:pPr>
    <w:r w:rsidRPr="006C64F1">
      <w:rPr>
        <w:noProof/>
        <w:lang w:val="en-US" w:eastAsia="en-US"/>
      </w:rPr>
      <w:drawing>
        <wp:inline distT="0" distB="0" distL="0" distR="0" wp14:anchorId="42EE1384" wp14:editId="426F923C">
          <wp:extent cx="2653414" cy="591469"/>
          <wp:effectExtent l="0" t="0" r="0" b="0"/>
          <wp:docPr id="4" name="Grafik 4" descr="C:\Users\yke11\AppData\Local\Temp\Temp1_Wort-Bild-Marke_RGB.zip\Wort-Bild-Marke_RGB\Logo bl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e11\AppData\Local\Temp\Temp1_Wort-Bild-Marke_RGB.zip\Wort-Bild-Marke_RGB\Logo blau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5088" cy="59184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BD12" w14:textId="77777777" w:rsidR="003A1E0E" w:rsidRDefault="003A1E0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6B9FA" w14:textId="77777777" w:rsidR="007F31BC" w:rsidRPr="007C6016" w:rsidRDefault="007F31BC" w:rsidP="005251BD">
    <w:pPr>
      <w:tabs>
        <w:tab w:val="left" w:pos="5725"/>
      </w:tabs>
      <w:rPr>
        <w:sz w:val="16"/>
        <w:szCs w:val="16"/>
      </w:rPr>
    </w:pPr>
    <w:r>
      <w:rPr>
        <w:szCs w:val="22"/>
      </w:rPr>
      <w:tab/>
    </w:r>
    <w:r>
      <w:rPr>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A4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BC3A2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9630F1"/>
    <w:multiLevelType w:val="hybridMultilevel"/>
    <w:tmpl w:val="ACD01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42448"/>
    <w:multiLevelType w:val="hybridMultilevel"/>
    <w:tmpl w:val="3A9265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4AD1BB4"/>
    <w:multiLevelType w:val="hybridMultilevel"/>
    <w:tmpl w:val="171030DA"/>
    <w:lvl w:ilvl="0" w:tplc="A238D4B6">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31A35"/>
    <w:multiLevelType w:val="hybridMultilevel"/>
    <w:tmpl w:val="EAEC0D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BDB00CC"/>
    <w:multiLevelType w:val="hybridMultilevel"/>
    <w:tmpl w:val="39CCA1C6"/>
    <w:lvl w:ilvl="0" w:tplc="B5EC9E1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3E249D"/>
    <w:multiLevelType w:val="hybridMultilevel"/>
    <w:tmpl w:val="47145520"/>
    <w:lvl w:ilvl="0" w:tplc="A80EABA4">
      <w:start w:val="2"/>
      <w:numFmt w:val="bullet"/>
      <w:lvlText w:val="•"/>
      <w:lvlJc w:val="left"/>
      <w:pPr>
        <w:ind w:left="1070" w:hanging="71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AB2C5B"/>
    <w:multiLevelType w:val="hybridMultilevel"/>
    <w:tmpl w:val="D332B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A2875"/>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157971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A97D5C"/>
    <w:multiLevelType w:val="hybridMultilevel"/>
    <w:tmpl w:val="2DBE28AA"/>
    <w:lvl w:ilvl="0" w:tplc="BF56EFE2">
      <w:start w:val="1"/>
      <w:numFmt w:val="bullet"/>
      <w:lvlText w:val=""/>
      <w:lvlJc w:val="left"/>
      <w:pPr>
        <w:tabs>
          <w:tab w:val="num" w:pos="357"/>
        </w:tabs>
        <w:ind w:left="357" w:hanging="357"/>
      </w:pPr>
      <w:rPr>
        <w:rFonts w:ascii="Symbol" w:hAnsi="Symbol" w:hint="default"/>
      </w:rPr>
    </w:lvl>
    <w:lvl w:ilvl="1" w:tplc="3D02EA2E" w:tentative="1">
      <w:start w:val="1"/>
      <w:numFmt w:val="bullet"/>
      <w:lvlText w:val="o"/>
      <w:lvlJc w:val="left"/>
      <w:pPr>
        <w:tabs>
          <w:tab w:val="num" w:pos="1440"/>
        </w:tabs>
        <w:ind w:left="1440" w:hanging="360"/>
      </w:pPr>
      <w:rPr>
        <w:rFonts w:ascii="Courier New" w:hAnsi="Courier New" w:cs="Courier New" w:hint="default"/>
      </w:rPr>
    </w:lvl>
    <w:lvl w:ilvl="2" w:tplc="97DA168A" w:tentative="1">
      <w:start w:val="1"/>
      <w:numFmt w:val="bullet"/>
      <w:lvlText w:val=""/>
      <w:lvlJc w:val="left"/>
      <w:pPr>
        <w:tabs>
          <w:tab w:val="num" w:pos="2160"/>
        </w:tabs>
        <w:ind w:left="2160" w:hanging="360"/>
      </w:pPr>
      <w:rPr>
        <w:rFonts w:ascii="Wingdings" w:hAnsi="Wingdings" w:hint="default"/>
      </w:rPr>
    </w:lvl>
    <w:lvl w:ilvl="3" w:tplc="2F926F46" w:tentative="1">
      <w:start w:val="1"/>
      <w:numFmt w:val="bullet"/>
      <w:lvlText w:val=""/>
      <w:lvlJc w:val="left"/>
      <w:pPr>
        <w:tabs>
          <w:tab w:val="num" w:pos="2880"/>
        </w:tabs>
        <w:ind w:left="2880" w:hanging="360"/>
      </w:pPr>
      <w:rPr>
        <w:rFonts w:ascii="Symbol" w:hAnsi="Symbol" w:hint="default"/>
      </w:rPr>
    </w:lvl>
    <w:lvl w:ilvl="4" w:tplc="5776DCC4" w:tentative="1">
      <w:start w:val="1"/>
      <w:numFmt w:val="bullet"/>
      <w:lvlText w:val="o"/>
      <w:lvlJc w:val="left"/>
      <w:pPr>
        <w:tabs>
          <w:tab w:val="num" w:pos="3600"/>
        </w:tabs>
        <w:ind w:left="3600" w:hanging="360"/>
      </w:pPr>
      <w:rPr>
        <w:rFonts w:ascii="Courier New" w:hAnsi="Courier New" w:cs="Courier New" w:hint="default"/>
      </w:rPr>
    </w:lvl>
    <w:lvl w:ilvl="5" w:tplc="E62A8040" w:tentative="1">
      <w:start w:val="1"/>
      <w:numFmt w:val="bullet"/>
      <w:lvlText w:val=""/>
      <w:lvlJc w:val="left"/>
      <w:pPr>
        <w:tabs>
          <w:tab w:val="num" w:pos="4320"/>
        </w:tabs>
        <w:ind w:left="4320" w:hanging="360"/>
      </w:pPr>
      <w:rPr>
        <w:rFonts w:ascii="Wingdings" w:hAnsi="Wingdings" w:hint="default"/>
      </w:rPr>
    </w:lvl>
    <w:lvl w:ilvl="6" w:tplc="7B54C43A" w:tentative="1">
      <w:start w:val="1"/>
      <w:numFmt w:val="bullet"/>
      <w:lvlText w:val=""/>
      <w:lvlJc w:val="left"/>
      <w:pPr>
        <w:tabs>
          <w:tab w:val="num" w:pos="5040"/>
        </w:tabs>
        <w:ind w:left="5040" w:hanging="360"/>
      </w:pPr>
      <w:rPr>
        <w:rFonts w:ascii="Symbol" w:hAnsi="Symbol" w:hint="default"/>
      </w:rPr>
    </w:lvl>
    <w:lvl w:ilvl="7" w:tplc="67A8FD72" w:tentative="1">
      <w:start w:val="1"/>
      <w:numFmt w:val="bullet"/>
      <w:lvlText w:val="o"/>
      <w:lvlJc w:val="left"/>
      <w:pPr>
        <w:tabs>
          <w:tab w:val="num" w:pos="5760"/>
        </w:tabs>
        <w:ind w:left="5760" w:hanging="360"/>
      </w:pPr>
      <w:rPr>
        <w:rFonts w:ascii="Courier New" w:hAnsi="Courier New" w:cs="Courier New" w:hint="default"/>
      </w:rPr>
    </w:lvl>
    <w:lvl w:ilvl="8" w:tplc="9894CA9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327E31"/>
    <w:multiLevelType w:val="hybridMultilevel"/>
    <w:tmpl w:val="C1345818"/>
    <w:lvl w:ilvl="0" w:tplc="887A1240">
      <w:start w:val="1"/>
      <w:numFmt w:val="decimal"/>
      <w:lvlText w:val="%1."/>
      <w:lvlJc w:val="left"/>
      <w:pPr>
        <w:ind w:left="720" w:hanging="360"/>
      </w:pPr>
      <w:rPr>
        <w:rFonts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87D3C1A"/>
    <w:multiLevelType w:val="hybridMultilevel"/>
    <w:tmpl w:val="F3D288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BB23C8E"/>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1C261208"/>
    <w:multiLevelType w:val="hybridMultilevel"/>
    <w:tmpl w:val="FB4C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5491A"/>
    <w:multiLevelType w:val="hybridMultilevel"/>
    <w:tmpl w:val="64629D82"/>
    <w:lvl w:ilvl="0" w:tplc="0407000F">
      <w:start w:val="1"/>
      <w:numFmt w:val="decimal"/>
      <w:lvlText w:val="%1."/>
      <w:lvlJc w:val="lef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DB72DAC"/>
    <w:multiLevelType w:val="hybridMultilevel"/>
    <w:tmpl w:val="9236BA14"/>
    <w:lvl w:ilvl="0" w:tplc="F4EC903C">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F16530"/>
    <w:multiLevelType w:val="hybridMultilevel"/>
    <w:tmpl w:val="3EC2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294256"/>
    <w:multiLevelType w:val="hybridMultilevel"/>
    <w:tmpl w:val="3A1CCAD0"/>
    <w:lvl w:ilvl="0" w:tplc="0407000F">
      <w:start w:val="1"/>
      <w:numFmt w:val="decimal"/>
      <w:lvlText w:val="%1."/>
      <w:lvlJc w:val="left"/>
      <w:pPr>
        <w:ind w:left="288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F1361C0"/>
    <w:multiLevelType w:val="multilevel"/>
    <w:tmpl w:val="F684D23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39"/>
        </w:tabs>
        <w:ind w:left="539" w:hanging="397"/>
      </w:pPr>
      <w:rPr>
        <w:rFonts w:hint="default"/>
      </w:rPr>
    </w:lvl>
    <w:lvl w:ilvl="2">
      <w:start w:val="1"/>
      <w:numFmt w:val="decimal"/>
      <w:pStyle w:val="berschrift3"/>
      <w:lvlText w:val="%1.%2.%3"/>
      <w:lvlJc w:val="left"/>
      <w:pPr>
        <w:tabs>
          <w:tab w:val="num" w:pos="861"/>
        </w:tabs>
        <w:ind w:left="861"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1" w15:restartNumberingAfterBreak="0">
    <w:nsid w:val="20482DD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0784FC9"/>
    <w:multiLevelType w:val="hybridMultilevel"/>
    <w:tmpl w:val="F3D288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243244A8"/>
    <w:multiLevelType w:val="hybridMultilevel"/>
    <w:tmpl w:val="66E4BF6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4EE01D5"/>
    <w:multiLevelType w:val="hybridMultilevel"/>
    <w:tmpl w:val="0BF4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E509A7"/>
    <w:multiLevelType w:val="hybridMultilevel"/>
    <w:tmpl w:val="ACD01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253443"/>
    <w:multiLevelType w:val="hybridMultilevel"/>
    <w:tmpl w:val="CD9435BA"/>
    <w:lvl w:ilvl="0" w:tplc="A238D4B6">
      <w:numFmt w:val="bullet"/>
      <w:lvlText w:val="-"/>
      <w:lvlJc w:val="left"/>
      <w:pPr>
        <w:ind w:left="720" w:hanging="360"/>
      </w:pPr>
      <w:rPr>
        <w:rFonts w:ascii="Source Sans Pro" w:eastAsia="Calibri" w:hAnsi="Source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D0C5211"/>
    <w:multiLevelType w:val="hybridMultilevel"/>
    <w:tmpl w:val="2ECE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345BF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222DE6"/>
    <w:multiLevelType w:val="hybridMultilevel"/>
    <w:tmpl w:val="341E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393E60"/>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1" w15:restartNumberingAfterBreak="0">
    <w:nsid w:val="3B975994"/>
    <w:multiLevelType w:val="hybridMultilevel"/>
    <w:tmpl w:val="839EB7F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3F986AD8"/>
    <w:multiLevelType w:val="hybridMultilevel"/>
    <w:tmpl w:val="0DB8A04C"/>
    <w:lvl w:ilvl="0" w:tplc="3078B100">
      <w:start w:val="1"/>
      <w:numFmt w:val="bullet"/>
      <w:lvlText w:val=""/>
      <w:lvlJc w:val="left"/>
      <w:pPr>
        <w:ind w:left="1065" w:hanging="705"/>
      </w:pPr>
      <w:rPr>
        <w:rFonts w:ascii="Symbol" w:hAnsi="Symbol" w:hint="default"/>
      </w:rPr>
    </w:lvl>
    <w:lvl w:ilvl="1" w:tplc="3CC005CA">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FB13942"/>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4427465A"/>
    <w:multiLevelType w:val="hybridMultilevel"/>
    <w:tmpl w:val="4C84F7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4A5296D"/>
    <w:multiLevelType w:val="hybridMultilevel"/>
    <w:tmpl w:val="F38E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3D39E5"/>
    <w:multiLevelType w:val="multilevel"/>
    <w:tmpl w:val="71D8EA4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15:restartNumberingAfterBreak="0">
    <w:nsid w:val="47426FE0"/>
    <w:multiLevelType w:val="hybridMultilevel"/>
    <w:tmpl w:val="85C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85B7E16"/>
    <w:multiLevelType w:val="hybridMultilevel"/>
    <w:tmpl w:val="ACD01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460D8D"/>
    <w:multiLevelType w:val="hybridMultilevel"/>
    <w:tmpl w:val="403C958E"/>
    <w:lvl w:ilvl="0" w:tplc="CC686436">
      <w:start w:val="1"/>
      <w:numFmt w:val="bullet"/>
      <w:pStyle w:val="Stichpunk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08F3B73"/>
    <w:multiLevelType w:val="hybridMultilevel"/>
    <w:tmpl w:val="17ACA1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1" w15:restartNumberingAfterBreak="0">
    <w:nsid w:val="51BE2681"/>
    <w:multiLevelType w:val="hybridMultilevel"/>
    <w:tmpl w:val="2FA4F666"/>
    <w:lvl w:ilvl="0" w:tplc="04090019">
      <w:start w:val="1"/>
      <w:numFmt w:val="lowerLetter"/>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42" w15:restartNumberingAfterBreak="0">
    <w:nsid w:val="521B1D22"/>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3" w15:restartNumberingAfterBreak="0">
    <w:nsid w:val="553D4D26"/>
    <w:multiLevelType w:val="hybridMultilevel"/>
    <w:tmpl w:val="BBBE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4735"/>
    <w:multiLevelType w:val="multilevel"/>
    <w:tmpl w:val="2CEEF41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AEA1BE8"/>
    <w:multiLevelType w:val="hybridMultilevel"/>
    <w:tmpl w:val="784E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DE1AE4"/>
    <w:multiLevelType w:val="hybridMultilevel"/>
    <w:tmpl w:val="BA8E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8D3C14"/>
    <w:multiLevelType w:val="hybridMultilevel"/>
    <w:tmpl w:val="17ACA1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8" w15:restartNumberingAfterBreak="0">
    <w:nsid w:val="60DF21D1"/>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9" w15:restartNumberingAfterBreak="0">
    <w:nsid w:val="61B53A62"/>
    <w:multiLevelType w:val="hybridMultilevel"/>
    <w:tmpl w:val="8DFA2A1C"/>
    <w:lvl w:ilvl="0" w:tplc="D01AFA26">
      <w:start w:val="1"/>
      <w:numFmt w:val="decimal"/>
      <w:pStyle w:val="NummerierteListe"/>
      <w:lvlText w:val="%1"/>
      <w:lvlJc w:val="left"/>
      <w:pPr>
        <w:ind w:left="705" w:hanging="705"/>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50" w15:restartNumberingAfterBreak="0">
    <w:nsid w:val="641D6E8F"/>
    <w:multiLevelType w:val="hybridMultilevel"/>
    <w:tmpl w:val="5F641980"/>
    <w:lvl w:ilvl="0" w:tplc="FFFFFFFF">
      <w:start w:val="1"/>
      <w:numFmt w:val="bullet"/>
      <w:lvlText w:val=""/>
      <w:lvlJc w:val="left"/>
      <w:pPr>
        <w:tabs>
          <w:tab w:val="num" w:pos="357"/>
        </w:tabs>
        <w:ind w:left="357" w:hanging="357"/>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962C94"/>
    <w:multiLevelType w:val="hybridMultilevel"/>
    <w:tmpl w:val="EF6C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430CF0"/>
    <w:multiLevelType w:val="hybridMultilevel"/>
    <w:tmpl w:val="F3D288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3" w15:restartNumberingAfterBreak="0">
    <w:nsid w:val="663418E1"/>
    <w:multiLevelType w:val="multilevel"/>
    <w:tmpl w:val="6EAAD42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6837F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7951F5C"/>
    <w:multiLevelType w:val="multilevel"/>
    <w:tmpl w:val="B2DC1A72"/>
    <w:styleLink w:val="FormatvorlageNummerierteListe"/>
    <w:lvl w:ilvl="0">
      <w:start w:val="1"/>
      <w:numFmt w:val="decimal"/>
      <w:lvlText w:val="%1."/>
      <w:lvlJc w:val="left"/>
      <w:pPr>
        <w:tabs>
          <w:tab w:val="num" w:pos="72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67DA733C"/>
    <w:multiLevelType w:val="hybridMultilevel"/>
    <w:tmpl w:val="EBE08E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6B2D6E3E"/>
    <w:multiLevelType w:val="multilevel"/>
    <w:tmpl w:val="4218128C"/>
    <w:lvl w:ilvl="0">
      <w:start w:val="1"/>
      <w:numFmt w:val="decimal"/>
      <w:pStyle w:val="Bberschrift1"/>
      <w:lvlText w:val="%1"/>
      <w:lvlJc w:val="left"/>
      <w:pPr>
        <w:tabs>
          <w:tab w:val="num" w:pos="862"/>
        </w:tabs>
        <w:ind w:left="862" w:hanging="86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7312539D"/>
    <w:multiLevelType w:val="hybridMultilevel"/>
    <w:tmpl w:val="081A46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7339317F"/>
    <w:multiLevelType w:val="hybridMultilevel"/>
    <w:tmpl w:val="45FE9E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36F2A4C"/>
    <w:multiLevelType w:val="hybridMultilevel"/>
    <w:tmpl w:val="1CCC0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66A0A3B"/>
    <w:multiLevelType w:val="multilevel"/>
    <w:tmpl w:val="6EAAD42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76C4C0D"/>
    <w:multiLevelType w:val="hybridMultilevel"/>
    <w:tmpl w:val="EBE08E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79ED46FC"/>
    <w:multiLevelType w:val="hybridMultilevel"/>
    <w:tmpl w:val="E4CA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EF0975"/>
    <w:multiLevelType w:val="hybridMultilevel"/>
    <w:tmpl w:val="E2EC18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B362C85"/>
    <w:multiLevelType w:val="hybridMultilevel"/>
    <w:tmpl w:val="B588D45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6" w15:restartNumberingAfterBreak="0">
    <w:nsid w:val="7BFF3CA7"/>
    <w:multiLevelType w:val="multilevel"/>
    <w:tmpl w:val="2CEEF41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C202DA2"/>
    <w:multiLevelType w:val="hybridMultilevel"/>
    <w:tmpl w:val="E03AD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7CE06DCF"/>
    <w:multiLevelType w:val="hybridMultilevel"/>
    <w:tmpl w:val="FCE0CD2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9" w15:restartNumberingAfterBreak="0">
    <w:nsid w:val="7F692EFA"/>
    <w:multiLevelType w:val="hybridMultilevel"/>
    <w:tmpl w:val="ACD01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17"/>
  </w:num>
  <w:num w:numId="3">
    <w:abstractNumId w:val="11"/>
  </w:num>
  <w:num w:numId="4">
    <w:abstractNumId w:val="20"/>
  </w:num>
  <w:num w:numId="5">
    <w:abstractNumId w:val="57"/>
  </w:num>
  <w:num w:numId="6">
    <w:abstractNumId w:val="8"/>
  </w:num>
  <w:num w:numId="7">
    <w:abstractNumId w:val="39"/>
  </w:num>
  <w:num w:numId="8">
    <w:abstractNumId w:val="69"/>
  </w:num>
  <w:num w:numId="9">
    <w:abstractNumId w:val="26"/>
  </w:num>
  <w:num w:numId="10">
    <w:abstractNumId w:val="18"/>
  </w:num>
  <w:num w:numId="11">
    <w:abstractNumId w:val="51"/>
  </w:num>
  <w:num w:numId="12">
    <w:abstractNumId w:val="23"/>
  </w:num>
  <w:num w:numId="13">
    <w:abstractNumId w:val="43"/>
  </w:num>
  <w:num w:numId="14">
    <w:abstractNumId w:val="63"/>
  </w:num>
  <w:num w:numId="15">
    <w:abstractNumId w:val="66"/>
  </w:num>
  <w:num w:numId="16">
    <w:abstractNumId w:val="44"/>
  </w:num>
  <w:num w:numId="17">
    <w:abstractNumId w:val="6"/>
  </w:num>
  <w:num w:numId="18">
    <w:abstractNumId w:val="36"/>
  </w:num>
  <w:num w:numId="19">
    <w:abstractNumId w:val="32"/>
  </w:num>
  <w:num w:numId="20">
    <w:abstractNumId w:val="38"/>
  </w:num>
  <w:num w:numId="21">
    <w:abstractNumId w:val="2"/>
  </w:num>
  <w:num w:numId="22">
    <w:abstractNumId w:val="29"/>
  </w:num>
  <w:num w:numId="23">
    <w:abstractNumId w:val="4"/>
  </w:num>
  <w:num w:numId="24">
    <w:abstractNumId w:val="20"/>
  </w:num>
  <w:num w:numId="25">
    <w:abstractNumId w:val="20"/>
  </w:num>
  <w:num w:numId="26">
    <w:abstractNumId w:val="49"/>
  </w:num>
  <w:num w:numId="27">
    <w:abstractNumId w:val="20"/>
  </w:num>
  <w:num w:numId="28">
    <w:abstractNumId w:val="20"/>
  </w:num>
  <w:num w:numId="29">
    <w:abstractNumId w:val="20"/>
  </w:num>
  <w:num w:numId="30">
    <w:abstractNumId w:val="25"/>
  </w:num>
  <w:num w:numId="31">
    <w:abstractNumId w:val="60"/>
  </w:num>
  <w:num w:numId="32">
    <w:abstractNumId w:val="24"/>
  </w:num>
  <w:num w:numId="33">
    <w:abstractNumId w:val="45"/>
  </w:num>
  <w:num w:numId="34">
    <w:abstractNumId w:val="46"/>
  </w:num>
  <w:num w:numId="35">
    <w:abstractNumId w:val="27"/>
  </w:num>
  <w:num w:numId="36">
    <w:abstractNumId w:val="35"/>
  </w:num>
  <w:num w:numId="37">
    <w:abstractNumId w:val="15"/>
  </w:num>
  <w:num w:numId="38">
    <w:abstractNumId w:val="50"/>
  </w:num>
  <w:num w:numId="39">
    <w:abstractNumId w:val="20"/>
  </w:num>
  <w:num w:numId="40">
    <w:abstractNumId w:val="12"/>
  </w:num>
  <w:num w:numId="41">
    <w:abstractNumId w:val="59"/>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3"/>
  </w:num>
  <w:num w:numId="48">
    <w:abstractNumId w:val="62"/>
  </w:num>
  <w:num w:numId="49">
    <w:abstractNumId w:val="56"/>
  </w:num>
  <w:num w:numId="50">
    <w:abstractNumId w:val="64"/>
  </w:num>
  <w:num w:numId="51">
    <w:abstractNumId w:val="47"/>
  </w:num>
  <w:num w:numId="52">
    <w:abstractNumId w:val="13"/>
  </w:num>
  <w:num w:numId="53">
    <w:abstractNumId w:val="68"/>
  </w:num>
  <w:num w:numId="54">
    <w:abstractNumId w:val="58"/>
  </w:num>
  <w:num w:numId="55">
    <w:abstractNumId w:val="5"/>
  </w:num>
  <w:num w:numId="56">
    <w:abstractNumId w:val="7"/>
  </w:num>
  <w:num w:numId="57">
    <w:abstractNumId w:val="1"/>
  </w:num>
  <w:num w:numId="58">
    <w:abstractNumId w:val="54"/>
  </w:num>
  <w:num w:numId="59">
    <w:abstractNumId w:val="28"/>
  </w:num>
  <w:num w:numId="60">
    <w:abstractNumId w:val="0"/>
  </w:num>
  <w:num w:numId="61">
    <w:abstractNumId w:val="61"/>
  </w:num>
  <w:num w:numId="62">
    <w:abstractNumId w:val="53"/>
  </w:num>
  <w:num w:numId="63">
    <w:abstractNumId w:val="67"/>
  </w:num>
  <w:num w:numId="64">
    <w:abstractNumId w:val="31"/>
  </w:num>
  <w:num w:numId="65">
    <w:abstractNumId w:val="16"/>
  </w:num>
  <w:num w:numId="66">
    <w:abstractNumId w:val="52"/>
  </w:num>
  <w:num w:numId="67">
    <w:abstractNumId w:val="40"/>
  </w:num>
  <w:num w:numId="68">
    <w:abstractNumId w:val="21"/>
  </w:num>
  <w:num w:numId="69">
    <w:abstractNumId w:val="22"/>
  </w:num>
  <w:num w:numId="70">
    <w:abstractNumId w:val="33"/>
  </w:num>
  <w:num w:numId="71">
    <w:abstractNumId w:val="42"/>
  </w:num>
  <w:num w:numId="72">
    <w:abstractNumId w:val="30"/>
  </w:num>
  <w:num w:numId="73">
    <w:abstractNumId w:val="65"/>
  </w:num>
  <w:num w:numId="74">
    <w:abstractNumId w:val="48"/>
  </w:num>
  <w:num w:numId="75">
    <w:abstractNumId w:val="9"/>
  </w:num>
  <w:num w:numId="76">
    <w:abstractNumId w:val="14"/>
  </w:num>
  <w:num w:numId="77">
    <w:abstractNumId w:val="34"/>
  </w:num>
  <w:num w:numId="78">
    <w:abstractNumId w:val="19"/>
  </w:num>
  <w:num w:numId="79">
    <w:abstractNumId w:val="10"/>
  </w:num>
  <w:num w:numId="80">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elk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Literatur Epi.enl&lt;/item&gt;&lt;/Libraries&gt;&lt;/ENLibraries&gt;"/>
  </w:docVars>
  <w:rsids>
    <w:rsidRoot w:val="00B426B8"/>
    <w:rsid w:val="00000F76"/>
    <w:rsid w:val="00001869"/>
    <w:rsid w:val="00002E18"/>
    <w:rsid w:val="00003959"/>
    <w:rsid w:val="00010186"/>
    <w:rsid w:val="00010F02"/>
    <w:rsid w:val="00011E45"/>
    <w:rsid w:val="0001201C"/>
    <w:rsid w:val="0001223A"/>
    <w:rsid w:val="00012868"/>
    <w:rsid w:val="000136AC"/>
    <w:rsid w:val="00013C6D"/>
    <w:rsid w:val="00013DC5"/>
    <w:rsid w:val="00013E36"/>
    <w:rsid w:val="00013FE6"/>
    <w:rsid w:val="00014529"/>
    <w:rsid w:val="00014742"/>
    <w:rsid w:val="00016DA7"/>
    <w:rsid w:val="0001714F"/>
    <w:rsid w:val="00021C0D"/>
    <w:rsid w:val="000224C7"/>
    <w:rsid w:val="00022FB8"/>
    <w:rsid w:val="00022FC1"/>
    <w:rsid w:val="00023049"/>
    <w:rsid w:val="00024B75"/>
    <w:rsid w:val="00025E65"/>
    <w:rsid w:val="00026C39"/>
    <w:rsid w:val="00026E32"/>
    <w:rsid w:val="00027249"/>
    <w:rsid w:val="0002738D"/>
    <w:rsid w:val="0002784A"/>
    <w:rsid w:val="000302D0"/>
    <w:rsid w:val="00030804"/>
    <w:rsid w:val="00030D87"/>
    <w:rsid w:val="000315B0"/>
    <w:rsid w:val="0003321D"/>
    <w:rsid w:val="00034F7E"/>
    <w:rsid w:val="0003524E"/>
    <w:rsid w:val="0003525F"/>
    <w:rsid w:val="0003531B"/>
    <w:rsid w:val="000358A4"/>
    <w:rsid w:val="000367EE"/>
    <w:rsid w:val="000379E5"/>
    <w:rsid w:val="0004014C"/>
    <w:rsid w:val="000405A4"/>
    <w:rsid w:val="000407D4"/>
    <w:rsid w:val="00041825"/>
    <w:rsid w:val="000428E6"/>
    <w:rsid w:val="00042AD8"/>
    <w:rsid w:val="00044D31"/>
    <w:rsid w:val="000453EA"/>
    <w:rsid w:val="000466E7"/>
    <w:rsid w:val="00051086"/>
    <w:rsid w:val="0005248E"/>
    <w:rsid w:val="00053204"/>
    <w:rsid w:val="0005382C"/>
    <w:rsid w:val="00053EB9"/>
    <w:rsid w:val="000547F6"/>
    <w:rsid w:val="00060B35"/>
    <w:rsid w:val="0006110E"/>
    <w:rsid w:val="000618A0"/>
    <w:rsid w:val="00061E01"/>
    <w:rsid w:val="00063629"/>
    <w:rsid w:val="000639EA"/>
    <w:rsid w:val="0006423D"/>
    <w:rsid w:val="00064410"/>
    <w:rsid w:val="00065089"/>
    <w:rsid w:val="0006697D"/>
    <w:rsid w:val="0006728B"/>
    <w:rsid w:val="00067361"/>
    <w:rsid w:val="00067774"/>
    <w:rsid w:val="00070E42"/>
    <w:rsid w:val="0007189B"/>
    <w:rsid w:val="00071FAA"/>
    <w:rsid w:val="00072188"/>
    <w:rsid w:val="00073B7B"/>
    <w:rsid w:val="000754CF"/>
    <w:rsid w:val="00075735"/>
    <w:rsid w:val="0007734E"/>
    <w:rsid w:val="00077F2A"/>
    <w:rsid w:val="00080F29"/>
    <w:rsid w:val="0008202D"/>
    <w:rsid w:val="0008221E"/>
    <w:rsid w:val="000831E2"/>
    <w:rsid w:val="0008332F"/>
    <w:rsid w:val="00083D2D"/>
    <w:rsid w:val="00084E42"/>
    <w:rsid w:val="00085119"/>
    <w:rsid w:val="000865F8"/>
    <w:rsid w:val="00086814"/>
    <w:rsid w:val="00086F61"/>
    <w:rsid w:val="0008730B"/>
    <w:rsid w:val="00087764"/>
    <w:rsid w:val="00087829"/>
    <w:rsid w:val="00091364"/>
    <w:rsid w:val="00092F84"/>
    <w:rsid w:val="0009366A"/>
    <w:rsid w:val="0009577F"/>
    <w:rsid w:val="00095BB2"/>
    <w:rsid w:val="000977A8"/>
    <w:rsid w:val="000A02BE"/>
    <w:rsid w:val="000A03F7"/>
    <w:rsid w:val="000A05D2"/>
    <w:rsid w:val="000A1AFE"/>
    <w:rsid w:val="000A21BA"/>
    <w:rsid w:val="000A2DCE"/>
    <w:rsid w:val="000A5A4D"/>
    <w:rsid w:val="000A5A85"/>
    <w:rsid w:val="000A5DC5"/>
    <w:rsid w:val="000A65FD"/>
    <w:rsid w:val="000B0179"/>
    <w:rsid w:val="000B0B31"/>
    <w:rsid w:val="000B1D03"/>
    <w:rsid w:val="000B38C1"/>
    <w:rsid w:val="000B48E8"/>
    <w:rsid w:val="000B6858"/>
    <w:rsid w:val="000B6F9E"/>
    <w:rsid w:val="000C00EE"/>
    <w:rsid w:val="000C06C9"/>
    <w:rsid w:val="000C3F85"/>
    <w:rsid w:val="000C4051"/>
    <w:rsid w:val="000C4442"/>
    <w:rsid w:val="000C4E1E"/>
    <w:rsid w:val="000C57E8"/>
    <w:rsid w:val="000C67C8"/>
    <w:rsid w:val="000C6CEA"/>
    <w:rsid w:val="000C70A1"/>
    <w:rsid w:val="000C7361"/>
    <w:rsid w:val="000C75F6"/>
    <w:rsid w:val="000D0335"/>
    <w:rsid w:val="000D0F39"/>
    <w:rsid w:val="000D124B"/>
    <w:rsid w:val="000D1BE0"/>
    <w:rsid w:val="000D340A"/>
    <w:rsid w:val="000D34A1"/>
    <w:rsid w:val="000D4700"/>
    <w:rsid w:val="000D70D1"/>
    <w:rsid w:val="000D7679"/>
    <w:rsid w:val="000E3348"/>
    <w:rsid w:val="000E3AA2"/>
    <w:rsid w:val="000E4141"/>
    <w:rsid w:val="000E4F42"/>
    <w:rsid w:val="000E525F"/>
    <w:rsid w:val="000E6866"/>
    <w:rsid w:val="000E7136"/>
    <w:rsid w:val="000E737A"/>
    <w:rsid w:val="000F03C8"/>
    <w:rsid w:val="000F0E68"/>
    <w:rsid w:val="000F21A5"/>
    <w:rsid w:val="000F51FC"/>
    <w:rsid w:val="000F5A72"/>
    <w:rsid w:val="000F6693"/>
    <w:rsid w:val="001009C5"/>
    <w:rsid w:val="00100B1B"/>
    <w:rsid w:val="00100EF4"/>
    <w:rsid w:val="00101244"/>
    <w:rsid w:val="00101399"/>
    <w:rsid w:val="00102999"/>
    <w:rsid w:val="00103064"/>
    <w:rsid w:val="001035F2"/>
    <w:rsid w:val="00105B74"/>
    <w:rsid w:val="00106706"/>
    <w:rsid w:val="00110356"/>
    <w:rsid w:val="0011046A"/>
    <w:rsid w:val="001106E1"/>
    <w:rsid w:val="00113514"/>
    <w:rsid w:val="001146E1"/>
    <w:rsid w:val="00115D49"/>
    <w:rsid w:val="00116D9A"/>
    <w:rsid w:val="00117E21"/>
    <w:rsid w:val="00117EBE"/>
    <w:rsid w:val="00120DDB"/>
    <w:rsid w:val="00121A98"/>
    <w:rsid w:val="0012320C"/>
    <w:rsid w:val="00125501"/>
    <w:rsid w:val="00126CF5"/>
    <w:rsid w:val="00127486"/>
    <w:rsid w:val="00127C1D"/>
    <w:rsid w:val="001301D2"/>
    <w:rsid w:val="001313DE"/>
    <w:rsid w:val="00131674"/>
    <w:rsid w:val="00131EE7"/>
    <w:rsid w:val="00132B89"/>
    <w:rsid w:val="001345C6"/>
    <w:rsid w:val="001346E7"/>
    <w:rsid w:val="00134970"/>
    <w:rsid w:val="00134D39"/>
    <w:rsid w:val="001368CE"/>
    <w:rsid w:val="00136C29"/>
    <w:rsid w:val="001375C5"/>
    <w:rsid w:val="001400E4"/>
    <w:rsid w:val="00140F8D"/>
    <w:rsid w:val="001420DB"/>
    <w:rsid w:val="00142E37"/>
    <w:rsid w:val="001439D4"/>
    <w:rsid w:val="001447F6"/>
    <w:rsid w:val="00146228"/>
    <w:rsid w:val="00146B94"/>
    <w:rsid w:val="00147E14"/>
    <w:rsid w:val="00150736"/>
    <w:rsid w:val="00151281"/>
    <w:rsid w:val="001512AF"/>
    <w:rsid w:val="00153A6C"/>
    <w:rsid w:val="00153B0C"/>
    <w:rsid w:val="00154943"/>
    <w:rsid w:val="00154BA1"/>
    <w:rsid w:val="001552FA"/>
    <w:rsid w:val="001555D5"/>
    <w:rsid w:val="00155769"/>
    <w:rsid w:val="00155DAA"/>
    <w:rsid w:val="001571B3"/>
    <w:rsid w:val="00157756"/>
    <w:rsid w:val="00157C9F"/>
    <w:rsid w:val="0016113F"/>
    <w:rsid w:val="0016198B"/>
    <w:rsid w:val="00161EAE"/>
    <w:rsid w:val="00162681"/>
    <w:rsid w:val="00162CCB"/>
    <w:rsid w:val="00162F42"/>
    <w:rsid w:val="0016342D"/>
    <w:rsid w:val="001647E7"/>
    <w:rsid w:val="00165C11"/>
    <w:rsid w:val="0016718B"/>
    <w:rsid w:val="00167452"/>
    <w:rsid w:val="00167BC8"/>
    <w:rsid w:val="001701CE"/>
    <w:rsid w:val="001712A5"/>
    <w:rsid w:val="00172C4B"/>
    <w:rsid w:val="001745EE"/>
    <w:rsid w:val="00174E2F"/>
    <w:rsid w:val="00175B05"/>
    <w:rsid w:val="0017685A"/>
    <w:rsid w:val="00176B5C"/>
    <w:rsid w:val="00177260"/>
    <w:rsid w:val="0017750D"/>
    <w:rsid w:val="001802C2"/>
    <w:rsid w:val="001808B5"/>
    <w:rsid w:val="0018119B"/>
    <w:rsid w:val="00181223"/>
    <w:rsid w:val="00181CFA"/>
    <w:rsid w:val="00182240"/>
    <w:rsid w:val="0018245F"/>
    <w:rsid w:val="00182645"/>
    <w:rsid w:val="0018278A"/>
    <w:rsid w:val="00184710"/>
    <w:rsid w:val="00184AF1"/>
    <w:rsid w:val="00185482"/>
    <w:rsid w:val="00186088"/>
    <w:rsid w:val="0018628C"/>
    <w:rsid w:val="00186D0E"/>
    <w:rsid w:val="00186F20"/>
    <w:rsid w:val="00187132"/>
    <w:rsid w:val="0018720F"/>
    <w:rsid w:val="001875EB"/>
    <w:rsid w:val="00190776"/>
    <w:rsid w:val="0019139B"/>
    <w:rsid w:val="00191613"/>
    <w:rsid w:val="00192339"/>
    <w:rsid w:val="001923F8"/>
    <w:rsid w:val="001939CF"/>
    <w:rsid w:val="0019625E"/>
    <w:rsid w:val="00197C97"/>
    <w:rsid w:val="001A0118"/>
    <w:rsid w:val="001A1A44"/>
    <w:rsid w:val="001A2867"/>
    <w:rsid w:val="001A2C4D"/>
    <w:rsid w:val="001A3378"/>
    <w:rsid w:val="001A3D5F"/>
    <w:rsid w:val="001A4A41"/>
    <w:rsid w:val="001A605F"/>
    <w:rsid w:val="001A67F5"/>
    <w:rsid w:val="001A6D80"/>
    <w:rsid w:val="001A7296"/>
    <w:rsid w:val="001A76B9"/>
    <w:rsid w:val="001A79A9"/>
    <w:rsid w:val="001B0073"/>
    <w:rsid w:val="001B0964"/>
    <w:rsid w:val="001B1773"/>
    <w:rsid w:val="001B1D6E"/>
    <w:rsid w:val="001B2244"/>
    <w:rsid w:val="001B2BC6"/>
    <w:rsid w:val="001B2CBF"/>
    <w:rsid w:val="001B2D50"/>
    <w:rsid w:val="001B3F23"/>
    <w:rsid w:val="001B44EA"/>
    <w:rsid w:val="001B458C"/>
    <w:rsid w:val="001B4661"/>
    <w:rsid w:val="001B543B"/>
    <w:rsid w:val="001B6E4C"/>
    <w:rsid w:val="001B7ED9"/>
    <w:rsid w:val="001C0676"/>
    <w:rsid w:val="001C1A10"/>
    <w:rsid w:val="001C1B07"/>
    <w:rsid w:val="001C1D5E"/>
    <w:rsid w:val="001C20E9"/>
    <w:rsid w:val="001C2284"/>
    <w:rsid w:val="001C26B2"/>
    <w:rsid w:val="001C3554"/>
    <w:rsid w:val="001C3926"/>
    <w:rsid w:val="001C3CB7"/>
    <w:rsid w:val="001C4582"/>
    <w:rsid w:val="001C4792"/>
    <w:rsid w:val="001C49CE"/>
    <w:rsid w:val="001C4AA4"/>
    <w:rsid w:val="001C4E71"/>
    <w:rsid w:val="001C4FBB"/>
    <w:rsid w:val="001C5945"/>
    <w:rsid w:val="001C5B78"/>
    <w:rsid w:val="001C615B"/>
    <w:rsid w:val="001C6795"/>
    <w:rsid w:val="001C7977"/>
    <w:rsid w:val="001D11EC"/>
    <w:rsid w:val="001D35BC"/>
    <w:rsid w:val="001D4C9B"/>
    <w:rsid w:val="001D52B4"/>
    <w:rsid w:val="001D5359"/>
    <w:rsid w:val="001D5D0E"/>
    <w:rsid w:val="001D603A"/>
    <w:rsid w:val="001D6662"/>
    <w:rsid w:val="001D7EF7"/>
    <w:rsid w:val="001E11A4"/>
    <w:rsid w:val="001E2485"/>
    <w:rsid w:val="001E3591"/>
    <w:rsid w:val="001E4124"/>
    <w:rsid w:val="001E4295"/>
    <w:rsid w:val="001E4984"/>
    <w:rsid w:val="001E4F43"/>
    <w:rsid w:val="001E56E8"/>
    <w:rsid w:val="001E5A2D"/>
    <w:rsid w:val="001E622D"/>
    <w:rsid w:val="001E641F"/>
    <w:rsid w:val="001E67E3"/>
    <w:rsid w:val="001E7953"/>
    <w:rsid w:val="001E7A9F"/>
    <w:rsid w:val="001F0B91"/>
    <w:rsid w:val="001F0E57"/>
    <w:rsid w:val="001F178A"/>
    <w:rsid w:val="001F20BD"/>
    <w:rsid w:val="001F217C"/>
    <w:rsid w:val="001F2A6B"/>
    <w:rsid w:val="001F2B3E"/>
    <w:rsid w:val="001F3C69"/>
    <w:rsid w:val="001F473A"/>
    <w:rsid w:val="001F5597"/>
    <w:rsid w:val="001F5DA3"/>
    <w:rsid w:val="001F6ACF"/>
    <w:rsid w:val="001F6B02"/>
    <w:rsid w:val="001F6B70"/>
    <w:rsid w:val="001F772D"/>
    <w:rsid w:val="001F77F9"/>
    <w:rsid w:val="002017AB"/>
    <w:rsid w:val="00202652"/>
    <w:rsid w:val="00202B3E"/>
    <w:rsid w:val="00202CA9"/>
    <w:rsid w:val="002032CB"/>
    <w:rsid w:val="00203956"/>
    <w:rsid w:val="00206447"/>
    <w:rsid w:val="002066BF"/>
    <w:rsid w:val="002066DE"/>
    <w:rsid w:val="00206777"/>
    <w:rsid w:val="00207AF2"/>
    <w:rsid w:val="0021139F"/>
    <w:rsid w:val="00211815"/>
    <w:rsid w:val="0021285E"/>
    <w:rsid w:val="00212E10"/>
    <w:rsid w:val="00212ED5"/>
    <w:rsid w:val="0021333C"/>
    <w:rsid w:val="002137BA"/>
    <w:rsid w:val="00213F0D"/>
    <w:rsid w:val="002149E1"/>
    <w:rsid w:val="00214A28"/>
    <w:rsid w:val="00215703"/>
    <w:rsid w:val="00215A05"/>
    <w:rsid w:val="00217B99"/>
    <w:rsid w:val="00217F1D"/>
    <w:rsid w:val="002209CB"/>
    <w:rsid w:val="00221B7D"/>
    <w:rsid w:val="00222339"/>
    <w:rsid w:val="00223486"/>
    <w:rsid w:val="00225B7A"/>
    <w:rsid w:val="00226B0F"/>
    <w:rsid w:val="00227800"/>
    <w:rsid w:val="002327B3"/>
    <w:rsid w:val="002330FC"/>
    <w:rsid w:val="00233A8B"/>
    <w:rsid w:val="00233D94"/>
    <w:rsid w:val="002341F0"/>
    <w:rsid w:val="002348D5"/>
    <w:rsid w:val="00236738"/>
    <w:rsid w:val="002406B5"/>
    <w:rsid w:val="00240DF0"/>
    <w:rsid w:val="00240F30"/>
    <w:rsid w:val="0024103C"/>
    <w:rsid w:val="00242634"/>
    <w:rsid w:val="00242DDA"/>
    <w:rsid w:val="00243CF7"/>
    <w:rsid w:val="00243FA1"/>
    <w:rsid w:val="0024676C"/>
    <w:rsid w:val="00247105"/>
    <w:rsid w:val="00247CF6"/>
    <w:rsid w:val="002506A5"/>
    <w:rsid w:val="00251136"/>
    <w:rsid w:val="00251B77"/>
    <w:rsid w:val="002522ED"/>
    <w:rsid w:val="00252DFD"/>
    <w:rsid w:val="002547E2"/>
    <w:rsid w:val="002566E7"/>
    <w:rsid w:val="00257C77"/>
    <w:rsid w:val="002602C0"/>
    <w:rsid w:val="00261353"/>
    <w:rsid w:val="002624B4"/>
    <w:rsid w:val="00262922"/>
    <w:rsid w:val="00262F1E"/>
    <w:rsid w:val="00263623"/>
    <w:rsid w:val="0026425B"/>
    <w:rsid w:val="002647E0"/>
    <w:rsid w:val="002648C9"/>
    <w:rsid w:val="00264C2F"/>
    <w:rsid w:val="002650D9"/>
    <w:rsid w:val="002656B8"/>
    <w:rsid w:val="00270FB1"/>
    <w:rsid w:val="0027157E"/>
    <w:rsid w:val="002716CE"/>
    <w:rsid w:val="00271A48"/>
    <w:rsid w:val="00272104"/>
    <w:rsid w:val="002721FC"/>
    <w:rsid w:val="00272712"/>
    <w:rsid w:val="002728E5"/>
    <w:rsid w:val="00273537"/>
    <w:rsid w:val="00273659"/>
    <w:rsid w:val="00273940"/>
    <w:rsid w:val="00274452"/>
    <w:rsid w:val="00275412"/>
    <w:rsid w:val="00275AF7"/>
    <w:rsid w:val="00276025"/>
    <w:rsid w:val="00276195"/>
    <w:rsid w:val="0027653F"/>
    <w:rsid w:val="00276D36"/>
    <w:rsid w:val="00277102"/>
    <w:rsid w:val="00277EF1"/>
    <w:rsid w:val="00280963"/>
    <w:rsid w:val="00280D8C"/>
    <w:rsid w:val="002841B5"/>
    <w:rsid w:val="002848CD"/>
    <w:rsid w:val="00285955"/>
    <w:rsid w:val="00286A25"/>
    <w:rsid w:val="00287A14"/>
    <w:rsid w:val="0029229D"/>
    <w:rsid w:val="00292F64"/>
    <w:rsid w:val="00293480"/>
    <w:rsid w:val="00293F38"/>
    <w:rsid w:val="00295CBF"/>
    <w:rsid w:val="002976AD"/>
    <w:rsid w:val="002A2062"/>
    <w:rsid w:val="002A29C0"/>
    <w:rsid w:val="002A337E"/>
    <w:rsid w:val="002A3BFF"/>
    <w:rsid w:val="002A4B2F"/>
    <w:rsid w:val="002A5060"/>
    <w:rsid w:val="002A5116"/>
    <w:rsid w:val="002A5D88"/>
    <w:rsid w:val="002A6AD9"/>
    <w:rsid w:val="002A75B2"/>
    <w:rsid w:val="002A7B17"/>
    <w:rsid w:val="002B135D"/>
    <w:rsid w:val="002B18F2"/>
    <w:rsid w:val="002B22D7"/>
    <w:rsid w:val="002B27BE"/>
    <w:rsid w:val="002B2DD6"/>
    <w:rsid w:val="002B43ED"/>
    <w:rsid w:val="002B57B7"/>
    <w:rsid w:val="002B6025"/>
    <w:rsid w:val="002B672A"/>
    <w:rsid w:val="002C0057"/>
    <w:rsid w:val="002C0906"/>
    <w:rsid w:val="002C12F3"/>
    <w:rsid w:val="002C141F"/>
    <w:rsid w:val="002C2D7C"/>
    <w:rsid w:val="002C31F2"/>
    <w:rsid w:val="002C37BB"/>
    <w:rsid w:val="002C3C3C"/>
    <w:rsid w:val="002C3D7E"/>
    <w:rsid w:val="002C44A5"/>
    <w:rsid w:val="002C5D15"/>
    <w:rsid w:val="002C7388"/>
    <w:rsid w:val="002C7CF8"/>
    <w:rsid w:val="002D065C"/>
    <w:rsid w:val="002D1389"/>
    <w:rsid w:val="002D171D"/>
    <w:rsid w:val="002D2916"/>
    <w:rsid w:val="002D2F1D"/>
    <w:rsid w:val="002D3BF3"/>
    <w:rsid w:val="002D57A0"/>
    <w:rsid w:val="002D59DD"/>
    <w:rsid w:val="002D66DE"/>
    <w:rsid w:val="002D67B1"/>
    <w:rsid w:val="002D69F2"/>
    <w:rsid w:val="002D6AA0"/>
    <w:rsid w:val="002D7332"/>
    <w:rsid w:val="002D75DA"/>
    <w:rsid w:val="002D767E"/>
    <w:rsid w:val="002D7A6E"/>
    <w:rsid w:val="002E0716"/>
    <w:rsid w:val="002E1151"/>
    <w:rsid w:val="002E3C33"/>
    <w:rsid w:val="002E3DC5"/>
    <w:rsid w:val="002E46CA"/>
    <w:rsid w:val="002E7082"/>
    <w:rsid w:val="002F04D2"/>
    <w:rsid w:val="002F063E"/>
    <w:rsid w:val="002F29A2"/>
    <w:rsid w:val="002F2C6F"/>
    <w:rsid w:val="002F2FED"/>
    <w:rsid w:val="002F30A0"/>
    <w:rsid w:val="002F6996"/>
    <w:rsid w:val="002F6F98"/>
    <w:rsid w:val="002F758D"/>
    <w:rsid w:val="00304AC1"/>
    <w:rsid w:val="00305275"/>
    <w:rsid w:val="00306716"/>
    <w:rsid w:val="00307006"/>
    <w:rsid w:val="00307E31"/>
    <w:rsid w:val="003104FC"/>
    <w:rsid w:val="0031085B"/>
    <w:rsid w:val="003110C8"/>
    <w:rsid w:val="0031293B"/>
    <w:rsid w:val="00313A1C"/>
    <w:rsid w:val="00316051"/>
    <w:rsid w:val="0031764F"/>
    <w:rsid w:val="00317B2F"/>
    <w:rsid w:val="0032074E"/>
    <w:rsid w:val="00320846"/>
    <w:rsid w:val="003208C2"/>
    <w:rsid w:val="00320DBA"/>
    <w:rsid w:val="00320EE3"/>
    <w:rsid w:val="00320F56"/>
    <w:rsid w:val="00321157"/>
    <w:rsid w:val="003218E3"/>
    <w:rsid w:val="003224F2"/>
    <w:rsid w:val="00322928"/>
    <w:rsid w:val="00323C4A"/>
    <w:rsid w:val="00323CB8"/>
    <w:rsid w:val="00324832"/>
    <w:rsid w:val="003249D3"/>
    <w:rsid w:val="00325625"/>
    <w:rsid w:val="003260C5"/>
    <w:rsid w:val="00326975"/>
    <w:rsid w:val="00326CE9"/>
    <w:rsid w:val="003323B9"/>
    <w:rsid w:val="00333F56"/>
    <w:rsid w:val="0033495F"/>
    <w:rsid w:val="00334F1C"/>
    <w:rsid w:val="0033516E"/>
    <w:rsid w:val="00336622"/>
    <w:rsid w:val="00336E93"/>
    <w:rsid w:val="0033702A"/>
    <w:rsid w:val="00337EFA"/>
    <w:rsid w:val="00340109"/>
    <w:rsid w:val="00340270"/>
    <w:rsid w:val="0034028D"/>
    <w:rsid w:val="003408A5"/>
    <w:rsid w:val="00342455"/>
    <w:rsid w:val="00343B25"/>
    <w:rsid w:val="00343D28"/>
    <w:rsid w:val="00344581"/>
    <w:rsid w:val="00344607"/>
    <w:rsid w:val="00344668"/>
    <w:rsid w:val="0034542F"/>
    <w:rsid w:val="00345AB6"/>
    <w:rsid w:val="0034698D"/>
    <w:rsid w:val="00347CB5"/>
    <w:rsid w:val="003522D3"/>
    <w:rsid w:val="00352BC4"/>
    <w:rsid w:val="003537DC"/>
    <w:rsid w:val="00355698"/>
    <w:rsid w:val="00355A81"/>
    <w:rsid w:val="00356124"/>
    <w:rsid w:val="003561DA"/>
    <w:rsid w:val="0035713F"/>
    <w:rsid w:val="003573F5"/>
    <w:rsid w:val="00357B39"/>
    <w:rsid w:val="003600D9"/>
    <w:rsid w:val="003604DA"/>
    <w:rsid w:val="0036090B"/>
    <w:rsid w:val="0036110C"/>
    <w:rsid w:val="003611FF"/>
    <w:rsid w:val="00361D05"/>
    <w:rsid w:val="00362242"/>
    <w:rsid w:val="00362EC1"/>
    <w:rsid w:val="00363E0F"/>
    <w:rsid w:val="003655F1"/>
    <w:rsid w:val="00365FA1"/>
    <w:rsid w:val="003701CE"/>
    <w:rsid w:val="00370D78"/>
    <w:rsid w:val="003719FF"/>
    <w:rsid w:val="00372EBD"/>
    <w:rsid w:val="00373C4F"/>
    <w:rsid w:val="00373F4D"/>
    <w:rsid w:val="00374C04"/>
    <w:rsid w:val="0037598E"/>
    <w:rsid w:val="00375BD6"/>
    <w:rsid w:val="0037678A"/>
    <w:rsid w:val="003805C9"/>
    <w:rsid w:val="00382723"/>
    <w:rsid w:val="00384411"/>
    <w:rsid w:val="0038587A"/>
    <w:rsid w:val="00385FD7"/>
    <w:rsid w:val="00390219"/>
    <w:rsid w:val="0039060E"/>
    <w:rsid w:val="00390F51"/>
    <w:rsid w:val="00391440"/>
    <w:rsid w:val="003916E1"/>
    <w:rsid w:val="003933C2"/>
    <w:rsid w:val="003945D3"/>
    <w:rsid w:val="003950D5"/>
    <w:rsid w:val="00395F0A"/>
    <w:rsid w:val="00395F37"/>
    <w:rsid w:val="00397AC7"/>
    <w:rsid w:val="00397F96"/>
    <w:rsid w:val="003A0495"/>
    <w:rsid w:val="003A0F4C"/>
    <w:rsid w:val="003A19D7"/>
    <w:rsid w:val="003A1E0E"/>
    <w:rsid w:val="003A2F4F"/>
    <w:rsid w:val="003A3D4F"/>
    <w:rsid w:val="003A3D88"/>
    <w:rsid w:val="003A3F2B"/>
    <w:rsid w:val="003A5839"/>
    <w:rsid w:val="003A599C"/>
    <w:rsid w:val="003A68DF"/>
    <w:rsid w:val="003B03F1"/>
    <w:rsid w:val="003B0756"/>
    <w:rsid w:val="003B09D9"/>
    <w:rsid w:val="003B0C21"/>
    <w:rsid w:val="003B1152"/>
    <w:rsid w:val="003B11D0"/>
    <w:rsid w:val="003B1446"/>
    <w:rsid w:val="003B4496"/>
    <w:rsid w:val="003B4B09"/>
    <w:rsid w:val="003B4D6F"/>
    <w:rsid w:val="003B50E3"/>
    <w:rsid w:val="003B51B1"/>
    <w:rsid w:val="003B6279"/>
    <w:rsid w:val="003B6721"/>
    <w:rsid w:val="003B685D"/>
    <w:rsid w:val="003B6BCB"/>
    <w:rsid w:val="003B70BE"/>
    <w:rsid w:val="003B7D36"/>
    <w:rsid w:val="003C10C9"/>
    <w:rsid w:val="003C172F"/>
    <w:rsid w:val="003C17ED"/>
    <w:rsid w:val="003C28A1"/>
    <w:rsid w:val="003C4BE1"/>
    <w:rsid w:val="003C64F3"/>
    <w:rsid w:val="003C68FF"/>
    <w:rsid w:val="003C70FD"/>
    <w:rsid w:val="003C7AD4"/>
    <w:rsid w:val="003D070D"/>
    <w:rsid w:val="003D15BA"/>
    <w:rsid w:val="003D2CDD"/>
    <w:rsid w:val="003D3843"/>
    <w:rsid w:val="003D3B4C"/>
    <w:rsid w:val="003D3D03"/>
    <w:rsid w:val="003D492D"/>
    <w:rsid w:val="003D503D"/>
    <w:rsid w:val="003D5173"/>
    <w:rsid w:val="003D78D7"/>
    <w:rsid w:val="003D7DA8"/>
    <w:rsid w:val="003E0454"/>
    <w:rsid w:val="003E11B6"/>
    <w:rsid w:val="003E13BD"/>
    <w:rsid w:val="003E18EB"/>
    <w:rsid w:val="003E2641"/>
    <w:rsid w:val="003E2AFF"/>
    <w:rsid w:val="003E304A"/>
    <w:rsid w:val="003E3984"/>
    <w:rsid w:val="003E3D48"/>
    <w:rsid w:val="003E3F3E"/>
    <w:rsid w:val="003E43B5"/>
    <w:rsid w:val="003E4B52"/>
    <w:rsid w:val="003E6398"/>
    <w:rsid w:val="003E7117"/>
    <w:rsid w:val="003E7DE8"/>
    <w:rsid w:val="003F1381"/>
    <w:rsid w:val="003F2DF5"/>
    <w:rsid w:val="003F338D"/>
    <w:rsid w:val="003F3F3C"/>
    <w:rsid w:val="003F5157"/>
    <w:rsid w:val="003F5284"/>
    <w:rsid w:val="003F5F56"/>
    <w:rsid w:val="003F7573"/>
    <w:rsid w:val="00400138"/>
    <w:rsid w:val="00400C73"/>
    <w:rsid w:val="004012AA"/>
    <w:rsid w:val="00401B5A"/>
    <w:rsid w:val="004022CA"/>
    <w:rsid w:val="00402507"/>
    <w:rsid w:val="00402E46"/>
    <w:rsid w:val="00403443"/>
    <w:rsid w:val="00403801"/>
    <w:rsid w:val="00403F36"/>
    <w:rsid w:val="004056B3"/>
    <w:rsid w:val="00410650"/>
    <w:rsid w:val="00412389"/>
    <w:rsid w:val="004138DA"/>
    <w:rsid w:val="004150B8"/>
    <w:rsid w:val="004152A3"/>
    <w:rsid w:val="00415569"/>
    <w:rsid w:val="004155B8"/>
    <w:rsid w:val="00416BF4"/>
    <w:rsid w:val="004170BB"/>
    <w:rsid w:val="004179A8"/>
    <w:rsid w:val="00417C82"/>
    <w:rsid w:val="00420389"/>
    <w:rsid w:val="0042085B"/>
    <w:rsid w:val="00424DCE"/>
    <w:rsid w:val="004254D0"/>
    <w:rsid w:val="00425A72"/>
    <w:rsid w:val="00426E6E"/>
    <w:rsid w:val="00430ABC"/>
    <w:rsid w:val="00431958"/>
    <w:rsid w:val="00431BC0"/>
    <w:rsid w:val="004322F1"/>
    <w:rsid w:val="00432915"/>
    <w:rsid w:val="00433AA4"/>
    <w:rsid w:val="0043443E"/>
    <w:rsid w:val="00434B67"/>
    <w:rsid w:val="00434FE5"/>
    <w:rsid w:val="00435DC1"/>
    <w:rsid w:val="00435FF6"/>
    <w:rsid w:val="0043686A"/>
    <w:rsid w:val="0043779B"/>
    <w:rsid w:val="00437B67"/>
    <w:rsid w:val="004418D6"/>
    <w:rsid w:val="00441BCF"/>
    <w:rsid w:val="004432BB"/>
    <w:rsid w:val="004435CB"/>
    <w:rsid w:val="00444CCA"/>
    <w:rsid w:val="00445356"/>
    <w:rsid w:val="0044552F"/>
    <w:rsid w:val="00450EF2"/>
    <w:rsid w:val="00451021"/>
    <w:rsid w:val="004511E3"/>
    <w:rsid w:val="0045364D"/>
    <w:rsid w:val="00455F2E"/>
    <w:rsid w:val="004563A0"/>
    <w:rsid w:val="004608F1"/>
    <w:rsid w:val="00460A6E"/>
    <w:rsid w:val="004611EB"/>
    <w:rsid w:val="00464478"/>
    <w:rsid w:val="00464A14"/>
    <w:rsid w:val="00464A2C"/>
    <w:rsid w:val="0046668D"/>
    <w:rsid w:val="004679E2"/>
    <w:rsid w:val="00467A19"/>
    <w:rsid w:val="00470281"/>
    <w:rsid w:val="00473630"/>
    <w:rsid w:val="00473B62"/>
    <w:rsid w:val="0047623A"/>
    <w:rsid w:val="00476BB1"/>
    <w:rsid w:val="00476DBD"/>
    <w:rsid w:val="0047740E"/>
    <w:rsid w:val="004778C9"/>
    <w:rsid w:val="00480866"/>
    <w:rsid w:val="00480D03"/>
    <w:rsid w:val="0048153A"/>
    <w:rsid w:val="00481F8D"/>
    <w:rsid w:val="00482032"/>
    <w:rsid w:val="00482248"/>
    <w:rsid w:val="004840BF"/>
    <w:rsid w:val="004848C4"/>
    <w:rsid w:val="00485270"/>
    <w:rsid w:val="00485B9D"/>
    <w:rsid w:val="00486793"/>
    <w:rsid w:val="00487AC9"/>
    <w:rsid w:val="00487E6D"/>
    <w:rsid w:val="00487FCF"/>
    <w:rsid w:val="0049025A"/>
    <w:rsid w:val="004915EA"/>
    <w:rsid w:val="00491D3E"/>
    <w:rsid w:val="004924AA"/>
    <w:rsid w:val="00492CAE"/>
    <w:rsid w:val="0049516F"/>
    <w:rsid w:val="004958D7"/>
    <w:rsid w:val="00495B0A"/>
    <w:rsid w:val="00497D48"/>
    <w:rsid w:val="004A03E2"/>
    <w:rsid w:val="004A179F"/>
    <w:rsid w:val="004A1C44"/>
    <w:rsid w:val="004A3494"/>
    <w:rsid w:val="004A373A"/>
    <w:rsid w:val="004A38A8"/>
    <w:rsid w:val="004A410F"/>
    <w:rsid w:val="004A4A36"/>
    <w:rsid w:val="004A548A"/>
    <w:rsid w:val="004A5522"/>
    <w:rsid w:val="004A63CF"/>
    <w:rsid w:val="004A681F"/>
    <w:rsid w:val="004B00D9"/>
    <w:rsid w:val="004B0E4A"/>
    <w:rsid w:val="004B1DDC"/>
    <w:rsid w:val="004B29E3"/>
    <w:rsid w:val="004B2CA1"/>
    <w:rsid w:val="004B4476"/>
    <w:rsid w:val="004B6ED9"/>
    <w:rsid w:val="004B7110"/>
    <w:rsid w:val="004B71F9"/>
    <w:rsid w:val="004B72FA"/>
    <w:rsid w:val="004C1F42"/>
    <w:rsid w:val="004C20AB"/>
    <w:rsid w:val="004C2744"/>
    <w:rsid w:val="004C3C50"/>
    <w:rsid w:val="004C483E"/>
    <w:rsid w:val="004C4E14"/>
    <w:rsid w:val="004C5629"/>
    <w:rsid w:val="004C5A35"/>
    <w:rsid w:val="004C5E1B"/>
    <w:rsid w:val="004C6476"/>
    <w:rsid w:val="004C70B2"/>
    <w:rsid w:val="004C7731"/>
    <w:rsid w:val="004C7FA9"/>
    <w:rsid w:val="004D005A"/>
    <w:rsid w:val="004D086F"/>
    <w:rsid w:val="004D0F0B"/>
    <w:rsid w:val="004D226E"/>
    <w:rsid w:val="004D2EF3"/>
    <w:rsid w:val="004D3CE2"/>
    <w:rsid w:val="004D3DCA"/>
    <w:rsid w:val="004D4BA0"/>
    <w:rsid w:val="004D6DDD"/>
    <w:rsid w:val="004E08B5"/>
    <w:rsid w:val="004E109F"/>
    <w:rsid w:val="004E1BCE"/>
    <w:rsid w:val="004E41A7"/>
    <w:rsid w:val="004E4BDB"/>
    <w:rsid w:val="004E67F1"/>
    <w:rsid w:val="004F013E"/>
    <w:rsid w:val="004F065C"/>
    <w:rsid w:val="004F4489"/>
    <w:rsid w:val="004F467B"/>
    <w:rsid w:val="004F4ACD"/>
    <w:rsid w:val="004F4E25"/>
    <w:rsid w:val="004F585B"/>
    <w:rsid w:val="004F640A"/>
    <w:rsid w:val="004F728E"/>
    <w:rsid w:val="004F7809"/>
    <w:rsid w:val="0050083B"/>
    <w:rsid w:val="005008D6"/>
    <w:rsid w:val="005009AB"/>
    <w:rsid w:val="005009E5"/>
    <w:rsid w:val="00502306"/>
    <w:rsid w:val="00504051"/>
    <w:rsid w:val="00505859"/>
    <w:rsid w:val="005063D5"/>
    <w:rsid w:val="0051136C"/>
    <w:rsid w:val="0051290E"/>
    <w:rsid w:val="00515A2D"/>
    <w:rsid w:val="00517FC6"/>
    <w:rsid w:val="00520B0B"/>
    <w:rsid w:val="005222EF"/>
    <w:rsid w:val="0052244B"/>
    <w:rsid w:val="00522BCC"/>
    <w:rsid w:val="005235FA"/>
    <w:rsid w:val="005251BD"/>
    <w:rsid w:val="005256C5"/>
    <w:rsid w:val="00526FF2"/>
    <w:rsid w:val="00530BCA"/>
    <w:rsid w:val="00530CC3"/>
    <w:rsid w:val="00531465"/>
    <w:rsid w:val="00531726"/>
    <w:rsid w:val="00531E56"/>
    <w:rsid w:val="00532C02"/>
    <w:rsid w:val="00533187"/>
    <w:rsid w:val="0053327F"/>
    <w:rsid w:val="00533587"/>
    <w:rsid w:val="00533591"/>
    <w:rsid w:val="0053404A"/>
    <w:rsid w:val="005345B9"/>
    <w:rsid w:val="00534659"/>
    <w:rsid w:val="00534FF2"/>
    <w:rsid w:val="00535DF7"/>
    <w:rsid w:val="00536612"/>
    <w:rsid w:val="00537546"/>
    <w:rsid w:val="00540098"/>
    <w:rsid w:val="00541726"/>
    <w:rsid w:val="00541F73"/>
    <w:rsid w:val="005432A2"/>
    <w:rsid w:val="00543692"/>
    <w:rsid w:val="005448A1"/>
    <w:rsid w:val="005448FB"/>
    <w:rsid w:val="00544943"/>
    <w:rsid w:val="005452DD"/>
    <w:rsid w:val="00546B56"/>
    <w:rsid w:val="00547518"/>
    <w:rsid w:val="0054751B"/>
    <w:rsid w:val="0054773F"/>
    <w:rsid w:val="005477AA"/>
    <w:rsid w:val="005479C0"/>
    <w:rsid w:val="00550EA0"/>
    <w:rsid w:val="0055152C"/>
    <w:rsid w:val="00551B1C"/>
    <w:rsid w:val="00552925"/>
    <w:rsid w:val="005543B2"/>
    <w:rsid w:val="00555228"/>
    <w:rsid w:val="00555243"/>
    <w:rsid w:val="005553C9"/>
    <w:rsid w:val="00555B1B"/>
    <w:rsid w:val="00556BCB"/>
    <w:rsid w:val="00556EB7"/>
    <w:rsid w:val="00557356"/>
    <w:rsid w:val="00560851"/>
    <w:rsid w:val="005638E8"/>
    <w:rsid w:val="00563BD1"/>
    <w:rsid w:val="00563C7A"/>
    <w:rsid w:val="00564173"/>
    <w:rsid w:val="00564300"/>
    <w:rsid w:val="0056439C"/>
    <w:rsid w:val="00564812"/>
    <w:rsid w:val="0057079C"/>
    <w:rsid w:val="00570BAA"/>
    <w:rsid w:val="0057190A"/>
    <w:rsid w:val="005728BB"/>
    <w:rsid w:val="00575488"/>
    <w:rsid w:val="00575A8A"/>
    <w:rsid w:val="005769F4"/>
    <w:rsid w:val="00577554"/>
    <w:rsid w:val="005806CB"/>
    <w:rsid w:val="00580721"/>
    <w:rsid w:val="00581591"/>
    <w:rsid w:val="00581BAB"/>
    <w:rsid w:val="005821D0"/>
    <w:rsid w:val="00582632"/>
    <w:rsid w:val="005832F7"/>
    <w:rsid w:val="005834EE"/>
    <w:rsid w:val="0058406A"/>
    <w:rsid w:val="00584266"/>
    <w:rsid w:val="00584835"/>
    <w:rsid w:val="00587817"/>
    <w:rsid w:val="005878C0"/>
    <w:rsid w:val="0059028F"/>
    <w:rsid w:val="00591224"/>
    <w:rsid w:val="0059162B"/>
    <w:rsid w:val="0059163B"/>
    <w:rsid w:val="005935E4"/>
    <w:rsid w:val="00596157"/>
    <w:rsid w:val="0059637E"/>
    <w:rsid w:val="00596E9C"/>
    <w:rsid w:val="0059720D"/>
    <w:rsid w:val="00597AD8"/>
    <w:rsid w:val="00597CD9"/>
    <w:rsid w:val="005A1E51"/>
    <w:rsid w:val="005A1F01"/>
    <w:rsid w:val="005A2125"/>
    <w:rsid w:val="005A2388"/>
    <w:rsid w:val="005A26FC"/>
    <w:rsid w:val="005A285B"/>
    <w:rsid w:val="005A2E31"/>
    <w:rsid w:val="005A3707"/>
    <w:rsid w:val="005A49D5"/>
    <w:rsid w:val="005A49E0"/>
    <w:rsid w:val="005A5133"/>
    <w:rsid w:val="005A5627"/>
    <w:rsid w:val="005A5847"/>
    <w:rsid w:val="005A593D"/>
    <w:rsid w:val="005A619B"/>
    <w:rsid w:val="005A62B0"/>
    <w:rsid w:val="005A6D40"/>
    <w:rsid w:val="005A703B"/>
    <w:rsid w:val="005B2D46"/>
    <w:rsid w:val="005B2DF1"/>
    <w:rsid w:val="005B363E"/>
    <w:rsid w:val="005B3EEA"/>
    <w:rsid w:val="005B4060"/>
    <w:rsid w:val="005B47F4"/>
    <w:rsid w:val="005B48EE"/>
    <w:rsid w:val="005B542D"/>
    <w:rsid w:val="005B5CDC"/>
    <w:rsid w:val="005B74A0"/>
    <w:rsid w:val="005C0308"/>
    <w:rsid w:val="005C0DF7"/>
    <w:rsid w:val="005C1F51"/>
    <w:rsid w:val="005C2E87"/>
    <w:rsid w:val="005C2FDC"/>
    <w:rsid w:val="005C381F"/>
    <w:rsid w:val="005C43D1"/>
    <w:rsid w:val="005C4713"/>
    <w:rsid w:val="005C55D1"/>
    <w:rsid w:val="005C564E"/>
    <w:rsid w:val="005C5A12"/>
    <w:rsid w:val="005C5BD6"/>
    <w:rsid w:val="005C5EDF"/>
    <w:rsid w:val="005C61E3"/>
    <w:rsid w:val="005C64CC"/>
    <w:rsid w:val="005C70E9"/>
    <w:rsid w:val="005D3CAB"/>
    <w:rsid w:val="005D5017"/>
    <w:rsid w:val="005D5DC3"/>
    <w:rsid w:val="005D5FED"/>
    <w:rsid w:val="005D646E"/>
    <w:rsid w:val="005D72DF"/>
    <w:rsid w:val="005E0DD1"/>
    <w:rsid w:val="005E1389"/>
    <w:rsid w:val="005E1CE2"/>
    <w:rsid w:val="005E1E1E"/>
    <w:rsid w:val="005E262D"/>
    <w:rsid w:val="005E2642"/>
    <w:rsid w:val="005E2D33"/>
    <w:rsid w:val="005E2ED2"/>
    <w:rsid w:val="005E3D25"/>
    <w:rsid w:val="005E3E37"/>
    <w:rsid w:val="005E3EE2"/>
    <w:rsid w:val="005E6428"/>
    <w:rsid w:val="005E6D5A"/>
    <w:rsid w:val="005E77AF"/>
    <w:rsid w:val="005F016B"/>
    <w:rsid w:val="005F0613"/>
    <w:rsid w:val="005F0691"/>
    <w:rsid w:val="005F0A46"/>
    <w:rsid w:val="005F0C54"/>
    <w:rsid w:val="005F193F"/>
    <w:rsid w:val="005F1ABA"/>
    <w:rsid w:val="005F259B"/>
    <w:rsid w:val="005F2D04"/>
    <w:rsid w:val="005F30FC"/>
    <w:rsid w:val="005F3399"/>
    <w:rsid w:val="005F5E55"/>
    <w:rsid w:val="005F62A4"/>
    <w:rsid w:val="005F7A8B"/>
    <w:rsid w:val="00600283"/>
    <w:rsid w:val="006002FB"/>
    <w:rsid w:val="00600FEC"/>
    <w:rsid w:val="00601273"/>
    <w:rsid w:val="00601A0E"/>
    <w:rsid w:val="00602834"/>
    <w:rsid w:val="00602B3F"/>
    <w:rsid w:val="00602C80"/>
    <w:rsid w:val="00603294"/>
    <w:rsid w:val="00603954"/>
    <w:rsid w:val="00603A02"/>
    <w:rsid w:val="00603A77"/>
    <w:rsid w:val="00604171"/>
    <w:rsid w:val="00604730"/>
    <w:rsid w:val="00604CD9"/>
    <w:rsid w:val="00605A7B"/>
    <w:rsid w:val="006063B3"/>
    <w:rsid w:val="00606664"/>
    <w:rsid w:val="00607E79"/>
    <w:rsid w:val="0061272C"/>
    <w:rsid w:val="006139ED"/>
    <w:rsid w:val="00613E6B"/>
    <w:rsid w:val="00614519"/>
    <w:rsid w:val="006146E5"/>
    <w:rsid w:val="00614B26"/>
    <w:rsid w:val="0061648B"/>
    <w:rsid w:val="006175B5"/>
    <w:rsid w:val="00621349"/>
    <w:rsid w:val="00621E8E"/>
    <w:rsid w:val="00624C61"/>
    <w:rsid w:val="00625265"/>
    <w:rsid w:val="00625267"/>
    <w:rsid w:val="00625696"/>
    <w:rsid w:val="006257D4"/>
    <w:rsid w:val="006259EA"/>
    <w:rsid w:val="00626A53"/>
    <w:rsid w:val="00626FB7"/>
    <w:rsid w:val="006277C1"/>
    <w:rsid w:val="006305D5"/>
    <w:rsid w:val="00631526"/>
    <w:rsid w:val="00631DF4"/>
    <w:rsid w:val="00633D77"/>
    <w:rsid w:val="006347BE"/>
    <w:rsid w:val="006349F4"/>
    <w:rsid w:val="00634FA6"/>
    <w:rsid w:val="00635B9F"/>
    <w:rsid w:val="00635CE1"/>
    <w:rsid w:val="0063707E"/>
    <w:rsid w:val="006376EA"/>
    <w:rsid w:val="00637B25"/>
    <w:rsid w:val="0064219E"/>
    <w:rsid w:val="00642638"/>
    <w:rsid w:val="00643963"/>
    <w:rsid w:val="00643C04"/>
    <w:rsid w:val="00645769"/>
    <w:rsid w:val="00646585"/>
    <w:rsid w:val="0065006B"/>
    <w:rsid w:val="00650140"/>
    <w:rsid w:val="00650B3D"/>
    <w:rsid w:val="00651011"/>
    <w:rsid w:val="006528FE"/>
    <w:rsid w:val="00654319"/>
    <w:rsid w:val="0065474D"/>
    <w:rsid w:val="00654E86"/>
    <w:rsid w:val="00657C3F"/>
    <w:rsid w:val="00660D54"/>
    <w:rsid w:val="00660DF5"/>
    <w:rsid w:val="006611EA"/>
    <w:rsid w:val="00661593"/>
    <w:rsid w:val="006616C9"/>
    <w:rsid w:val="00661982"/>
    <w:rsid w:val="006620CA"/>
    <w:rsid w:val="006621F6"/>
    <w:rsid w:val="00662894"/>
    <w:rsid w:val="00662F63"/>
    <w:rsid w:val="0066357B"/>
    <w:rsid w:val="00665100"/>
    <w:rsid w:val="00665A7B"/>
    <w:rsid w:val="00667E19"/>
    <w:rsid w:val="0067002B"/>
    <w:rsid w:val="00670864"/>
    <w:rsid w:val="00670927"/>
    <w:rsid w:val="0067417C"/>
    <w:rsid w:val="00676596"/>
    <w:rsid w:val="00677D6F"/>
    <w:rsid w:val="006806C9"/>
    <w:rsid w:val="00680E86"/>
    <w:rsid w:val="00683199"/>
    <w:rsid w:val="00683334"/>
    <w:rsid w:val="006834EB"/>
    <w:rsid w:val="006845F7"/>
    <w:rsid w:val="006847EB"/>
    <w:rsid w:val="00684F95"/>
    <w:rsid w:val="006908C2"/>
    <w:rsid w:val="00691F17"/>
    <w:rsid w:val="00692457"/>
    <w:rsid w:val="0069270A"/>
    <w:rsid w:val="00693F28"/>
    <w:rsid w:val="006948C6"/>
    <w:rsid w:val="00694A3C"/>
    <w:rsid w:val="00694E34"/>
    <w:rsid w:val="00695231"/>
    <w:rsid w:val="0069571B"/>
    <w:rsid w:val="006A07BC"/>
    <w:rsid w:val="006A1B0F"/>
    <w:rsid w:val="006A20C5"/>
    <w:rsid w:val="006A243B"/>
    <w:rsid w:val="006A2819"/>
    <w:rsid w:val="006A282C"/>
    <w:rsid w:val="006A3DC8"/>
    <w:rsid w:val="006A4054"/>
    <w:rsid w:val="006A4352"/>
    <w:rsid w:val="006A4FBF"/>
    <w:rsid w:val="006A575B"/>
    <w:rsid w:val="006A5C7A"/>
    <w:rsid w:val="006A62B1"/>
    <w:rsid w:val="006A636D"/>
    <w:rsid w:val="006A64CC"/>
    <w:rsid w:val="006A6B3E"/>
    <w:rsid w:val="006B2009"/>
    <w:rsid w:val="006B21D3"/>
    <w:rsid w:val="006B2402"/>
    <w:rsid w:val="006B27C7"/>
    <w:rsid w:val="006B2A7E"/>
    <w:rsid w:val="006B34D7"/>
    <w:rsid w:val="006B405B"/>
    <w:rsid w:val="006B407C"/>
    <w:rsid w:val="006B66A9"/>
    <w:rsid w:val="006B6808"/>
    <w:rsid w:val="006B6D16"/>
    <w:rsid w:val="006B7982"/>
    <w:rsid w:val="006C0C40"/>
    <w:rsid w:val="006C1813"/>
    <w:rsid w:val="006C1ECD"/>
    <w:rsid w:val="006C511C"/>
    <w:rsid w:val="006C55E8"/>
    <w:rsid w:val="006C5FB4"/>
    <w:rsid w:val="006C64F1"/>
    <w:rsid w:val="006C6797"/>
    <w:rsid w:val="006C68E2"/>
    <w:rsid w:val="006C76ED"/>
    <w:rsid w:val="006D0BCF"/>
    <w:rsid w:val="006D109A"/>
    <w:rsid w:val="006D1122"/>
    <w:rsid w:val="006D117A"/>
    <w:rsid w:val="006D1939"/>
    <w:rsid w:val="006D19F7"/>
    <w:rsid w:val="006D2C83"/>
    <w:rsid w:val="006D3047"/>
    <w:rsid w:val="006D3635"/>
    <w:rsid w:val="006D3E4F"/>
    <w:rsid w:val="006D4DEC"/>
    <w:rsid w:val="006D65F2"/>
    <w:rsid w:val="006E00B8"/>
    <w:rsid w:val="006E0D1C"/>
    <w:rsid w:val="006E0F78"/>
    <w:rsid w:val="006E189D"/>
    <w:rsid w:val="006E1A09"/>
    <w:rsid w:val="006E1A14"/>
    <w:rsid w:val="006E3213"/>
    <w:rsid w:val="006E3393"/>
    <w:rsid w:val="006E3A02"/>
    <w:rsid w:val="006E407A"/>
    <w:rsid w:val="006E4437"/>
    <w:rsid w:val="006E62F2"/>
    <w:rsid w:val="006E6D4A"/>
    <w:rsid w:val="006E6F27"/>
    <w:rsid w:val="006E7632"/>
    <w:rsid w:val="006E7C08"/>
    <w:rsid w:val="006E7E76"/>
    <w:rsid w:val="006F03F5"/>
    <w:rsid w:val="006F193C"/>
    <w:rsid w:val="006F19B1"/>
    <w:rsid w:val="006F422E"/>
    <w:rsid w:val="006F4908"/>
    <w:rsid w:val="006F50B5"/>
    <w:rsid w:val="006F50B7"/>
    <w:rsid w:val="006F5BDF"/>
    <w:rsid w:val="006F5EFA"/>
    <w:rsid w:val="006F76CD"/>
    <w:rsid w:val="006F7FE5"/>
    <w:rsid w:val="007006ED"/>
    <w:rsid w:val="007022DF"/>
    <w:rsid w:val="007024E4"/>
    <w:rsid w:val="0070258A"/>
    <w:rsid w:val="007025C4"/>
    <w:rsid w:val="007046C5"/>
    <w:rsid w:val="00706129"/>
    <w:rsid w:val="00706AED"/>
    <w:rsid w:val="00706DBC"/>
    <w:rsid w:val="00707A8F"/>
    <w:rsid w:val="0071009E"/>
    <w:rsid w:val="00710306"/>
    <w:rsid w:val="00710714"/>
    <w:rsid w:val="00712C17"/>
    <w:rsid w:val="00712C62"/>
    <w:rsid w:val="00712F9C"/>
    <w:rsid w:val="007134B3"/>
    <w:rsid w:val="00713939"/>
    <w:rsid w:val="00713EEC"/>
    <w:rsid w:val="007147F1"/>
    <w:rsid w:val="00714831"/>
    <w:rsid w:val="00715103"/>
    <w:rsid w:val="0071547F"/>
    <w:rsid w:val="00715E58"/>
    <w:rsid w:val="007166AD"/>
    <w:rsid w:val="0072257B"/>
    <w:rsid w:val="00723417"/>
    <w:rsid w:val="00723E9A"/>
    <w:rsid w:val="00724B79"/>
    <w:rsid w:val="0072560B"/>
    <w:rsid w:val="00725DF3"/>
    <w:rsid w:val="00726CBF"/>
    <w:rsid w:val="0072785C"/>
    <w:rsid w:val="00730716"/>
    <w:rsid w:val="00731087"/>
    <w:rsid w:val="007313B7"/>
    <w:rsid w:val="007321BF"/>
    <w:rsid w:val="00732B60"/>
    <w:rsid w:val="00732FBC"/>
    <w:rsid w:val="00732FE3"/>
    <w:rsid w:val="00733AA6"/>
    <w:rsid w:val="00734397"/>
    <w:rsid w:val="00734FC1"/>
    <w:rsid w:val="007402D6"/>
    <w:rsid w:val="00740BA1"/>
    <w:rsid w:val="00741206"/>
    <w:rsid w:val="007417A4"/>
    <w:rsid w:val="0074275B"/>
    <w:rsid w:val="0074339A"/>
    <w:rsid w:val="0074428A"/>
    <w:rsid w:val="00744BFB"/>
    <w:rsid w:val="00744C5B"/>
    <w:rsid w:val="00745C0B"/>
    <w:rsid w:val="0074600E"/>
    <w:rsid w:val="00746025"/>
    <w:rsid w:val="007466D6"/>
    <w:rsid w:val="00746B5D"/>
    <w:rsid w:val="0074725C"/>
    <w:rsid w:val="00747402"/>
    <w:rsid w:val="00747BD0"/>
    <w:rsid w:val="00750486"/>
    <w:rsid w:val="00750FA8"/>
    <w:rsid w:val="007514AE"/>
    <w:rsid w:val="00751B06"/>
    <w:rsid w:val="0075211D"/>
    <w:rsid w:val="00753474"/>
    <w:rsid w:val="00754742"/>
    <w:rsid w:val="00755264"/>
    <w:rsid w:val="007577C3"/>
    <w:rsid w:val="00757BFA"/>
    <w:rsid w:val="007611B9"/>
    <w:rsid w:val="007630C6"/>
    <w:rsid w:val="0076452A"/>
    <w:rsid w:val="00764D52"/>
    <w:rsid w:val="00765579"/>
    <w:rsid w:val="00767047"/>
    <w:rsid w:val="0076763F"/>
    <w:rsid w:val="00767739"/>
    <w:rsid w:val="00767BD5"/>
    <w:rsid w:val="00767D3A"/>
    <w:rsid w:val="00767EEA"/>
    <w:rsid w:val="00770127"/>
    <w:rsid w:val="00773931"/>
    <w:rsid w:val="007739A9"/>
    <w:rsid w:val="0077403B"/>
    <w:rsid w:val="00774DCE"/>
    <w:rsid w:val="00775586"/>
    <w:rsid w:val="00775804"/>
    <w:rsid w:val="007800AA"/>
    <w:rsid w:val="00780916"/>
    <w:rsid w:val="00780BBD"/>
    <w:rsid w:val="007829CD"/>
    <w:rsid w:val="00782F43"/>
    <w:rsid w:val="00783603"/>
    <w:rsid w:val="007844D5"/>
    <w:rsid w:val="00784847"/>
    <w:rsid w:val="00784DEC"/>
    <w:rsid w:val="0078515D"/>
    <w:rsid w:val="00785B51"/>
    <w:rsid w:val="00786322"/>
    <w:rsid w:val="00786565"/>
    <w:rsid w:val="0078662F"/>
    <w:rsid w:val="00786FB2"/>
    <w:rsid w:val="007909BF"/>
    <w:rsid w:val="00792355"/>
    <w:rsid w:val="0079261A"/>
    <w:rsid w:val="00792FCE"/>
    <w:rsid w:val="0079380E"/>
    <w:rsid w:val="00795086"/>
    <w:rsid w:val="00795530"/>
    <w:rsid w:val="00795F3D"/>
    <w:rsid w:val="007961EF"/>
    <w:rsid w:val="00796E59"/>
    <w:rsid w:val="007A0ED7"/>
    <w:rsid w:val="007A0EE6"/>
    <w:rsid w:val="007A222A"/>
    <w:rsid w:val="007A25C0"/>
    <w:rsid w:val="007A3935"/>
    <w:rsid w:val="007A405A"/>
    <w:rsid w:val="007A45FE"/>
    <w:rsid w:val="007A5925"/>
    <w:rsid w:val="007A5930"/>
    <w:rsid w:val="007A6CC1"/>
    <w:rsid w:val="007A6DAF"/>
    <w:rsid w:val="007B0299"/>
    <w:rsid w:val="007B3DC2"/>
    <w:rsid w:val="007B465F"/>
    <w:rsid w:val="007B69D6"/>
    <w:rsid w:val="007B6B1A"/>
    <w:rsid w:val="007B6BAE"/>
    <w:rsid w:val="007C02C3"/>
    <w:rsid w:val="007C0485"/>
    <w:rsid w:val="007C0FA8"/>
    <w:rsid w:val="007C12B9"/>
    <w:rsid w:val="007C23B9"/>
    <w:rsid w:val="007C2C87"/>
    <w:rsid w:val="007C312B"/>
    <w:rsid w:val="007C4271"/>
    <w:rsid w:val="007C648D"/>
    <w:rsid w:val="007C6685"/>
    <w:rsid w:val="007C7236"/>
    <w:rsid w:val="007C762F"/>
    <w:rsid w:val="007D062E"/>
    <w:rsid w:val="007D0AC6"/>
    <w:rsid w:val="007D2B5A"/>
    <w:rsid w:val="007D4492"/>
    <w:rsid w:val="007D453C"/>
    <w:rsid w:val="007D49FE"/>
    <w:rsid w:val="007D4F1E"/>
    <w:rsid w:val="007D5B1C"/>
    <w:rsid w:val="007D6F4C"/>
    <w:rsid w:val="007D7714"/>
    <w:rsid w:val="007D77CA"/>
    <w:rsid w:val="007D7A21"/>
    <w:rsid w:val="007E04BF"/>
    <w:rsid w:val="007E0BF7"/>
    <w:rsid w:val="007E0F8F"/>
    <w:rsid w:val="007E14FA"/>
    <w:rsid w:val="007E1D9F"/>
    <w:rsid w:val="007E3B9D"/>
    <w:rsid w:val="007E3E32"/>
    <w:rsid w:val="007E479F"/>
    <w:rsid w:val="007E6F85"/>
    <w:rsid w:val="007E7925"/>
    <w:rsid w:val="007F08ED"/>
    <w:rsid w:val="007F0BDF"/>
    <w:rsid w:val="007F0F3B"/>
    <w:rsid w:val="007F2164"/>
    <w:rsid w:val="007F31BC"/>
    <w:rsid w:val="007F3B2D"/>
    <w:rsid w:val="007F3BDC"/>
    <w:rsid w:val="007F5368"/>
    <w:rsid w:val="007F5FB0"/>
    <w:rsid w:val="007F600D"/>
    <w:rsid w:val="007F6C89"/>
    <w:rsid w:val="007F735E"/>
    <w:rsid w:val="0080002F"/>
    <w:rsid w:val="0080015D"/>
    <w:rsid w:val="00800861"/>
    <w:rsid w:val="00800BFE"/>
    <w:rsid w:val="00800DC1"/>
    <w:rsid w:val="00800E78"/>
    <w:rsid w:val="00801226"/>
    <w:rsid w:val="00801A31"/>
    <w:rsid w:val="0080383F"/>
    <w:rsid w:val="00803D5A"/>
    <w:rsid w:val="00803DF5"/>
    <w:rsid w:val="00805C40"/>
    <w:rsid w:val="00805C67"/>
    <w:rsid w:val="00805E61"/>
    <w:rsid w:val="0080650F"/>
    <w:rsid w:val="00811832"/>
    <w:rsid w:val="008121ED"/>
    <w:rsid w:val="008122C2"/>
    <w:rsid w:val="00812CF4"/>
    <w:rsid w:val="00814279"/>
    <w:rsid w:val="008169F9"/>
    <w:rsid w:val="00817131"/>
    <w:rsid w:val="00817C16"/>
    <w:rsid w:val="00817D10"/>
    <w:rsid w:val="00820C63"/>
    <w:rsid w:val="00822564"/>
    <w:rsid w:val="0082313F"/>
    <w:rsid w:val="00823171"/>
    <w:rsid w:val="00823E81"/>
    <w:rsid w:val="00824744"/>
    <w:rsid w:val="00824D3A"/>
    <w:rsid w:val="00824D7A"/>
    <w:rsid w:val="00826A1A"/>
    <w:rsid w:val="00832204"/>
    <w:rsid w:val="00832E24"/>
    <w:rsid w:val="008338BD"/>
    <w:rsid w:val="008342D3"/>
    <w:rsid w:val="00834308"/>
    <w:rsid w:val="00834F37"/>
    <w:rsid w:val="00835454"/>
    <w:rsid w:val="00835D61"/>
    <w:rsid w:val="00835E48"/>
    <w:rsid w:val="00837A5C"/>
    <w:rsid w:val="00837EED"/>
    <w:rsid w:val="00840163"/>
    <w:rsid w:val="008409C1"/>
    <w:rsid w:val="00840B04"/>
    <w:rsid w:val="0084284C"/>
    <w:rsid w:val="008438E0"/>
    <w:rsid w:val="00844076"/>
    <w:rsid w:val="00844271"/>
    <w:rsid w:val="00844503"/>
    <w:rsid w:val="0084516C"/>
    <w:rsid w:val="00847B78"/>
    <w:rsid w:val="00847E7F"/>
    <w:rsid w:val="00850F7D"/>
    <w:rsid w:val="00851FFA"/>
    <w:rsid w:val="00852740"/>
    <w:rsid w:val="0085285E"/>
    <w:rsid w:val="00853373"/>
    <w:rsid w:val="00855777"/>
    <w:rsid w:val="008566A4"/>
    <w:rsid w:val="00856C4F"/>
    <w:rsid w:val="00856FA0"/>
    <w:rsid w:val="008570A4"/>
    <w:rsid w:val="00857303"/>
    <w:rsid w:val="00857EF7"/>
    <w:rsid w:val="00860697"/>
    <w:rsid w:val="00860832"/>
    <w:rsid w:val="0086113B"/>
    <w:rsid w:val="008617B3"/>
    <w:rsid w:val="00862D88"/>
    <w:rsid w:val="0086324B"/>
    <w:rsid w:val="008638B1"/>
    <w:rsid w:val="008643BC"/>
    <w:rsid w:val="00865584"/>
    <w:rsid w:val="00865CC3"/>
    <w:rsid w:val="00867511"/>
    <w:rsid w:val="00870E06"/>
    <w:rsid w:val="0087233C"/>
    <w:rsid w:val="008728FD"/>
    <w:rsid w:val="00874423"/>
    <w:rsid w:val="008751EF"/>
    <w:rsid w:val="00875506"/>
    <w:rsid w:val="00875842"/>
    <w:rsid w:val="00876139"/>
    <w:rsid w:val="00876235"/>
    <w:rsid w:val="00877E21"/>
    <w:rsid w:val="008804FA"/>
    <w:rsid w:val="0088154D"/>
    <w:rsid w:val="00881C65"/>
    <w:rsid w:val="008839A1"/>
    <w:rsid w:val="00884175"/>
    <w:rsid w:val="00884DBE"/>
    <w:rsid w:val="00886135"/>
    <w:rsid w:val="00886AD5"/>
    <w:rsid w:val="00891166"/>
    <w:rsid w:val="008915DA"/>
    <w:rsid w:val="00891E63"/>
    <w:rsid w:val="008928D3"/>
    <w:rsid w:val="00892992"/>
    <w:rsid w:val="00892CAA"/>
    <w:rsid w:val="008939CB"/>
    <w:rsid w:val="008943FC"/>
    <w:rsid w:val="0089441B"/>
    <w:rsid w:val="0089713E"/>
    <w:rsid w:val="008A0141"/>
    <w:rsid w:val="008A02A7"/>
    <w:rsid w:val="008A0DE2"/>
    <w:rsid w:val="008A0E5C"/>
    <w:rsid w:val="008A0ECA"/>
    <w:rsid w:val="008A168A"/>
    <w:rsid w:val="008A1C5F"/>
    <w:rsid w:val="008A22C7"/>
    <w:rsid w:val="008A5935"/>
    <w:rsid w:val="008A6040"/>
    <w:rsid w:val="008A68B1"/>
    <w:rsid w:val="008A6B2A"/>
    <w:rsid w:val="008A7061"/>
    <w:rsid w:val="008A7B61"/>
    <w:rsid w:val="008B09BA"/>
    <w:rsid w:val="008B0FA7"/>
    <w:rsid w:val="008B1712"/>
    <w:rsid w:val="008B436A"/>
    <w:rsid w:val="008B5E86"/>
    <w:rsid w:val="008B627F"/>
    <w:rsid w:val="008B72CD"/>
    <w:rsid w:val="008C08D4"/>
    <w:rsid w:val="008C496B"/>
    <w:rsid w:val="008C532E"/>
    <w:rsid w:val="008C54CA"/>
    <w:rsid w:val="008C56EC"/>
    <w:rsid w:val="008C6106"/>
    <w:rsid w:val="008C7D9F"/>
    <w:rsid w:val="008D0B51"/>
    <w:rsid w:val="008D11E8"/>
    <w:rsid w:val="008D1993"/>
    <w:rsid w:val="008D56A8"/>
    <w:rsid w:val="008D652F"/>
    <w:rsid w:val="008D69D5"/>
    <w:rsid w:val="008D6E98"/>
    <w:rsid w:val="008D78D1"/>
    <w:rsid w:val="008D7D7F"/>
    <w:rsid w:val="008D7DD9"/>
    <w:rsid w:val="008E028C"/>
    <w:rsid w:val="008E1BBE"/>
    <w:rsid w:val="008E21F4"/>
    <w:rsid w:val="008F0DDB"/>
    <w:rsid w:val="008F1E87"/>
    <w:rsid w:val="008F1EAB"/>
    <w:rsid w:val="008F25E7"/>
    <w:rsid w:val="008F2F92"/>
    <w:rsid w:val="008F3AD7"/>
    <w:rsid w:val="008F4D93"/>
    <w:rsid w:val="008F5A5A"/>
    <w:rsid w:val="008F794A"/>
    <w:rsid w:val="008F7E4E"/>
    <w:rsid w:val="009018D5"/>
    <w:rsid w:val="00901C13"/>
    <w:rsid w:val="00902CE2"/>
    <w:rsid w:val="00903693"/>
    <w:rsid w:val="00903AA7"/>
    <w:rsid w:val="00904445"/>
    <w:rsid w:val="009047E2"/>
    <w:rsid w:val="00905AC8"/>
    <w:rsid w:val="00910791"/>
    <w:rsid w:val="0091129E"/>
    <w:rsid w:val="009117B0"/>
    <w:rsid w:val="00912212"/>
    <w:rsid w:val="00912BC5"/>
    <w:rsid w:val="00912D33"/>
    <w:rsid w:val="00912E02"/>
    <w:rsid w:val="0091383F"/>
    <w:rsid w:val="0091405E"/>
    <w:rsid w:val="0091472D"/>
    <w:rsid w:val="009165DF"/>
    <w:rsid w:val="00916EE1"/>
    <w:rsid w:val="00920024"/>
    <w:rsid w:val="00921364"/>
    <w:rsid w:val="009222AA"/>
    <w:rsid w:val="00923456"/>
    <w:rsid w:val="00923ADA"/>
    <w:rsid w:val="00924D2D"/>
    <w:rsid w:val="00925375"/>
    <w:rsid w:val="00925F96"/>
    <w:rsid w:val="00926FFE"/>
    <w:rsid w:val="0092718F"/>
    <w:rsid w:val="0092757C"/>
    <w:rsid w:val="00927ABB"/>
    <w:rsid w:val="00927B66"/>
    <w:rsid w:val="00927EAD"/>
    <w:rsid w:val="00931807"/>
    <w:rsid w:val="00931D56"/>
    <w:rsid w:val="0093217E"/>
    <w:rsid w:val="009334BF"/>
    <w:rsid w:val="0093381D"/>
    <w:rsid w:val="00935BFB"/>
    <w:rsid w:val="009366EA"/>
    <w:rsid w:val="009374D5"/>
    <w:rsid w:val="00940480"/>
    <w:rsid w:val="0094063C"/>
    <w:rsid w:val="009409AA"/>
    <w:rsid w:val="00941595"/>
    <w:rsid w:val="009419AA"/>
    <w:rsid w:val="0094233E"/>
    <w:rsid w:val="00943745"/>
    <w:rsid w:val="00943A0C"/>
    <w:rsid w:val="00944766"/>
    <w:rsid w:val="00945637"/>
    <w:rsid w:val="00945AC8"/>
    <w:rsid w:val="009461BC"/>
    <w:rsid w:val="00946FE5"/>
    <w:rsid w:val="00951C3A"/>
    <w:rsid w:val="00952421"/>
    <w:rsid w:val="00952BB8"/>
    <w:rsid w:val="00953453"/>
    <w:rsid w:val="00953893"/>
    <w:rsid w:val="00953CB7"/>
    <w:rsid w:val="009546BB"/>
    <w:rsid w:val="009549CC"/>
    <w:rsid w:val="00955851"/>
    <w:rsid w:val="009558AC"/>
    <w:rsid w:val="0096093D"/>
    <w:rsid w:val="0096119D"/>
    <w:rsid w:val="00961769"/>
    <w:rsid w:val="0096274A"/>
    <w:rsid w:val="00962836"/>
    <w:rsid w:val="00962CC2"/>
    <w:rsid w:val="00963498"/>
    <w:rsid w:val="009651F5"/>
    <w:rsid w:val="009657B0"/>
    <w:rsid w:val="009663F6"/>
    <w:rsid w:val="0096699E"/>
    <w:rsid w:val="00970386"/>
    <w:rsid w:val="009707B3"/>
    <w:rsid w:val="00970B29"/>
    <w:rsid w:val="00971F23"/>
    <w:rsid w:val="009740B0"/>
    <w:rsid w:val="009754D6"/>
    <w:rsid w:val="00975C4A"/>
    <w:rsid w:val="00977268"/>
    <w:rsid w:val="00977BDB"/>
    <w:rsid w:val="0098054A"/>
    <w:rsid w:val="00980635"/>
    <w:rsid w:val="00980CFD"/>
    <w:rsid w:val="00980D04"/>
    <w:rsid w:val="00980D7F"/>
    <w:rsid w:val="00981F50"/>
    <w:rsid w:val="009822CD"/>
    <w:rsid w:val="00983B12"/>
    <w:rsid w:val="00983D18"/>
    <w:rsid w:val="00984A40"/>
    <w:rsid w:val="00984C50"/>
    <w:rsid w:val="009856C5"/>
    <w:rsid w:val="00985B2F"/>
    <w:rsid w:val="009867C2"/>
    <w:rsid w:val="00990554"/>
    <w:rsid w:val="00991DEB"/>
    <w:rsid w:val="00992C6A"/>
    <w:rsid w:val="00994057"/>
    <w:rsid w:val="0099508D"/>
    <w:rsid w:val="009955C5"/>
    <w:rsid w:val="00996363"/>
    <w:rsid w:val="009965C4"/>
    <w:rsid w:val="00997AC2"/>
    <w:rsid w:val="009A0B39"/>
    <w:rsid w:val="009A10DB"/>
    <w:rsid w:val="009A1912"/>
    <w:rsid w:val="009A3824"/>
    <w:rsid w:val="009A4E51"/>
    <w:rsid w:val="009A5C90"/>
    <w:rsid w:val="009A6D59"/>
    <w:rsid w:val="009A7454"/>
    <w:rsid w:val="009A7E88"/>
    <w:rsid w:val="009B0EC3"/>
    <w:rsid w:val="009B132B"/>
    <w:rsid w:val="009B2B82"/>
    <w:rsid w:val="009B3995"/>
    <w:rsid w:val="009B4F83"/>
    <w:rsid w:val="009B54C0"/>
    <w:rsid w:val="009B5CE2"/>
    <w:rsid w:val="009B6E64"/>
    <w:rsid w:val="009B74A7"/>
    <w:rsid w:val="009B75DB"/>
    <w:rsid w:val="009C0683"/>
    <w:rsid w:val="009C18C6"/>
    <w:rsid w:val="009C20F4"/>
    <w:rsid w:val="009C4901"/>
    <w:rsid w:val="009C5613"/>
    <w:rsid w:val="009C56AF"/>
    <w:rsid w:val="009C5B22"/>
    <w:rsid w:val="009C65CE"/>
    <w:rsid w:val="009C6D7A"/>
    <w:rsid w:val="009C7854"/>
    <w:rsid w:val="009D0804"/>
    <w:rsid w:val="009D0C78"/>
    <w:rsid w:val="009D0FEC"/>
    <w:rsid w:val="009D10DE"/>
    <w:rsid w:val="009D13BB"/>
    <w:rsid w:val="009D16EC"/>
    <w:rsid w:val="009D64B9"/>
    <w:rsid w:val="009D6E65"/>
    <w:rsid w:val="009D6F67"/>
    <w:rsid w:val="009D71F0"/>
    <w:rsid w:val="009D7631"/>
    <w:rsid w:val="009D7834"/>
    <w:rsid w:val="009D7E33"/>
    <w:rsid w:val="009E0090"/>
    <w:rsid w:val="009E0172"/>
    <w:rsid w:val="009E017C"/>
    <w:rsid w:val="009E1E18"/>
    <w:rsid w:val="009E4AEE"/>
    <w:rsid w:val="009E6AA8"/>
    <w:rsid w:val="009E717B"/>
    <w:rsid w:val="009E7B24"/>
    <w:rsid w:val="009F01A2"/>
    <w:rsid w:val="009F0DEB"/>
    <w:rsid w:val="009F160C"/>
    <w:rsid w:val="009F1E8E"/>
    <w:rsid w:val="009F22BC"/>
    <w:rsid w:val="009F2C26"/>
    <w:rsid w:val="009F39D2"/>
    <w:rsid w:val="009F40C1"/>
    <w:rsid w:val="009F4533"/>
    <w:rsid w:val="009F4874"/>
    <w:rsid w:val="009F5E5F"/>
    <w:rsid w:val="009F6C5D"/>
    <w:rsid w:val="00A007BC"/>
    <w:rsid w:val="00A008D4"/>
    <w:rsid w:val="00A00C12"/>
    <w:rsid w:val="00A00E51"/>
    <w:rsid w:val="00A017CC"/>
    <w:rsid w:val="00A01917"/>
    <w:rsid w:val="00A01C01"/>
    <w:rsid w:val="00A01D98"/>
    <w:rsid w:val="00A023FD"/>
    <w:rsid w:val="00A02C1B"/>
    <w:rsid w:val="00A02EA3"/>
    <w:rsid w:val="00A04AEE"/>
    <w:rsid w:val="00A07532"/>
    <w:rsid w:val="00A0785D"/>
    <w:rsid w:val="00A104CA"/>
    <w:rsid w:val="00A124DA"/>
    <w:rsid w:val="00A12D70"/>
    <w:rsid w:val="00A1377A"/>
    <w:rsid w:val="00A13FA8"/>
    <w:rsid w:val="00A141A5"/>
    <w:rsid w:val="00A148EE"/>
    <w:rsid w:val="00A14D4F"/>
    <w:rsid w:val="00A1509B"/>
    <w:rsid w:val="00A15311"/>
    <w:rsid w:val="00A153D8"/>
    <w:rsid w:val="00A16548"/>
    <w:rsid w:val="00A208E6"/>
    <w:rsid w:val="00A2149F"/>
    <w:rsid w:val="00A2211E"/>
    <w:rsid w:val="00A225F0"/>
    <w:rsid w:val="00A23139"/>
    <w:rsid w:val="00A23694"/>
    <w:rsid w:val="00A23787"/>
    <w:rsid w:val="00A23DA1"/>
    <w:rsid w:val="00A2411A"/>
    <w:rsid w:val="00A258C2"/>
    <w:rsid w:val="00A25E51"/>
    <w:rsid w:val="00A264BF"/>
    <w:rsid w:val="00A270AC"/>
    <w:rsid w:val="00A274B1"/>
    <w:rsid w:val="00A27C72"/>
    <w:rsid w:val="00A30CE5"/>
    <w:rsid w:val="00A31212"/>
    <w:rsid w:val="00A31732"/>
    <w:rsid w:val="00A31E92"/>
    <w:rsid w:val="00A326E5"/>
    <w:rsid w:val="00A32A73"/>
    <w:rsid w:val="00A33179"/>
    <w:rsid w:val="00A335D5"/>
    <w:rsid w:val="00A341DE"/>
    <w:rsid w:val="00A34FD3"/>
    <w:rsid w:val="00A36A8D"/>
    <w:rsid w:val="00A36FF7"/>
    <w:rsid w:val="00A37465"/>
    <w:rsid w:val="00A402EC"/>
    <w:rsid w:val="00A411DD"/>
    <w:rsid w:val="00A41B81"/>
    <w:rsid w:val="00A4418E"/>
    <w:rsid w:val="00A4449D"/>
    <w:rsid w:val="00A44A37"/>
    <w:rsid w:val="00A450CD"/>
    <w:rsid w:val="00A45A8D"/>
    <w:rsid w:val="00A45E8E"/>
    <w:rsid w:val="00A47FEC"/>
    <w:rsid w:val="00A50856"/>
    <w:rsid w:val="00A50A54"/>
    <w:rsid w:val="00A510E5"/>
    <w:rsid w:val="00A51723"/>
    <w:rsid w:val="00A518D4"/>
    <w:rsid w:val="00A51AD5"/>
    <w:rsid w:val="00A51DA3"/>
    <w:rsid w:val="00A527FB"/>
    <w:rsid w:val="00A53164"/>
    <w:rsid w:val="00A5468B"/>
    <w:rsid w:val="00A553FF"/>
    <w:rsid w:val="00A56A37"/>
    <w:rsid w:val="00A57D20"/>
    <w:rsid w:val="00A618CB"/>
    <w:rsid w:val="00A61E31"/>
    <w:rsid w:val="00A62608"/>
    <w:rsid w:val="00A629C5"/>
    <w:rsid w:val="00A62DD6"/>
    <w:rsid w:val="00A63DB3"/>
    <w:rsid w:val="00A67F4D"/>
    <w:rsid w:val="00A71D52"/>
    <w:rsid w:val="00A722FC"/>
    <w:rsid w:val="00A72E4D"/>
    <w:rsid w:val="00A738A7"/>
    <w:rsid w:val="00A743CF"/>
    <w:rsid w:val="00A74C29"/>
    <w:rsid w:val="00A7501B"/>
    <w:rsid w:val="00A75EFE"/>
    <w:rsid w:val="00A7619F"/>
    <w:rsid w:val="00A76268"/>
    <w:rsid w:val="00A76989"/>
    <w:rsid w:val="00A769BD"/>
    <w:rsid w:val="00A77D95"/>
    <w:rsid w:val="00A8031A"/>
    <w:rsid w:val="00A80998"/>
    <w:rsid w:val="00A810FD"/>
    <w:rsid w:val="00A817F9"/>
    <w:rsid w:val="00A818E1"/>
    <w:rsid w:val="00A81DF2"/>
    <w:rsid w:val="00A81E02"/>
    <w:rsid w:val="00A84A1F"/>
    <w:rsid w:val="00A85275"/>
    <w:rsid w:val="00A85351"/>
    <w:rsid w:val="00A85D3A"/>
    <w:rsid w:val="00A85FAE"/>
    <w:rsid w:val="00A86159"/>
    <w:rsid w:val="00A862D5"/>
    <w:rsid w:val="00A87410"/>
    <w:rsid w:val="00A9019B"/>
    <w:rsid w:val="00A916B3"/>
    <w:rsid w:val="00A94332"/>
    <w:rsid w:val="00A96EBD"/>
    <w:rsid w:val="00A972FE"/>
    <w:rsid w:val="00AA1B1A"/>
    <w:rsid w:val="00AA319B"/>
    <w:rsid w:val="00AA349B"/>
    <w:rsid w:val="00AA5548"/>
    <w:rsid w:val="00AA57CC"/>
    <w:rsid w:val="00AA64ED"/>
    <w:rsid w:val="00AA6AF7"/>
    <w:rsid w:val="00AB0A9F"/>
    <w:rsid w:val="00AB0B7A"/>
    <w:rsid w:val="00AB0E9A"/>
    <w:rsid w:val="00AB256D"/>
    <w:rsid w:val="00AB4E64"/>
    <w:rsid w:val="00AB5543"/>
    <w:rsid w:val="00AB58FE"/>
    <w:rsid w:val="00AB6B13"/>
    <w:rsid w:val="00AC0F81"/>
    <w:rsid w:val="00AC1221"/>
    <w:rsid w:val="00AC217D"/>
    <w:rsid w:val="00AC25B1"/>
    <w:rsid w:val="00AC2829"/>
    <w:rsid w:val="00AC28C4"/>
    <w:rsid w:val="00AC2D1B"/>
    <w:rsid w:val="00AC411F"/>
    <w:rsid w:val="00AC4187"/>
    <w:rsid w:val="00AC45A8"/>
    <w:rsid w:val="00AC5D33"/>
    <w:rsid w:val="00AC5F6D"/>
    <w:rsid w:val="00AC64AF"/>
    <w:rsid w:val="00AC6EB4"/>
    <w:rsid w:val="00AC7AD3"/>
    <w:rsid w:val="00AD034C"/>
    <w:rsid w:val="00AD0C33"/>
    <w:rsid w:val="00AD0EAB"/>
    <w:rsid w:val="00AD2B1F"/>
    <w:rsid w:val="00AD2F31"/>
    <w:rsid w:val="00AD3512"/>
    <w:rsid w:val="00AD4AAD"/>
    <w:rsid w:val="00AD50D0"/>
    <w:rsid w:val="00AD5736"/>
    <w:rsid w:val="00AD6774"/>
    <w:rsid w:val="00AD7965"/>
    <w:rsid w:val="00AE0017"/>
    <w:rsid w:val="00AE04A1"/>
    <w:rsid w:val="00AE0A57"/>
    <w:rsid w:val="00AE0DED"/>
    <w:rsid w:val="00AE2F32"/>
    <w:rsid w:val="00AE46D0"/>
    <w:rsid w:val="00AE4AAB"/>
    <w:rsid w:val="00AE5393"/>
    <w:rsid w:val="00AE575A"/>
    <w:rsid w:val="00AE5BB3"/>
    <w:rsid w:val="00AE5D91"/>
    <w:rsid w:val="00AE6B42"/>
    <w:rsid w:val="00AE7147"/>
    <w:rsid w:val="00AE7750"/>
    <w:rsid w:val="00AF1B17"/>
    <w:rsid w:val="00AF22A5"/>
    <w:rsid w:val="00AF3832"/>
    <w:rsid w:val="00AF3C38"/>
    <w:rsid w:val="00AF41D3"/>
    <w:rsid w:val="00AF4528"/>
    <w:rsid w:val="00AF504C"/>
    <w:rsid w:val="00AF5EB5"/>
    <w:rsid w:val="00AF6109"/>
    <w:rsid w:val="00AF63E6"/>
    <w:rsid w:val="00AF6695"/>
    <w:rsid w:val="00AF7F6F"/>
    <w:rsid w:val="00B02C7E"/>
    <w:rsid w:val="00B03608"/>
    <w:rsid w:val="00B04BC0"/>
    <w:rsid w:val="00B04F2B"/>
    <w:rsid w:val="00B0538B"/>
    <w:rsid w:val="00B058DC"/>
    <w:rsid w:val="00B06828"/>
    <w:rsid w:val="00B07564"/>
    <w:rsid w:val="00B1069E"/>
    <w:rsid w:val="00B11B66"/>
    <w:rsid w:val="00B11EC7"/>
    <w:rsid w:val="00B12EDE"/>
    <w:rsid w:val="00B14D0F"/>
    <w:rsid w:val="00B163F1"/>
    <w:rsid w:val="00B17874"/>
    <w:rsid w:val="00B219D3"/>
    <w:rsid w:val="00B21D95"/>
    <w:rsid w:val="00B236E0"/>
    <w:rsid w:val="00B24034"/>
    <w:rsid w:val="00B241BD"/>
    <w:rsid w:val="00B2464E"/>
    <w:rsid w:val="00B26406"/>
    <w:rsid w:val="00B27490"/>
    <w:rsid w:val="00B2759D"/>
    <w:rsid w:val="00B301FE"/>
    <w:rsid w:val="00B305C9"/>
    <w:rsid w:val="00B309C8"/>
    <w:rsid w:val="00B30E54"/>
    <w:rsid w:val="00B31F8B"/>
    <w:rsid w:val="00B336B9"/>
    <w:rsid w:val="00B33CEB"/>
    <w:rsid w:val="00B34B43"/>
    <w:rsid w:val="00B35DEB"/>
    <w:rsid w:val="00B35F2C"/>
    <w:rsid w:val="00B36AE7"/>
    <w:rsid w:val="00B3784C"/>
    <w:rsid w:val="00B4209B"/>
    <w:rsid w:val="00B420AE"/>
    <w:rsid w:val="00B42206"/>
    <w:rsid w:val="00B426B8"/>
    <w:rsid w:val="00B42F5D"/>
    <w:rsid w:val="00B43D65"/>
    <w:rsid w:val="00B44676"/>
    <w:rsid w:val="00B4497E"/>
    <w:rsid w:val="00B4509E"/>
    <w:rsid w:val="00B4577A"/>
    <w:rsid w:val="00B45A9F"/>
    <w:rsid w:val="00B46E55"/>
    <w:rsid w:val="00B471DF"/>
    <w:rsid w:val="00B476DA"/>
    <w:rsid w:val="00B47A6D"/>
    <w:rsid w:val="00B50208"/>
    <w:rsid w:val="00B509B7"/>
    <w:rsid w:val="00B50D3A"/>
    <w:rsid w:val="00B519E2"/>
    <w:rsid w:val="00B5256E"/>
    <w:rsid w:val="00B5599F"/>
    <w:rsid w:val="00B55D2F"/>
    <w:rsid w:val="00B575C3"/>
    <w:rsid w:val="00B575E8"/>
    <w:rsid w:val="00B60344"/>
    <w:rsid w:val="00B61B25"/>
    <w:rsid w:val="00B61DB6"/>
    <w:rsid w:val="00B62912"/>
    <w:rsid w:val="00B62FB7"/>
    <w:rsid w:val="00B634F3"/>
    <w:rsid w:val="00B6361A"/>
    <w:rsid w:val="00B638D2"/>
    <w:rsid w:val="00B64337"/>
    <w:rsid w:val="00B644C3"/>
    <w:rsid w:val="00B646A0"/>
    <w:rsid w:val="00B64822"/>
    <w:rsid w:val="00B64D9A"/>
    <w:rsid w:val="00B65A9F"/>
    <w:rsid w:val="00B668D0"/>
    <w:rsid w:val="00B7008B"/>
    <w:rsid w:val="00B70C4C"/>
    <w:rsid w:val="00B721D0"/>
    <w:rsid w:val="00B72551"/>
    <w:rsid w:val="00B728B1"/>
    <w:rsid w:val="00B73139"/>
    <w:rsid w:val="00B73B81"/>
    <w:rsid w:val="00B7565E"/>
    <w:rsid w:val="00B75CBF"/>
    <w:rsid w:val="00B77446"/>
    <w:rsid w:val="00B80312"/>
    <w:rsid w:val="00B80FDA"/>
    <w:rsid w:val="00B8115A"/>
    <w:rsid w:val="00B819B7"/>
    <w:rsid w:val="00B821B4"/>
    <w:rsid w:val="00B823AD"/>
    <w:rsid w:val="00B82938"/>
    <w:rsid w:val="00B836EA"/>
    <w:rsid w:val="00B846FC"/>
    <w:rsid w:val="00B85B5D"/>
    <w:rsid w:val="00B8622E"/>
    <w:rsid w:val="00B86421"/>
    <w:rsid w:val="00B864D0"/>
    <w:rsid w:val="00B87803"/>
    <w:rsid w:val="00B879D9"/>
    <w:rsid w:val="00B87DC6"/>
    <w:rsid w:val="00B91123"/>
    <w:rsid w:val="00B919C4"/>
    <w:rsid w:val="00B9302D"/>
    <w:rsid w:val="00B934FC"/>
    <w:rsid w:val="00B93896"/>
    <w:rsid w:val="00B940EF"/>
    <w:rsid w:val="00B94605"/>
    <w:rsid w:val="00B94ED1"/>
    <w:rsid w:val="00B96356"/>
    <w:rsid w:val="00B977FE"/>
    <w:rsid w:val="00BA0797"/>
    <w:rsid w:val="00BA1133"/>
    <w:rsid w:val="00BA13EF"/>
    <w:rsid w:val="00BA1CEB"/>
    <w:rsid w:val="00BA1E09"/>
    <w:rsid w:val="00BA253D"/>
    <w:rsid w:val="00BA2736"/>
    <w:rsid w:val="00BA2B67"/>
    <w:rsid w:val="00BA44F6"/>
    <w:rsid w:val="00BA525F"/>
    <w:rsid w:val="00BA5D37"/>
    <w:rsid w:val="00BA65EC"/>
    <w:rsid w:val="00BA6AC8"/>
    <w:rsid w:val="00BA7922"/>
    <w:rsid w:val="00BB1248"/>
    <w:rsid w:val="00BB1CE4"/>
    <w:rsid w:val="00BB33C2"/>
    <w:rsid w:val="00BB3470"/>
    <w:rsid w:val="00BB4BDF"/>
    <w:rsid w:val="00BB55B1"/>
    <w:rsid w:val="00BC0E4A"/>
    <w:rsid w:val="00BC17BD"/>
    <w:rsid w:val="00BC2B34"/>
    <w:rsid w:val="00BC316F"/>
    <w:rsid w:val="00BC3181"/>
    <w:rsid w:val="00BC3421"/>
    <w:rsid w:val="00BC3A54"/>
    <w:rsid w:val="00BC403D"/>
    <w:rsid w:val="00BC435E"/>
    <w:rsid w:val="00BC4BEC"/>
    <w:rsid w:val="00BC5F90"/>
    <w:rsid w:val="00BC6737"/>
    <w:rsid w:val="00BD012A"/>
    <w:rsid w:val="00BD15DC"/>
    <w:rsid w:val="00BD3226"/>
    <w:rsid w:val="00BD4EDA"/>
    <w:rsid w:val="00BD64B5"/>
    <w:rsid w:val="00BD6C01"/>
    <w:rsid w:val="00BD6CC8"/>
    <w:rsid w:val="00BD6CED"/>
    <w:rsid w:val="00BD76BC"/>
    <w:rsid w:val="00BD7904"/>
    <w:rsid w:val="00BD7936"/>
    <w:rsid w:val="00BE1A94"/>
    <w:rsid w:val="00BE2405"/>
    <w:rsid w:val="00BE44FC"/>
    <w:rsid w:val="00BE6589"/>
    <w:rsid w:val="00BE73D3"/>
    <w:rsid w:val="00BE7605"/>
    <w:rsid w:val="00BE7F79"/>
    <w:rsid w:val="00BF2CA7"/>
    <w:rsid w:val="00BF3B27"/>
    <w:rsid w:val="00BF5074"/>
    <w:rsid w:val="00BF55F8"/>
    <w:rsid w:val="00BF5931"/>
    <w:rsid w:val="00BF5A38"/>
    <w:rsid w:val="00BF5E52"/>
    <w:rsid w:val="00BF622A"/>
    <w:rsid w:val="00BF6AA6"/>
    <w:rsid w:val="00BF73C9"/>
    <w:rsid w:val="00BF7D67"/>
    <w:rsid w:val="00C01612"/>
    <w:rsid w:val="00C01665"/>
    <w:rsid w:val="00C02319"/>
    <w:rsid w:val="00C02B71"/>
    <w:rsid w:val="00C02F1F"/>
    <w:rsid w:val="00C0375D"/>
    <w:rsid w:val="00C03CD3"/>
    <w:rsid w:val="00C03FEF"/>
    <w:rsid w:val="00C04596"/>
    <w:rsid w:val="00C059D2"/>
    <w:rsid w:val="00C0725F"/>
    <w:rsid w:val="00C0764B"/>
    <w:rsid w:val="00C07DF6"/>
    <w:rsid w:val="00C10AF2"/>
    <w:rsid w:val="00C116E6"/>
    <w:rsid w:val="00C12BEB"/>
    <w:rsid w:val="00C12E4E"/>
    <w:rsid w:val="00C13069"/>
    <w:rsid w:val="00C13F0F"/>
    <w:rsid w:val="00C14658"/>
    <w:rsid w:val="00C148F5"/>
    <w:rsid w:val="00C14D9F"/>
    <w:rsid w:val="00C16996"/>
    <w:rsid w:val="00C16E31"/>
    <w:rsid w:val="00C1754D"/>
    <w:rsid w:val="00C17E8D"/>
    <w:rsid w:val="00C21A5B"/>
    <w:rsid w:val="00C21A86"/>
    <w:rsid w:val="00C21D14"/>
    <w:rsid w:val="00C22336"/>
    <w:rsid w:val="00C226CE"/>
    <w:rsid w:val="00C23C33"/>
    <w:rsid w:val="00C23D12"/>
    <w:rsid w:val="00C23F59"/>
    <w:rsid w:val="00C26CBC"/>
    <w:rsid w:val="00C27018"/>
    <w:rsid w:val="00C277B5"/>
    <w:rsid w:val="00C30588"/>
    <w:rsid w:val="00C30A75"/>
    <w:rsid w:val="00C31353"/>
    <w:rsid w:val="00C31CD3"/>
    <w:rsid w:val="00C3250F"/>
    <w:rsid w:val="00C32A79"/>
    <w:rsid w:val="00C330B4"/>
    <w:rsid w:val="00C334CC"/>
    <w:rsid w:val="00C33560"/>
    <w:rsid w:val="00C347F4"/>
    <w:rsid w:val="00C34B13"/>
    <w:rsid w:val="00C357CF"/>
    <w:rsid w:val="00C35F94"/>
    <w:rsid w:val="00C406E3"/>
    <w:rsid w:val="00C4097E"/>
    <w:rsid w:val="00C40E2F"/>
    <w:rsid w:val="00C412A6"/>
    <w:rsid w:val="00C41953"/>
    <w:rsid w:val="00C42DE9"/>
    <w:rsid w:val="00C430D0"/>
    <w:rsid w:val="00C44A00"/>
    <w:rsid w:val="00C4528D"/>
    <w:rsid w:val="00C456FD"/>
    <w:rsid w:val="00C4575B"/>
    <w:rsid w:val="00C45C72"/>
    <w:rsid w:val="00C461BD"/>
    <w:rsid w:val="00C4680D"/>
    <w:rsid w:val="00C475FA"/>
    <w:rsid w:val="00C47AF4"/>
    <w:rsid w:val="00C50928"/>
    <w:rsid w:val="00C50EE0"/>
    <w:rsid w:val="00C513CB"/>
    <w:rsid w:val="00C51528"/>
    <w:rsid w:val="00C528B6"/>
    <w:rsid w:val="00C53075"/>
    <w:rsid w:val="00C5308A"/>
    <w:rsid w:val="00C53569"/>
    <w:rsid w:val="00C545EC"/>
    <w:rsid w:val="00C54A92"/>
    <w:rsid w:val="00C55DD5"/>
    <w:rsid w:val="00C5605B"/>
    <w:rsid w:val="00C576F6"/>
    <w:rsid w:val="00C57D90"/>
    <w:rsid w:val="00C661F4"/>
    <w:rsid w:val="00C6696C"/>
    <w:rsid w:val="00C66C88"/>
    <w:rsid w:val="00C7044F"/>
    <w:rsid w:val="00C71C5A"/>
    <w:rsid w:val="00C738D7"/>
    <w:rsid w:val="00C73955"/>
    <w:rsid w:val="00C739C6"/>
    <w:rsid w:val="00C73B38"/>
    <w:rsid w:val="00C73C9B"/>
    <w:rsid w:val="00C73EEA"/>
    <w:rsid w:val="00C745E8"/>
    <w:rsid w:val="00C7586A"/>
    <w:rsid w:val="00C759A8"/>
    <w:rsid w:val="00C75BCD"/>
    <w:rsid w:val="00C76772"/>
    <w:rsid w:val="00C76BDF"/>
    <w:rsid w:val="00C8037A"/>
    <w:rsid w:val="00C8060A"/>
    <w:rsid w:val="00C809AC"/>
    <w:rsid w:val="00C81C0A"/>
    <w:rsid w:val="00C82289"/>
    <w:rsid w:val="00C82295"/>
    <w:rsid w:val="00C8310B"/>
    <w:rsid w:val="00C83ACE"/>
    <w:rsid w:val="00C83B21"/>
    <w:rsid w:val="00C85911"/>
    <w:rsid w:val="00C85BD8"/>
    <w:rsid w:val="00C870BF"/>
    <w:rsid w:val="00C9012A"/>
    <w:rsid w:val="00C90FE4"/>
    <w:rsid w:val="00C925A2"/>
    <w:rsid w:val="00C9273D"/>
    <w:rsid w:val="00C945DB"/>
    <w:rsid w:val="00C94FDC"/>
    <w:rsid w:val="00C9536C"/>
    <w:rsid w:val="00C956A9"/>
    <w:rsid w:val="00C95811"/>
    <w:rsid w:val="00C9647A"/>
    <w:rsid w:val="00C96D47"/>
    <w:rsid w:val="00C971C4"/>
    <w:rsid w:val="00CA086C"/>
    <w:rsid w:val="00CA0E71"/>
    <w:rsid w:val="00CA1278"/>
    <w:rsid w:val="00CA14EF"/>
    <w:rsid w:val="00CA1A9A"/>
    <w:rsid w:val="00CA1C91"/>
    <w:rsid w:val="00CA2174"/>
    <w:rsid w:val="00CA2573"/>
    <w:rsid w:val="00CA26B7"/>
    <w:rsid w:val="00CA2C12"/>
    <w:rsid w:val="00CA38B2"/>
    <w:rsid w:val="00CA4508"/>
    <w:rsid w:val="00CA48E9"/>
    <w:rsid w:val="00CA4A6D"/>
    <w:rsid w:val="00CA5817"/>
    <w:rsid w:val="00CA58CB"/>
    <w:rsid w:val="00CA5CCA"/>
    <w:rsid w:val="00CB0697"/>
    <w:rsid w:val="00CB14D4"/>
    <w:rsid w:val="00CB1926"/>
    <w:rsid w:val="00CB2693"/>
    <w:rsid w:val="00CB2A2E"/>
    <w:rsid w:val="00CB3E9E"/>
    <w:rsid w:val="00CB4208"/>
    <w:rsid w:val="00CB42CF"/>
    <w:rsid w:val="00CB4308"/>
    <w:rsid w:val="00CB4C00"/>
    <w:rsid w:val="00CB5277"/>
    <w:rsid w:val="00CB6581"/>
    <w:rsid w:val="00CB7191"/>
    <w:rsid w:val="00CC01D0"/>
    <w:rsid w:val="00CC1158"/>
    <w:rsid w:val="00CC259D"/>
    <w:rsid w:val="00CC323C"/>
    <w:rsid w:val="00CC34D8"/>
    <w:rsid w:val="00CC3640"/>
    <w:rsid w:val="00CC3C9B"/>
    <w:rsid w:val="00CC4825"/>
    <w:rsid w:val="00CC4F03"/>
    <w:rsid w:val="00CC5315"/>
    <w:rsid w:val="00CC56CC"/>
    <w:rsid w:val="00CC5F7A"/>
    <w:rsid w:val="00CC5FED"/>
    <w:rsid w:val="00CC615E"/>
    <w:rsid w:val="00CC6D63"/>
    <w:rsid w:val="00CC76F1"/>
    <w:rsid w:val="00CD0818"/>
    <w:rsid w:val="00CD22AB"/>
    <w:rsid w:val="00CD2B05"/>
    <w:rsid w:val="00CD4C97"/>
    <w:rsid w:val="00CE001D"/>
    <w:rsid w:val="00CE00C4"/>
    <w:rsid w:val="00CE0C29"/>
    <w:rsid w:val="00CE2637"/>
    <w:rsid w:val="00CE2A72"/>
    <w:rsid w:val="00CE2BF8"/>
    <w:rsid w:val="00CE305B"/>
    <w:rsid w:val="00CE3DED"/>
    <w:rsid w:val="00CE5707"/>
    <w:rsid w:val="00CE5A6B"/>
    <w:rsid w:val="00CE7F10"/>
    <w:rsid w:val="00CF09E4"/>
    <w:rsid w:val="00CF0FF5"/>
    <w:rsid w:val="00CF13B2"/>
    <w:rsid w:val="00CF2714"/>
    <w:rsid w:val="00CF302C"/>
    <w:rsid w:val="00CF3CBB"/>
    <w:rsid w:val="00CF4970"/>
    <w:rsid w:val="00CF4F48"/>
    <w:rsid w:val="00CF5167"/>
    <w:rsid w:val="00CF6D85"/>
    <w:rsid w:val="00CF7F4F"/>
    <w:rsid w:val="00D01FCE"/>
    <w:rsid w:val="00D03DB4"/>
    <w:rsid w:val="00D0416C"/>
    <w:rsid w:val="00D04F7D"/>
    <w:rsid w:val="00D05879"/>
    <w:rsid w:val="00D06308"/>
    <w:rsid w:val="00D065AE"/>
    <w:rsid w:val="00D077A4"/>
    <w:rsid w:val="00D103EB"/>
    <w:rsid w:val="00D10D5D"/>
    <w:rsid w:val="00D10E9C"/>
    <w:rsid w:val="00D13002"/>
    <w:rsid w:val="00D13075"/>
    <w:rsid w:val="00D132A8"/>
    <w:rsid w:val="00D13949"/>
    <w:rsid w:val="00D13E54"/>
    <w:rsid w:val="00D14774"/>
    <w:rsid w:val="00D15528"/>
    <w:rsid w:val="00D164B6"/>
    <w:rsid w:val="00D16C7F"/>
    <w:rsid w:val="00D17E61"/>
    <w:rsid w:val="00D24A17"/>
    <w:rsid w:val="00D26CE2"/>
    <w:rsid w:val="00D30812"/>
    <w:rsid w:val="00D323D2"/>
    <w:rsid w:val="00D326B4"/>
    <w:rsid w:val="00D32D8F"/>
    <w:rsid w:val="00D3399D"/>
    <w:rsid w:val="00D340A0"/>
    <w:rsid w:val="00D34487"/>
    <w:rsid w:val="00D34D20"/>
    <w:rsid w:val="00D350B6"/>
    <w:rsid w:val="00D36784"/>
    <w:rsid w:val="00D36A81"/>
    <w:rsid w:val="00D37919"/>
    <w:rsid w:val="00D40E50"/>
    <w:rsid w:val="00D41CEC"/>
    <w:rsid w:val="00D41FEE"/>
    <w:rsid w:val="00D42498"/>
    <w:rsid w:val="00D43D32"/>
    <w:rsid w:val="00D456F8"/>
    <w:rsid w:val="00D46224"/>
    <w:rsid w:val="00D47300"/>
    <w:rsid w:val="00D47939"/>
    <w:rsid w:val="00D50924"/>
    <w:rsid w:val="00D51AC5"/>
    <w:rsid w:val="00D530E3"/>
    <w:rsid w:val="00D54C09"/>
    <w:rsid w:val="00D5567F"/>
    <w:rsid w:val="00D55748"/>
    <w:rsid w:val="00D56A89"/>
    <w:rsid w:val="00D5766C"/>
    <w:rsid w:val="00D57808"/>
    <w:rsid w:val="00D57A8A"/>
    <w:rsid w:val="00D60F91"/>
    <w:rsid w:val="00D621A3"/>
    <w:rsid w:val="00D62A9A"/>
    <w:rsid w:val="00D631C4"/>
    <w:rsid w:val="00D63ED3"/>
    <w:rsid w:val="00D64CD7"/>
    <w:rsid w:val="00D65662"/>
    <w:rsid w:val="00D66227"/>
    <w:rsid w:val="00D672C3"/>
    <w:rsid w:val="00D70043"/>
    <w:rsid w:val="00D71DC4"/>
    <w:rsid w:val="00D734BF"/>
    <w:rsid w:val="00D73FB4"/>
    <w:rsid w:val="00D759A8"/>
    <w:rsid w:val="00D759E0"/>
    <w:rsid w:val="00D75F92"/>
    <w:rsid w:val="00D76F95"/>
    <w:rsid w:val="00D777CB"/>
    <w:rsid w:val="00D817B7"/>
    <w:rsid w:val="00D81E7E"/>
    <w:rsid w:val="00D82004"/>
    <w:rsid w:val="00D84856"/>
    <w:rsid w:val="00D85288"/>
    <w:rsid w:val="00D85588"/>
    <w:rsid w:val="00D86674"/>
    <w:rsid w:val="00D873C0"/>
    <w:rsid w:val="00D900AA"/>
    <w:rsid w:val="00D907D8"/>
    <w:rsid w:val="00D9129F"/>
    <w:rsid w:val="00D91E0A"/>
    <w:rsid w:val="00D92349"/>
    <w:rsid w:val="00D93A01"/>
    <w:rsid w:val="00D94972"/>
    <w:rsid w:val="00D94FB3"/>
    <w:rsid w:val="00D95A68"/>
    <w:rsid w:val="00DA258D"/>
    <w:rsid w:val="00DA2C50"/>
    <w:rsid w:val="00DA36F1"/>
    <w:rsid w:val="00DA458D"/>
    <w:rsid w:val="00DA518C"/>
    <w:rsid w:val="00DA6166"/>
    <w:rsid w:val="00DB01B9"/>
    <w:rsid w:val="00DB1068"/>
    <w:rsid w:val="00DB18BF"/>
    <w:rsid w:val="00DB5911"/>
    <w:rsid w:val="00DB6809"/>
    <w:rsid w:val="00DB68FC"/>
    <w:rsid w:val="00DB76BD"/>
    <w:rsid w:val="00DC1550"/>
    <w:rsid w:val="00DC2702"/>
    <w:rsid w:val="00DC2794"/>
    <w:rsid w:val="00DC27DD"/>
    <w:rsid w:val="00DC2A5A"/>
    <w:rsid w:val="00DC3E5C"/>
    <w:rsid w:val="00DC7259"/>
    <w:rsid w:val="00DC75F5"/>
    <w:rsid w:val="00DC76A8"/>
    <w:rsid w:val="00DD07FD"/>
    <w:rsid w:val="00DD092F"/>
    <w:rsid w:val="00DD367B"/>
    <w:rsid w:val="00DD396C"/>
    <w:rsid w:val="00DD399C"/>
    <w:rsid w:val="00DD565E"/>
    <w:rsid w:val="00DD6C32"/>
    <w:rsid w:val="00DD6F51"/>
    <w:rsid w:val="00DD7AFC"/>
    <w:rsid w:val="00DE10C4"/>
    <w:rsid w:val="00DE12B1"/>
    <w:rsid w:val="00DE2778"/>
    <w:rsid w:val="00DE29E8"/>
    <w:rsid w:val="00DE2EB8"/>
    <w:rsid w:val="00DE3450"/>
    <w:rsid w:val="00DE357E"/>
    <w:rsid w:val="00DE4711"/>
    <w:rsid w:val="00DE49A7"/>
    <w:rsid w:val="00DE5C9E"/>
    <w:rsid w:val="00DE66F9"/>
    <w:rsid w:val="00DE7020"/>
    <w:rsid w:val="00DE72EE"/>
    <w:rsid w:val="00DE74F3"/>
    <w:rsid w:val="00DF057D"/>
    <w:rsid w:val="00DF05CE"/>
    <w:rsid w:val="00DF122A"/>
    <w:rsid w:val="00DF124C"/>
    <w:rsid w:val="00DF1B44"/>
    <w:rsid w:val="00DF2630"/>
    <w:rsid w:val="00DF2C1E"/>
    <w:rsid w:val="00DF2FEE"/>
    <w:rsid w:val="00DF3EB3"/>
    <w:rsid w:val="00DF5229"/>
    <w:rsid w:val="00DF5551"/>
    <w:rsid w:val="00DF5890"/>
    <w:rsid w:val="00DF5E49"/>
    <w:rsid w:val="00DF6A67"/>
    <w:rsid w:val="00E00BC3"/>
    <w:rsid w:val="00E00EA7"/>
    <w:rsid w:val="00E01207"/>
    <w:rsid w:val="00E01D5C"/>
    <w:rsid w:val="00E02358"/>
    <w:rsid w:val="00E0266A"/>
    <w:rsid w:val="00E02F61"/>
    <w:rsid w:val="00E030A5"/>
    <w:rsid w:val="00E03932"/>
    <w:rsid w:val="00E03F60"/>
    <w:rsid w:val="00E041D0"/>
    <w:rsid w:val="00E046E3"/>
    <w:rsid w:val="00E047BB"/>
    <w:rsid w:val="00E056DD"/>
    <w:rsid w:val="00E05858"/>
    <w:rsid w:val="00E07E3D"/>
    <w:rsid w:val="00E10F45"/>
    <w:rsid w:val="00E11185"/>
    <w:rsid w:val="00E126B5"/>
    <w:rsid w:val="00E13007"/>
    <w:rsid w:val="00E13971"/>
    <w:rsid w:val="00E13C9C"/>
    <w:rsid w:val="00E1509F"/>
    <w:rsid w:val="00E15BC0"/>
    <w:rsid w:val="00E16443"/>
    <w:rsid w:val="00E167E8"/>
    <w:rsid w:val="00E16FCA"/>
    <w:rsid w:val="00E218DA"/>
    <w:rsid w:val="00E219A5"/>
    <w:rsid w:val="00E2490B"/>
    <w:rsid w:val="00E25358"/>
    <w:rsid w:val="00E25549"/>
    <w:rsid w:val="00E259CC"/>
    <w:rsid w:val="00E26303"/>
    <w:rsid w:val="00E26D45"/>
    <w:rsid w:val="00E27946"/>
    <w:rsid w:val="00E3073D"/>
    <w:rsid w:val="00E31691"/>
    <w:rsid w:val="00E31BA4"/>
    <w:rsid w:val="00E31F95"/>
    <w:rsid w:val="00E3209F"/>
    <w:rsid w:val="00E34171"/>
    <w:rsid w:val="00E34C3B"/>
    <w:rsid w:val="00E35482"/>
    <w:rsid w:val="00E35588"/>
    <w:rsid w:val="00E35BA4"/>
    <w:rsid w:val="00E37B3D"/>
    <w:rsid w:val="00E400C3"/>
    <w:rsid w:val="00E40E4D"/>
    <w:rsid w:val="00E41225"/>
    <w:rsid w:val="00E41C5F"/>
    <w:rsid w:val="00E4483B"/>
    <w:rsid w:val="00E456E9"/>
    <w:rsid w:val="00E46FD3"/>
    <w:rsid w:val="00E4710D"/>
    <w:rsid w:val="00E50355"/>
    <w:rsid w:val="00E50ED1"/>
    <w:rsid w:val="00E5120F"/>
    <w:rsid w:val="00E517D2"/>
    <w:rsid w:val="00E52153"/>
    <w:rsid w:val="00E53031"/>
    <w:rsid w:val="00E53314"/>
    <w:rsid w:val="00E53975"/>
    <w:rsid w:val="00E55305"/>
    <w:rsid w:val="00E566AC"/>
    <w:rsid w:val="00E601F9"/>
    <w:rsid w:val="00E603EA"/>
    <w:rsid w:val="00E60554"/>
    <w:rsid w:val="00E61D47"/>
    <w:rsid w:val="00E63F2B"/>
    <w:rsid w:val="00E654F1"/>
    <w:rsid w:val="00E65572"/>
    <w:rsid w:val="00E659D1"/>
    <w:rsid w:val="00E65F2D"/>
    <w:rsid w:val="00E663EC"/>
    <w:rsid w:val="00E66C30"/>
    <w:rsid w:val="00E674FF"/>
    <w:rsid w:val="00E67BAA"/>
    <w:rsid w:val="00E70A57"/>
    <w:rsid w:val="00E70C8C"/>
    <w:rsid w:val="00E70CB3"/>
    <w:rsid w:val="00E71B4D"/>
    <w:rsid w:val="00E724CE"/>
    <w:rsid w:val="00E72665"/>
    <w:rsid w:val="00E73C94"/>
    <w:rsid w:val="00E73CB1"/>
    <w:rsid w:val="00E748FC"/>
    <w:rsid w:val="00E74CB1"/>
    <w:rsid w:val="00E756B9"/>
    <w:rsid w:val="00E75D3C"/>
    <w:rsid w:val="00E77DBD"/>
    <w:rsid w:val="00E80222"/>
    <w:rsid w:val="00E80632"/>
    <w:rsid w:val="00E81063"/>
    <w:rsid w:val="00E81133"/>
    <w:rsid w:val="00E82258"/>
    <w:rsid w:val="00E82921"/>
    <w:rsid w:val="00E829D2"/>
    <w:rsid w:val="00E82DA7"/>
    <w:rsid w:val="00E834AD"/>
    <w:rsid w:val="00E845B2"/>
    <w:rsid w:val="00E8598E"/>
    <w:rsid w:val="00E901EB"/>
    <w:rsid w:val="00E903F9"/>
    <w:rsid w:val="00E90814"/>
    <w:rsid w:val="00E90D04"/>
    <w:rsid w:val="00E90FBB"/>
    <w:rsid w:val="00E91077"/>
    <w:rsid w:val="00E92953"/>
    <w:rsid w:val="00E92F0B"/>
    <w:rsid w:val="00E9353C"/>
    <w:rsid w:val="00E935A6"/>
    <w:rsid w:val="00E9546C"/>
    <w:rsid w:val="00E954B3"/>
    <w:rsid w:val="00E95E10"/>
    <w:rsid w:val="00E978CE"/>
    <w:rsid w:val="00EA067A"/>
    <w:rsid w:val="00EA0B57"/>
    <w:rsid w:val="00EA1708"/>
    <w:rsid w:val="00EA1731"/>
    <w:rsid w:val="00EA1A2A"/>
    <w:rsid w:val="00EA2C85"/>
    <w:rsid w:val="00EA2D7F"/>
    <w:rsid w:val="00EA4C9D"/>
    <w:rsid w:val="00EA4E7A"/>
    <w:rsid w:val="00EA5003"/>
    <w:rsid w:val="00EA56FC"/>
    <w:rsid w:val="00EA631F"/>
    <w:rsid w:val="00EA7A02"/>
    <w:rsid w:val="00EA7B30"/>
    <w:rsid w:val="00EA7D11"/>
    <w:rsid w:val="00EB00D4"/>
    <w:rsid w:val="00EB23EF"/>
    <w:rsid w:val="00EB2724"/>
    <w:rsid w:val="00EB3A65"/>
    <w:rsid w:val="00EB5166"/>
    <w:rsid w:val="00EB75B6"/>
    <w:rsid w:val="00EB7EF4"/>
    <w:rsid w:val="00EC2AFA"/>
    <w:rsid w:val="00EC3234"/>
    <w:rsid w:val="00EC4F68"/>
    <w:rsid w:val="00EC5FC1"/>
    <w:rsid w:val="00EC6157"/>
    <w:rsid w:val="00EC681C"/>
    <w:rsid w:val="00EC6BD8"/>
    <w:rsid w:val="00EC70D5"/>
    <w:rsid w:val="00EC71CF"/>
    <w:rsid w:val="00EC7311"/>
    <w:rsid w:val="00EC7DCF"/>
    <w:rsid w:val="00EC7F30"/>
    <w:rsid w:val="00ED00CD"/>
    <w:rsid w:val="00ED0755"/>
    <w:rsid w:val="00ED0B40"/>
    <w:rsid w:val="00ED1A95"/>
    <w:rsid w:val="00ED2321"/>
    <w:rsid w:val="00ED3567"/>
    <w:rsid w:val="00ED35EC"/>
    <w:rsid w:val="00ED360E"/>
    <w:rsid w:val="00ED4C4E"/>
    <w:rsid w:val="00ED4EFB"/>
    <w:rsid w:val="00ED50E6"/>
    <w:rsid w:val="00ED60A8"/>
    <w:rsid w:val="00ED62C3"/>
    <w:rsid w:val="00ED747D"/>
    <w:rsid w:val="00ED79D9"/>
    <w:rsid w:val="00EE01E8"/>
    <w:rsid w:val="00EE12CB"/>
    <w:rsid w:val="00EE2101"/>
    <w:rsid w:val="00EE29E6"/>
    <w:rsid w:val="00EE39D9"/>
    <w:rsid w:val="00EE3DB2"/>
    <w:rsid w:val="00EE4FA1"/>
    <w:rsid w:val="00EE5B5B"/>
    <w:rsid w:val="00EE5E9B"/>
    <w:rsid w:val="00EE7C65"/>
    <w:rsid w:val="00EF06D1"/>
    <w:rsid w:val="00EF2508"/>
    <w:rsid w:val="00EF2897"/>
    <w:rsid w:val="00EF2DF1"/>
    <w:rsid w:val="00EF39D2"/>
    <w:rsid w:val="00EF3D2B"/>
    <w:rsid w:val="00EF470A"/>
    <w:rsid w:val="00EF4A4D"/>
    <w:rsid w:val="00EF6F07"/>
    <w:rsid w:val="00EF7624"/>
    <w:rsid w:val="00F00114"/>
    <w:rsid w:val="00F00C8B"/>
    <w:rsid w:val="00F017CA"/>
    <w:rsid w:val="00F01E02"/>
    <w:rsid w:val="00F01E69"/>
    <w:rsid w:val="00F020B3"/>
    <w:rsid w:val="00F032D0"/>
    <w:rsid w:val="00F035FE"/>
    <w:rsid w:val="00F03D2F"/>
    <w:rsid w:val="00F0448F"/>
    <w:rsid w:val="00F04B14"/>
    <w:rsid w:val="00F064D4"/>
    <w:rsid w:val="00F06E17"/>
    <w:rsid w:val="00F12F3D"/>
    <w:rsid w:val="00F13AB8"/>
    <w:rsid w:val="00F14414"/>
    <w:rsid w:val="00F16C92"/>
    <w:rsid w:val="00F1719D"/>
    <w:rsid w:val="00F17EBC"/>
    <w:rsid w:val="00F20975"/>
    <w:rsid w:val="00F21DD8"/>
    <w:rsid w:val="00F22047"/>
    <w:rsid w:val="00F228D0"/>
    <w:rsid w:val="00F24C26"/>
    <w:rsid w:val="00F25A79"/>
    <w:rsid w:val="00F26B1F"/>
    <w:rsid w:val="00F27971"/>
    <w:rsid w:val="00F3144C"/>
    <w:rsid w:val="00F3144F"/>
    <w:rsid w:val="00F31CD8"/>
    <w:rsid w:val="00F31E27"/>
    <w:rsid w:val="00F33365"/>
    <w:rsid w:val="00F3401F"/>
    <w:rsid w:val="00F341C1"/>
    <w:rsid w:val="00F3584F"/>
    <w:rsid w:val="00F36EFD"/>
    <w:rsid w:val="00F3749B"/>
    <w:rsid w:val="00F41624"/>
    <w:rsid w:val="00F423ED"/>
    <w:rsid w:val="00F426DA"/>
    <w:rsid w:val="00F42F8F"/>
    <w:rsid w:val="00F43710"/>
    <w:rsid w:val="00F4387B"/>
    <w:rsid w:val="00F44AF6"/>
    <w:rsid w:val="00F44DB2"/>
    <w:rsid w:val="00F45029"/>
    <w:rsid w:val="00F45C9B"/>
    <w:rsid w:val="00F45D7A"/>
    <w:rsid w:val="00F505CF"/>
    <w:rsid w:val="00F50D65"/>
    <w:rsid w:val="00F50F53"/>
    <w:rsid w:val="00F513E2"/>
    <w:rsid w:val="00F52C68"/>
    <w:rsid w:val="00F52E4A"/>
    <w:rsid w:val="00F5369E"/>
    <w:rsid w:val="00F53827"/>
    <w:rsid w:val="00F53F10"/>
    <w:rsid w:val="00F5495A"/>
    <w:rsid w:val="00F57750"/>
    <w:rsid w:val="00F578A7"/>
    <w:rsid w:val="00F57DD8"/>
    <w:rsid w:val="00F60518"/>
    <w:rsid w:val="00F6184E"/>
    <w:rsid w:val="00F620D5"/>
    <w:rsid w:val="00F62851"/>
    <w:rsid w:val="00F642CA"/>
    <w:rsid w:val="00F64765"/>
    <w:rsid w:val="00F6487C"/>
    <w:rsid w:val="00F65B96"/>
    <w:rsid w:val="00F66C63"/>
    <w:rsid w:val="00F66D55"/>
    <w:rsid w:val="00F674D7"/>
    <w:rsid w:val="00F6778F"/>
    <w:rsid w:val="00F7048D"/>
    <w:rsid w:val="00F70540"/>
    <w:rsid w:val="00F70AA0"/>
    <w:rsid w:val="00F70FB5"/>
    <w:rsid w:val="00F71D3F"/>
    <w:rsid w:val="00F72CFC"/>
    <w:rsid w:val="00F758FD"/>
    <w:rsid w:val="00F75F70"/>
    <w:rsid w:val="00F7693D"/>
    <w:rsid w:val="00F77270"/>
    <w:rsid w:val="00F77DD5"/>
    <w:rsid w:val="00F82906"/>
    <w:rsid w:val="00F82CCE"/>
    <w:rsid w:val="00F82E05"/>
    <w:rsid w:val="00F83605"/>
    <w:rsid w:val="00F83DB5"/>
    <w:rsid w:val="00F83F01"/>
    <w:rsid w:val="00F841C0"/>
    <w:rsid w:val="00F84CDA"/>
    <w:rsid w:val="00F85077"/>
    <w:rsid w:val="00F85433"/>
    <w:rsid w:val="00F85C65"/>
    <w:rsid w:val="00F86C0F"/>
    <w:rsid w:val="00F877E5"/>
    <w:rsid w:val="00F91FE1"/>
    <w:rsid w:val="00F9200F"/>
    <w:rsid w:val="00F92A09"/>
    <w:rsid w:val="00F9385B"/>
    <w:rsid w:val="00F93DB8"/>
    <w:rsid w:val="00F94799"/>
    <w:rsid w:val="00F94A12"/>
    <w:rsid w:val="00F94D18"/>
    <w:rsid w:val="00F9509A"/>
    <w:rsid w:val="00F95818"/>
    <w:rsid w:val="00F959E5"/>
    <w:rsid w:val="00F95A55"/>
    <w:rsid w:val="00F95BCC"/>
    <w:rsid w:val="00F96391"/>
    <w:rsid w:val="00F963F3"/>
    <w:rsid w:val="00F96C3B"/>
    <w:rsid w:val="00F97008"/>
    <w:rsid w:val="00FA0185"/>
    <w:rsid w:val="00FA0C5C"/>
    <w:rsid w:val="00FA0C8F"/>
    <w:rsid w:val="00FA1FE0"/>
    <w:rsid w:val="00FA4F65"/>
    <w:rsid w:val="00FA63D8"/>
    <w:rsid w:val="00FA6877"/>
    <w:rsid w:val="00FA6893"/>
    <w:rsid w:val="00FA7233"/>
    <w:rsid w:val="00FB0457"/>
    <w:rsid w:val="00FB048A"/>
    <w:rsid w:val="00FB107D"/>
    <w:rsid w:val="00FB140A"/>
    <w:rsid w:val="00FB3AB4"/>
    <w:rsid w:val="00FB41E7"/>
    <w:rsid w:val="00FB55DD"/>
    <w:rsid w:val="00FB64BA"/>
    <w:rsid w:val="00FB732E"/>
    <w:rsid w:val="00FB7EB4"/>
    <w:rsid w:val="00FC044D"/>
    <w:rsid w:val="00FC09FF"/>
    <w:rsid w:val="00FC12BE"/>
    <w:rsid w:val="00FC1722"/>
    <w:rsid w:val="00FC1F7F"/>
    <w:rsid w:val="00FC2525"/>
    <w:rsid w:val="00FC28D5"/>
    <w:rsid w:val="00FC406A"/>
    <w:rsid w:val="00FC45A5"/>
    <w:rsid w:val="00FC4A7F"/>
    <w:rsid w:val="00FC5815"/>
    <w:rsid w:val="00FC626D"/>
    <w:rsid w:val="00FD0B64"/>
    <w:rsid w:val="00FD10F9"/>
    <w:rsid w:val="00FD176A"/>
    <w:rsid w:val="00FD1D05"/>
    <w:rsid w:val="00FD1F0B"/>
    <w:rsid w:val="00FD3821"/>
    <w:rsid w:val="00FD3F88"/>
    <w:rsid w:val="00FD4A74"/>
    <w:rsid w:val="00FD4E00"/>
    <w:rsid w:val="00FD4E1D"/>
    <w:rsid w:val="00FD5431"/>
    <w:rsid w:val="00FD5529"/>
    <w:rsid w:val="00FD5A7E"/>
    <w:rsid w:val="00FD6894"/>
    <w:rsid w:val="00FD6B7B"/>
    <w:rsid w:val="00FD731C"/>
    <w:rsid w:val="00FE07D0"/>
    <w:rsid w:val="00FE0E16"/>
    <w:rsid w:val="00FE144C"/>
    <w:rsid w:val="00FE1563"/>
    <w:rsid w:val="00FE1714"/>
    <w:rsid w:val="00FE1949"/>
    <w:rsid w:val="00FE1A2B"/>
    <w:rsid w:val="00FE3320"/>
    <w:rsid w:val="00FE364F"/>
    <w:rsid w:val="00FE45B3"/>
    <w:rsid w:val="00FE4716"/>
    <w:rsid w:val="00FE4D5C"/>
    <w:rsid w:val="00FE549D"/>
    <w:rsid w:val="00FE5C01"/>
    <w:rsid w:val="00FE5D6D"/>
    <w:rsid w:val="00FE7115"/>
    <w:rsid w:val="00FE725E"/>
    <w:rsid w:val="00FE73F4"/>
    <w:rsid w:val="00FE798C"/>
    <w:rsid w:val="00FF0106"/>
    <w:rsid w:val="00FF0AA8"/>
    <w:rsid w:val="00FF1828"/>
    <w:rsid w:val="00FF197E"/>
    <w:rsid w:val="00FF19F6"/>
    <w:rsid w:val="00FF25BA"/>
    <w:rsid w:val="00FF2A89"/>
    <w:rsid w:val="00FF44B8"/>
    <w:rsid w:val="00FF5016"/>
    <w:rsid w:val="00FF57F4"/>
    <w:rsid w:val="00FF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481F17C"/>
  <w15:docId w15:val="{98C09C73-67FA-4427-9A3C-176E9400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C4271"/>
    <w:pPr>
      <w:spacing w:before="100" w:beforeAutospacing="1" w:after="100" w:afterAutospacing="1" w:line="480" w:lineRule="auto"/>
    </w:pPr>
    <w:rPr>
      <w:rFonts w:ascii="Arial" w:hAnsi="Arial"/>
      <w:sz w:val="24"/>
      <w:szCs w:val="24"/>
      <w:lang w:val="de-DE" w:eastAsia="de-DE"/>
    </w:rPr>
  </w:style>
  <w:style w:type="paragraph" w:styleId="berschrift1">
    <w:name w:val="heading 1"/>
    <w:basedOn w:val="Standard"/>
    <w:next w:val="Standard"/>
    <w:link w:val="berschrift1Zchn"/>
    <w:uiPriority w:val="9"/>
    <w:qFormat/>
    <w:rsid w:val="00C8037A"/>
    <w:pPr>
      <w:keepNext/>
      <w:numPr>
        <w:numId w:val="4"/>
      </w:numPr>
      <w:tabs>
        <w:tab w:val="clear" w:pos="432"/>
        <w:tab w:val="num" w:pos="5252"/>
      </w:tabs>
      <w:spacing w:after="120"/>
      <w:ind w:left="5252"/>
      <w:outlineLvl w:val="0"/>
    </w:pPr>
    <w:rPr>
      <w:rFonts w:cs="Arial"/>
      <w:b/>
      <w:bCs/>
      <w:kern w:val="32"/>
      <w:sz w:val="32"/>
      <w:szCs w:val="32"/>
    </w:rPr>
  </w:style>
  <w:style w:type="paragraph" w:styleId="berschrift2">
    <w:name w:val="heading 2"/>
    <w:basedOn w:val="Standard"/>
    <w:next w:val="Standard"/>
    <w:link w:val="berschrift2Zchn"/>
    <w:qFormat/>
    <w:rsid w:val="00A01917"/>
    <w:pPr>
      <w:keepNext/>
      <w:numPr>
        <w:ilvl w:val="1"/>
        <w:numId w:val="4"/>
      </w:numPr>
      <w:spacing w:after="120"/>
      <w:outlineLvl w:val="1"/>
    </w:pPr>
    <w:rPr>
      <w:rFonts w:cs="Arial"/>
      <w:b/>
      <w:bCs/>
      <w:iCs/>
      <w:sz w:val="28"/>
      <w:szCs w:val="28"/>
    </w:rPr>
  </w:style>
  <w:style w:type="paragraph" w:styleId="berschrift3">
    <w:name w:val="heading 3"/>
    <w:basedOn w:val="Standard"/>
    <w:next w:val="Standard"/>
    <w:link w:val="berschrift3Zchn"/>
    <w:qFormat/>
    <w:rsid w:val="00293F38"/>
    <w:pPr>
      <w:keepNext/>
      <w:numPr>
        <w:ilvl w:val="2"/>
        <w:numId w:val="4"/>
      </w:numPr>
      <w:tabs>
        <w:tab w:val="clear" w:pos="861"/>
        <w:tab w:val="num" w:pos="1288"/>
      </w:tabs>
      <w:spacing w:after="60"/>
      <w:ind w:left="1288"/>
      <w:outlineLvl w:val="2"/>
    </w:pPr>
    <w:rPr>
      <w:rFonts w:cs="Arial"/>
      <w:b/>
      <w:bCs/>
      <w:szCs w:val="26"/>
    </w:rPr>
  </w:style>
  <w:style w:type="paragraph" w:styleId="berschrift4">
    <w:name w:val="heading 4"/>
    <w:basedOn w:val="Standard"/>
    <w:next w:val="Standard"/>
    <w:link w:val="berschrift4Zchn"/>
    <w:qFormat/>
    <w:rsid w:val="00A0785D"/>
    <w:pPr>
      <w:keepNext/>
      <w:numPr>
        <w:ilvl w:val="3"/>
        <w:numId w:val="4"/>
      </w:numPr>
      <w:outlineLvl w:val="3"/>
    </w:pPr>
    <w:rPr>
      <w:b/>
      <w:bCs/>
      <w:i/>
      <w:szCs w:val="28"/>
    </w:rPr>
  </w:style>
  <w:style w:type="paragraph" w:styleId="berschrift5">
    <w:name w:val="heading 5"/>
    <w:basedOn w:val="Standard"/>
    <w:next w:val="Standard"/>
    <w:link w:val="berschrift5Zchn"/>
    <w:qFormat/>
    <w:rsid w:val="00FB732E"/>
    <w:pPr>
      <w:numPr>
        <w:ilvl w:val="4"/>
        <w:numId w:val="4"/>
      </w:numPr>
      <w:spacing w:before="240" w:after="60"/>
      <w:outlineLvl w:val="4"/>
    </w:pPr>
    <w:rPr>
      <w:b/>
      <w:bCs/>
      <w:i/>
      <w:iCs/>
      <w:sz w:val="26"/>
      <w:szCs w:val="26"/>
    </w:rPr>
  </w:style>
  <w:style w:type="paragraph" w:styleId="berschrift6">
    <w:name w:val="heading 6"/>
    <w:basedOn w:val="Standard"/>
    <w:next w:val="Standard"/>
    <w:link w:val="berschrift6Zchn"/>
    <w:qFormat/>
    <w:rsid w:val="00DB5911"/>
    <w:pPr>
      <w:numPr>
        <w:ilvl w:val="5"/>
        <w:numId w:val="4"/>
      </w:numPr>
      <w:spacing w:before="240" w:after="60"/>
      <w:outlineLvl w:val="5"/>
    </w:pPr>
    <w:rPr>
      <w:b/>
      <w:bCs/>
      <w:sz w:val="22"/>
      <w:szCs w:val="22"/>
    </w:rPr>
  </w:style>
  <w:style w:type="paragraph" w:styleId="berschrift7">
    <w:name w:val="heading 7"/>
    <w:basedOn w:val="Standard"/>
    <w:next w:val="Standard"/>
    <w:link w:val="berschrift7Zchn"/>
    <w:qFormat/>
    <w:rsid w:val="00FB732E"/>
    <w:pPr>
      <w:numPr>
        <w:ilvl w:val="6"/>
        <w:numId w:val="4"/>
      </w:numPr>
      <w:spacing w:before="240" w:after="60"/>
      <w:outlineLvl w:val="6"/>
    </w:pPr>
  </w:style>
  <w:style w:type="paragraph" w:styleId="berschrift8">
    <w:name w:val="heading 8"/>
    <w:basedOn w:val="Standard"/>
    <w:next w:val="Standard"/>
    <w:link w:val="berschrift8Zchn"/>
    <w:qFormat/>
    <w:rsid w:val="00FB732E"/>
    <w:pPr>
      <w:numPr>
        <w:ilvl w:val="7"/>
        <w:numId w:val="4"/>
      </w:numPr>
      <w:spacing w:before="240" w:after="60"/>
      <w:outlineLvl w:val="7"/>
    </w:pPr>
    <w:rPr>
      <w:i/>
      <w:iCs/>
    </w:rPr>
  </w:style>
  <w:style w:type="paragraph" w:styleId="berschrift9">
    <w:name w:val="heading 9"/>
    <w:basedOn w:val="Standard"/>
    <w:next w:val="Standard"/>
    <w:link w:val="berschrift9Zchn"/>
    <w:qFormat/>
    <w:rsid w:val="00FB732E"/>
    <w:pPr>
      <w:numPr>
        <w:ilvl w:val="8"/>
        <w:numId w:val="4"/>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D30812"/>
    <w:pPr>
      <w:tabs>
        <w:tab w:val="center" w:pos="4536"/>
        <w:tab w:val="right" w:pos="9072"/>
      </w:tabs>
    </w:pPr>
  </w:style>
  <w:style w:type="paragraph" w:styleId="Fuzeile">
    <w:name w:val="footer"/>
    <w:basedOn w:val="Standard"/>
    <w:link w:val="FuzeileZchn"/>
    <w:uiPriority w:val="99"/>
    <w:rsid w:val="00D30812"/>
    <w:pPr>
      <w:tabs>
        <w:tab w:val="center" w:pos="4536"/>
        <w:tab w:val="right" w:pos="9072"/>
      </w:tabs>
    </w:pPr>
  </w:style>
  <w:style w:type="character" w:styleId="Seitenzahl">
    <w:name w:val="page number"/>
    <w:basedOn w:val="Absatz-Standardschriftart"/>
    <w:rsid w:val="00D30812"/>
  </w:style>
  <w:style w:type="numbering" w:customStyle="1" w:styleId="FormatvorlageNummerierteListe">
    <w:name w:val="Formatvorlage Nummerierte Liste"/>
    <w:basedOn w:val="KeineListe"/>
    <w:rsid w:val="00293F38"/>
    <w:pPr>
      <w:numPr>
        <w:numId w:val="1"/>
      </w:numPr>
    </w:pPr>
  </w:style>
  <w:style w:type="character" w:customStyle="1" w:styleId="KopfzeileZchn">
    <w:name w:val="Kopfzeile Zchn"/>
    <w:link w:val="Kopfzeile"/>
    <w:rsid w:val="005A5133"/>
    <w:rPr>
      <w:sz w:val="24"/>
      <w:szCs w:val="24"/>
      <w:lang w:val="de-DE" w:eastAsia="de-DE" w:bidi="ar-SA"/>
    </w:rPr>
  </w:style>
  <w:style w:type="paragraph" w:styleId="Titel">
    <w:name w:val="Title"/>
    <w:basedOn w:val="Standard"/>
    <w:link w:val="TitelZchn"/>
    <w:qFormat/>
    <w:rsid w:val="002A7B17"/>
    <w:pPr>
      <w:spacing w:after="240"/>
      <w:outlineLvl w:val="0"/>
    </w:pPr>
    <w:rPr>
      <w:rFonts w:cs="Arial"/>
      <w:b/>
      <w:bCs/>
      <w:kern w:val="28"/>
      <w:sz w:val="36"/>
      <w:szCs w:val="32"/>
    </w:rPr>
  </w:style>
  <w:style w:type="table" w:styleId="Tabellenraster">
    <w:name w:val="Table Grid"/>
    <w:basedOn w:val="NormaleTabelle"/>
    <w:uiPriority w:val="39"/>
    <w:rsid w:val="00551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rtensE">
    <w:name w:val="MertensE"/>
    <w:semiHidden/>
    <w:rsid w:val="00CB4C00"/>
    <w:rPr>
      <w:rFonts w:ascii="Arial" w:hAnsi="Arial" w:cs="Arial"/>
      <w:color w:val="auto"/>
      <w:sz w:val="20"/>
      <w:szCs w:val="20"/>
    </w:rPr>
  </w:style>
  <w:style w:type="paragraph" w:customStyle="1" w:styleId="Notizen">
    <w:name w:val="Notizen"/>
    <w:basedOn w:val="Standard"/>
    <w:link w:val="NotizenZchn"/>
    <w:rsid w:val="003B1446"/>
    <w:rPr>
      <w:rFonts w:ascii="Comic Sans MS" w:hAnsi="Comic Sans MS"/>
      <w:color w:val="0000FF"/>
      <w:lang w:val="en-GB"/>
    </w:rPr>
  </w:style>
  <w:style w:type="character" w:customStyle="1" w:styleId="berschrift1Zchn">
    <w:name w:val="Überschrift 1 Zchn"/>
    <w:link w:val="berschrift1"/>
    <w:uiPriority w:val="9"/>
    <w:rsid w:val="00C8037A"/>
    <w:rPr>
      <w:rFonts w:cs="Arial"/>
      <w:b/>
      <w:bCs/>
      <w:kern w:val="32"/>
      <w:sz w:val="32"/>
      <w:szCs w:val="32"/>
      <w:lang w:val="de-DE" w:eastAsia="de-DE"/>
    </w:rPr>
  </w:style>
  <w:style w:type="paragraph" w:customStyle="1" w:styleId="Default">
    <w:name w:val="Default"/>
    <w:link w:val="DefaultZchn"/>
    <w:rsid w:val="006D19F7"/>
    <w:pPr>
      <w:autoSpaceDE w:val="0"/>
      <w:autoSpaceDN w:val="0"/>
      <w:adjustRightInd w:val="0"/>
    </w:pPr>
    <w:rPr>
      <w:rFonts w:ascii="Tahoma" w:hAnsi="Tahoma" w:cs="Tahoma"/>
      <w:color w:val="000000"/>
      <w:sz w:val="24"/>
      <w:szCs w:val="24"/>
      <w:lang w:val="de-DE" w:eastAsia="de-DE"/>
    </w:rPr>
  </w:style>
  <w:style w:type="character" w:customStyle="1" w:styleId="NotizenZchn">
    <w:name w:val="Notizen Zchn"/>
    <w:link w:val="Notizen"/>
    <w:rsid w:val="003B1446"/>
    <w:rPr>
      <w:rFonts w:ascii="Comic Sans MS" w:hAnsi="Comic Sans MS"/>
      <w:color w:val="0000FF"/>
      <w:sz w:val="24"/>
      <w:szCs w:val="24"/>
      <w:lang w:val="en-GB" w:eastAsia="de-DE" w:bidi="ar-SA"/>
    </w:rPr>
  </w:style>
  <w:style w:type="paragraph" w:customStyle="1" w:styleId="default0">
    <w:name w:val="default"/>
    <w:basedOn w:val="Standard"/>
    <w:rsid w:val="004435CB"/>
  </w:style>
  <w:style w:type="character" w:styleId="Hyperlink">
    <w:name w:val="Hyperlink"/>
    <w:uiPriority w:val="99"/>
    <w:rsid w:val="004435CB"/>
    <w:rPr>
      <w:color w:val="0000FF"/>
      <w:u w:val="single"/>
    </w:rPr>
  </w:style>
  <w:style w:type="paragraph" w:customStyle="1" w:styleId="Notizen2">
    <w:name w:val="Notizen2"/>
    <w:basedOn w:val="Standard"/>
    <w:rsid w:val="003B1446"/>
    <w:rPr>
      <w:rFonts w:ascii="Comic Sans MS" w:hAnsi="Comic Sans MS"/>
      <w:lang w:val="en-GB"/>
    </w:rPr>
  </w:style>
  <w:style w:type="paragraph" w:styleId="Aufzhlungszeichen">
    <w:name w:val="List Bullet"/>
    <w:basedOn w:val="Default"/>
    <w:next w:val="Default"/>
    <w:autoRedefine/>
    <w:rsid w:val="00533187"/>
    <w:pPr>
      <w:widowControl w:val="0"/>
    </w:pPr>
    <w:rPr>
      <w:rFonts w:ascii="BKHKPF+TimesNewRoman,Italic" w:hAnsi="BKHKPF+TimesNewRoman,Italic" w:cs="BKHKPF+TimesNewRoman,Italic"/>
      <w:b/>
      <w:color w:val="auto"/>
    </w:rPr>
  </w:style>
  <w:style w:type="character" w:customStyle="1" w:styleId="BesuchterHyperlink1">
    <w:name w:val="BesuchterHyperlink1"/>
    <w:rsid w:val="00C02B71"/>
    <w:rPr>
      <w:color w:val="800080"/>
      <w:u w:val="single"/>
    </w:rPr>
  </w:style>
  <w:style w:type="paragraph" w:customStyle="1" w:styleId="ymptomatik">
    <w:name w:val="ymptomatik"/>
    <w:basedOn w:val="Standard"/>
    <w:rsid w:val="00E4483B"/>
  </w:style>
  <w:style w:type="paragraph" w:styleId="Funotentext">
    <w:name w:val="footnote text"/>
    <w:basedOn w:val="Standard"/>
    <w:link w:val="FunotentextZchn"/>
    <w:uiPriority w:val="99"/>
    <w:semiHidden/>
    <w:rsid w:val="000D124B"/>
    <w:rPr>
      <w:sz w:val="20"/>
      <w:szCs w:val="20"/>
    </w:rPr>
  </w:style>
  <w:style w:type="character" w:styleId="Funotenzeichen">
    <w:name w:val="footnote reference"/>
    <w:uiPriority w:val="99"/>
    <w:rsid w:val="000D124B"/>
    <w:rPr>
      <w:vertAlign w:val="superscript"/>
    </w:rPr>
  </w:style>
  <w:style w:type="paragraph" w:styleId="Textkrper">
    <w:name w:val="Body Text"/>
    <w:basedOn w:val="Default"/>
    <w:next w:val="Default"/>
    <w:link w:val="TextkrperZchn"/>
    <w:rsid w:val="0006697D"/>
    <w:pPr>
      <w:widowControl w:val="0"/>
      <w:spacing w:after="120"/>
    </w:pPr>
    <w:rPr>
      <w:rFonts w:ascii="Times New Roman" w:hAnsi="Times New Roman" w:cs="Times New Roman"/>
      <w:color w:val="auto"/>
    </w:rPr>
  </w:style>
  <w:style w:type="character" w:customStyle="1" w:styleId="ZchnZchn3">
    <w:name w:val="Zchn Zchn3"/>
    <w:semiHidden/>
    <w:rsid w:val="00624C61"/>
    <w:rPr>
      <w:rFonts w:ascii="BKHKKB+TimesNewRoman" w:hAnsi="BKHKKB+TimesNewRoman"/>
      <w:sz w:val="24"/>
      <w:szCs w:val="24"/>
      <w:lang w:val="de-DE" w:eastAsia="de-DE" w:bidi="ar-SA"/>
    </w:rPr>
  </w:style>
  <w:style w:type="paragraph" w:styleId="Beschriftung">
    <w:name w:val="caption"/>
    <w:basedOn w:val="Standard"/>
    <w:next w:val="Standard"/>
    <w:uiPriority w:val="35"/>
    <w:qFormat/>
    <w:rsid w:val="00495B0A"/>
    <w:rPr>
      <w:b/>
      <w:bCs/>
      <w:sz w:val="20"/>
      <w:szCs w:val="20"/>
    </w:rPr>
  </w:style>
  <w:style w:type="character" w:customStyle="1" w:styleId="berschrift2Zchn">
    <w:name w:val="Überschrift 2 Zchn"/>
    <w:link w:val="berschrift2"/>
    <w:rsid w:val="00A01917"/>
    <w:rPr>
      <w:rFonts w:cs="Arial"/>
      <w:b/>
      <w:bCs/>
      <w:iCs/>
      <w:sz w:val="28"/>
      <w:szCs w:val="28"/>
      <w:lang w:val="de-DE" w:eastAsia="de-DE"/>
    </w:rPr>
  </w:style>
  <w:style w:type="paragraph" w:customStyle="1" w:styleId="At">
    <w:name w:val="At"/>
    <w:basedOn w:val="Standard"/>
    <w:rsid w:val="00EA4C9D"/>
    <w:rPr>
      <w:rFonts w:cs="Arial"/>
      <w:b/>
      <w:bCs/>
      <w:iCs/>
      <w:sz w:val="28"/>
      <w:szCs w:val="28"/>
    </w:rPr>
  </w:style>
  <w:style w:type="paragraph" w:styleId="Verzeichnis1">
    <w:name w:val="toc 1"/>
    <w:basedOn w:val="Standard"/>
    <w:next w:val="Standard"/>
    <w:autoRedefine/>
    <w:uiPriority w:val="39"/>
    <w:rsid w:val="006847EB"/>
    <w:pPr>
      <w:spacing w:before="120" w:after="120"/>
    </w:pPr>
    <w:rPr>
      <w:b/>
      <w:bCs/>
      <w:i/>
      <w:iCs/>
    </w:rPr>
  </w:style>
  <w:style w:type="paragraph" w:styleId="Verzeichnis2">
    <w:name w:val="toc 2"/>
    <w:basedOn w:val="Standard"/>
    <w:next w:val="Standard"/>
    <w:autoRedefine/>
    <w:uiPriority w:val="39"/>
    <w:rsid w:val="00CD4C97"/>
    <w:pPr>
      <w:spacing w:before="120"/>
      <w:ind w:left="240"/>
    </w:pPr>
    <w:rPr>
      <w:b/>
      <w:bCs/>
      <w:sz w:val="22"/>
      <w:szCs w:val="22"/>
    </w:rPr>
  </w:style>
  <w:style w:type="paragraph" w:styleId="Verzeichnis3">
    <w:name w:val="toc 3"/>
    <w:basedOn w:val="Standard"/>
    <w:next w:val="Standard"/>
    <w:autoRedefine/>
    <w:uiPriority w:val="39"/>
    <w:rsid w:val="00CD4C97"/>
    <w:pPr>
      <w:ind w:left="480"/>
    </w:pPr>
    <w:rPr>
      <w:sz w:val="20"/>
      <w:szCs w:val="20"/>
    </w:rPr>
  </w:style>
  <w:style w:type="paragraph" w:styleId="Verzeichnis4">
    <w:name w:val="toc 4"/>
    <w:basedOn w:val="Standard"/>
    <w:next w:val="Standard"/>
    <w:autoRedefine/>
    <w:semiHidden/>
    <w:rsid w:val="00603294"/>
    <w:pPr>
      <w:ind w:left="720"/>
    </w:pPr>
    <w:rPr>
      <w:sz w:val="20"/>
      <w:szCs w:val="20"/>
    </w:rPr>
  </w:style>
  <w:style w:type="paragraph" w:styleId="Verzeichnis5">
    <w:name w:val="toc 5"/>
    <w:basedOn w:val="Standard"/>
    <w:next w:val="Standard"/>
    <w:autoRedefine/>
    <w:semiHidden/>
    <w:rsid w:val="00603294"/>
    <w:pPr>
      <w:ind w:left="960"/>
    </w:pPr>
    <w:rPr>
      <w:sz w:val="20"/>
      <w:szCs w:val="20"/>
    </w:rPr>
  </w:style>
  <w:style w:type="paragraph" w:styleId="Verzeichnis6">
    <w:name w:val="toc 6"/>
    <w:basedOn w:val="Standard"/>
    <w:next w:val="Standard"/>
    <w:autoRedefine/>
    <w:semiHidden/>
    <w:rsid w:val="00603294"/>
    <w:pPr>
      <w:ind w:left="1200"/>
    </w:pPr>
    <w:rPr>
      <w:sz w:val="20"/>
      <w:szCs w:val="20"/>
    </w:rPr>
  </w:style>
  <w:style w:type="paragraph" w:styleId="Verzeichnis7">
    <w:name w:val="toc 7"/>
    <w:basedOn w:val="Standard"/>
    <w:next w:val="Standard"/>
    <w:autoRedefine/>
    <w:semiHidden/>
    <w:rsid w:val="00603294"/>
    <w:pPr>
      <w:ind w:left="1440"/>
    </w:pPr>
    <w:rPr>
      <w:sz w:val="20"/>
      <w:szCs w:val="20"/>
    </w:rPr>
  </w:style>
  <w:style w:type="paragraph" w:styleId="Verzeichnis8">
    <w:name w:val="toc 8"/>
    <w:basedOn w:val="Standard"/>
    <w:next w:val="Standard"/>
    <w:autoRedefine/>
    <w:semiHidden/>
    <w:rsid w:val="00603294"/>
    <w:pPr>
      <w:ind w:left="1680"/>
    </w:pPr>
    <w:rPr>
      <w:sz w:val="20"/>
      <w:szCs w:val="20"/>
    </w:rPr>
  </w:style>
  <w:style w:type="paragraph" w:styleId="Verzeichnis9">
    <w:name w:val="toc 9"/>
    <w:basedOn w:val="Standard"/>
    <w:next w:val="Standard"/>
    <w:autoRedefine/>
    <w:semiHidden/>
    <w:rsid w:val="00603294"/>
    <w:pPr>
      <w:ind w:left="1920"/>
    </w:pPr>
    <w:rPr>
      <w:sz w:val="20"/>
      <w:szCs w:val="20"/>
    </w:rPr>
  </w:style>
  <w:style w:type="character" w:styleId="Kommentarzeichen">
    <w:name w:val="annotation reference"/>
    <w:uiPriority w:val="99"/>
    <w:semiHidden/>
    <w:rsid w:val="006D2C83"/>
    <w:rPr>
      <w:sz w:val="16"/>
      <w:szCs w:val="16"/>
    </w:rPr>
  </w:style>
  <w:style w:type="paragraph" w:styleId="Kommentartext">
    <w:name w:val="annotation text"/>
    <w:basedOn w:val="Standard"/>
    <w:link w:val="KommentartextZchn"/>
    <w:uiPriority w:val="99"/>
    <w:rsid w:val="006D2C83"/>
    <w:rPr>
      <w:sz w:val="20"/>
      <w:szCs w:val="20"/>
    </w:rPr>
  </w:style>
  <w:style w:type="paragraph" w:styleId="Kommentarthema">
    <w:name w:val="annotation subject"/>
    <w:basedOn w:val="Kommentartext"/>
    <w:next w:val="Kommentartext"/>
    <w:link w:val="KommentarthemaZchn"/>
    <w:semiHidden/>
    <w:rsid w:val="006D2C83"/>
    <w:rPr>
      <w:b/>
      <w:bCs/>
    </w:rPr>
  </w:style>
  <w:style w:type="paragraph" w:styleId="Sprechblasentext">
    <w:name w:val="Balloon Text"/>
    <w:basedOn w:val="Standard"/>
    <w:link w:val="SprechblasentextZchn"/>
    <w:semiHidden/>
    <w:rsid w:val="006D2C83"/>
    <w:rPr>
      <w:rFonts w:ascii="Tahoma" w:hAnsi="Tahoma" w:cs="Tahoma"/>
      <w:sz w:val="16"/>
      <w:szCs w:val="16"/>
    </w:rPr>
  </w:style>
  <w:style w:type="paragraph" w:styleId="Dokumentstruktur">
    <w:name w:val="Document Map"/>
    <w:basedOn w:val="Standard"/>
    <w:link w:val="DokumentstrukturZchn"/>
    <w:semiHidden/>
    <w:rsid w:val="00800DC1"/>
    <w:pPr>
      <w:shd w:val="clear" w:color="auto" w:fill="000080"/>
    </w:pPr>
    <w:rPr>
      <w:rFonts w:ascii="Tahoma" w:hAnsi="Tahoma" w:cs="Tahoma"/>
      <w:sz w:val="20"/>
      <w:szCs w:val="20"/>
    </w:rPr>
  </w:style>
  <w:style w:type="character" w:customStyle="1" w:styleId="DefaultZchn">
    <w:name w:val="Default Zchn"/>
    <w:link w:val="Default"/>
    <w:rsid w:val="00E3209F"/>
    <w:rPr>
      <w:rFonts w:ascii="Tahoma" w:hAnsi="Tahoma" w:cs="Tahoma"/>
      <w:color w:val="000000"/>
      <w:sz w:val="24"/>
      <w:szCs w:val="24"/>
      <w:lang w:val="de-DE" w:eastAsia="de-DE" w:bidi="ar-SA"/>
    </w:rPr>
  </w:style>
  <w:style w:type="character" w:customStyle="1" w:styleId="TextkrperZchn">
    <w:name w:val="Textkörper Zchn"/>
    <w:basedOn w:val="DefaultZchn"/>
    <w:link w:val="Textkrper"/>
    <w:rsid w:val="00E3209F"/>
    <w:rPr>
      <w:rFonts w:ascii="Tahoma" w:hAnsi="Tahoma" w:cs="Tahoma"/>
      <w:color w:val="000000"/>
      <w:sz w:val="24"/>
      <w:szCs w:val="24"/>
      <w:lang w:val="de-DE" w:eastAsia="de-DE" w:bidi="ar-SA"/>
    </w:rPr>
  </w:style>
  <w:style w:type="table" w:styleId="TabelleKlassisch1">
    <w:name w:val="Table Classic 1"/>
    <w:basedOn w:val="NormaleTabelle"/>
    <w:rsid w:val="005A28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Professionell">
    <w:name w:val="Table Professional"/>
    <w:basedOn w:val="NormaleTabelle"/>
    <w:rsid w:val="005A28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Web2">
    <w:name w:val="Table Web 2"/>
    <w:basedOn w:val="NormaleTabelle"/>
    <w:rsid w:val="005A28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Vorformatiert">
    <w:name w:val="HTML Preformatted"/>
    <w:basedOn w:val="Standard"/>
    <w:link w:val="HTMLVorformatiertZchn"/>
    <w:rsid w:val="0059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tandardWeb">
    <w:name w:val="Normal (Web)"/>
    <w:basedOn w:val="Standard"/>
    <w:link w:val="StandardWebZchn"/>
    <w:uiPriority w:val="99"/>
    <w:rsid w:val="003916E1"/>
  </w:style>
  <w:style w:type="paragraph" w:styleId="Textkrper-Zeileneinzug">
    <w:name w:val="Body Text Indent"/>
    <w:basedOn w:val="Standard"/>
    <w:link w:val="Textkrper-ZeileneinzugZchn"/>
    <w:rsid w:val="00DE12B1"/>
    <w:pPr>
      <w:spacing w:after="120"/>
      <w:ind w:left="283"/>
    </w:pPr>
  </w:style>
  <w:style w:type="paragraph" w:styleId="Textkrper-Einzug2">
    <w:name w:val="Body Text Indent 2"/>
    <w:basedOn w:val="Standard"/>
    <w:link w:val="Textkrper-Einzug2Zchn"/>
    <w:rsid w:val="00DE12B1"/>
    <w:pPr>
      <w:spacing w:after="120"/>
      <w:ind w:left="283"/>
    </w:pPr>
  </w:style>
  <w:style w:type="character" w:customStyle="1" w:styleId="BodyTextChar">
    <w:name w:val="Body Text Char"/>
    <w:semiHidden/>
    <w:locked/>
    <w:rsid w:val="00DE74F3"/>
    <w:rPr>
      <w:rFonts w:cs="Times New Roman"/>
      <w:sz w:val="24"/>
      <w:szCs w:val="24"/>
      <w:lang w:val="es-ES" w:eastAsia="es-ES"/>
    </w:rPr>
  </w:style>
  <w:style w:type="character" w:styleId="HTMLZitat">
    <w:name w:val="HTML Cite"/>
    <w:rsid w:val="00840B04"/>
    <w:rPr>
      <w:i/>
      <w:iCs/>
    </w:rPr>
  </w:style>
  <w:style w:type="paragraph" w:styleId="z-Formularende">
    <w:name w:val="HTML Bottom of Form"/>
    <w:basedOn w:val="Standard"/>
    <w:next w:val="Standard"/>
    <w:link w:val="z-FormularendeZchn"/>
    <w:hidden/>
    <w:rsid w:val="00BA1133"/>
    <w:pPr>
      <w:pBdr>
        <w:top w:val="single" w:sz="6" w:space="1" w:color="auto"/>
      </w:pBdr>
      <w:jc w:val="center"/>
    </w:pPr>
    <w:rPr>
      <w:vanish/>
      <w:sz w:val="16"/>
      <w:szCs w:val="16"/>
    </w:rPr>
  </w:style>
  <w:style w:type="paragraph" w:styleId="z-Formularbeginn">
    <w:name w:val="HTML Top of Form"/>
    <w:basedOn w:val="Standard"/>
    <w:next w:val="Standard"/>
    <w:link w:val="z-FormularbeginnZchn"/>
    <w:hidden/>
    <w:rsid w:val="00BA1133"/>
    <w:pPr>
      <w:pBdr>
        <w:bottom w:val="single" w:sz="6" w:space="1" w:color="auto"/>
      </w:pBdr>
      <w:jc w:val="center"/>
    </w:pPr>
    <w:rPr>
      <w:vanish/>
      <w:sz w:val="16"/>
      <w:szCs w:val="16"/>
    </w:rPr>
  </w:style>
  <w:style w:type="character" w:customStyle="1" w:styleId="Korrektur">
    <w:name w:val="Korrektur"/>
    <w:rsid w:val="00225B7A"/>
    <w:rPr>
      <w:rFonts w:ascii="Arial" w:hAnsi="Arial"/>
      <w:b/>
      <w:i/>
      <w:color w:val="0000FF"/>
      <w:sz w:val="22"/>
    </w:rPr>
  </w:style>
  <w:style w:type="paragraph" w:customStyle="1" w:styleId="BTextkursiv-e">
    <w:name w:val="BTextkursiv-e"/>
    <w:basedOn w:val="Standard"/>
    <w:rsid w:val="00225B7A"/>
    <w:pPr>
      <w:shd w:val="clear" w:color="000000" w:fill="auto"/>
      <w:tabs>
        <w:tab w:val="left" w:pos="862"/>
        <w:tab w:val="left" w:pos="1701"/>
      </w:tabs>
      <w:ind w:left="862"/>
    </w:pPr>
    <w:rPr>
      <w:i/>
      <w:sz w:val="20"/>
      <w:szCs w:val="20"/>
    </w:rPr>
  </w:style>
  <w:style w:type="paragraph" w:customStyle="1" w:styleId="Bberschrift1">
    <w:name w:val="BÜberschrift1"/>
    <w:basedOn w:val="Standard"/>
    <w:next w:val="Standard"/>
    <w:rsid w:val="00225B7A"/>
    <w:pPr>
      <w:keepLines/>
      <w:numPr>
        <w:numId w:val="5"/>
      </w:numPr>
      <w:tabs>
        <w:tab w:val="clear" w:pos="862"/>
        <w:tab w:val="num" w:pos="360"/>
      </w:tabs>
      <w:ind w:left="0" w:firstLine="0"/>
    </w:pPr>
    <w:rPr>
      <w:b/>
      <w:i/>
      <w:szCs w:val="20"/>
    </w:rPr>
  </w:style>
  <w:style w:type="paragraph" w:customStyle="1" w:styleId="BText">
    <w:name w:val="BText"/>
    <w:basedOn w:val="Standard"/>
    <w:rsid w:val="00225B7A"/>
    <w:pPr>
      <w:tabs>
        <w:tab w:val="left" w:pos="862"/>
      </w:tabs>
      <w:ind w:left="862"/>
    </w:pPr>
    <w:rPr>
      <w:sz w:val="20"/>
      <w:szCs w:val="20"/>
    </w:rPr>
  </w:style>
  <w:style w:type="paragraph" w:customStyle="1" w:styleId="BText2">
    <w:name w:val="BText2"/>
    <w:basedOn w:val="BText"/>
    <w:rsid w:val="00225B7A"/>
    <w:pPr>
      <w:tabs>
        <w:tab w:val="left" w:leader="dot" w:pos="5840"/>
        <w:tab w:val="left" w:pos="6606"/>
        <w:tab w:val="right" w:pos="8789"/>
      </w:tabs>
      <w:spacing w:after="240"/>
    </w:pPr>
  </w:style>
  <w:style w:type="paragraph" w:customStyle="1" w:styleId="BText-e">
    <w:name w:val="BText-e"/>
    <w:basedOn w:val="BText"/>
    <w:rsid w:val="00225B7A"/>
    <w:pPr>
      <w:tabs>
        <w:tab w:val="left" w:pos="2693"/>
      </w:tabs>
      <w:spacing w:before="240"/>
      <w:ind w:left="1701"/>
    </w:pPr>
  </w:style>
  <w:style w:type="paragraph" w:customStyle="1" w:styleId="AText">
    <w:name w:val="AText"/>
    <w:basedOn w:val="Standard"/>
    <w:rsid w:val="00225B7A"/>
    <w:pPr>
      <w:ind w:left="851"/>
    </w:pPr>
    <w:rPr>
      <w:sz w:val="20"/>
      <w:szCs w:val="20"/>
    </w:rPr>
  </w:style>
  <w:style w:type="paragraph" w:customStyle="1" w:styleId="janeinweinicht">
    <w:name w:val="ja_nein_weißnicht"/>
    <w:basedOn w:val="AText"/>
    <w:next w:val="AText"/>
    <w:rsid w:val="00225B7A"/>
    <w:pPr>
      <w:tabs>
        <w:tab w:val="left" w:leader="dot" w:pos="5812"/>
        <w:tab w:val="left" w:pos="6662"/>
        <w:tab w:val="right" w:pos="8789"/>
      </w:tabs>
    </w:pPr>
  </w:style>
  <w:style w:type="paragraph" w:customStyle="1" w:styleId="Tabellelinksbndig">
    <w:name w:val="Tabelle_linksbündig"/>
    <w:basedOn w:val="Standard"/>
    <w:rsid w:val="00225B7A"/>
    <w:pPr>
      <w:keepLines/>
      <w:spacing w:before="40" w:after="40"/>
    </w:pPr>
    <w:rPr>
      <w:sz w:val="20"/>
      <w:szCs w:val="20"/>
    </w:rPr>
  </w:style>
  <w:style w:type="paragraph" w:customStyle="1" w:styleId="BeschriftgzuJahr">
    <w:name w:val="Beschriftg_zu_Jahr"/>
    <w:basedOn w:val="Standard"/>
    <w:next w:val="AText"/>
    <w:rsid w:val="00225B7A"/>
    <w:pPr>
      <w:tabs>
        <w:tab w:val="center" w:pos="1361"/>
        <w:tab w:val="right" w:leader="dot" w:pos="8789"/>
      </w:tabs>
      <w:ind w:left="851"/>
    </w:pPr>
    <w:rPr>
      <w:sz w:val="16"/>
      <w:szCs w:val="20"/>
    </w:rPr>
  </w:style>
  <w:style w:type="paragraph" w:customStyle="1" w:styleId="Jahre">
    <w:name w:val="Jahre"/>
    <w:basedOn w:val="Standard"/>
    <w:next w:val="BeschriftgzuJahr"/>
    <w:rsid w:val="00225B7A"/>
    <w:pPr>
      <w:tabs>
        <w:tab w:val="center" w:pos="4253"/>
        <w:tab w:val="right" w:leader="dot" w:pos="8789"/>
      </w:tabs>
      <w:spacing w:before="200"/>
      <w:ind w:left="851"/>
    </w:pPr>
    <w:rPr>
      <w:sz w:val="20"/>
      <w:szCs w:val="20"/>
    </w:rPr>
  </w:style>
  <w:style w:type="paragraph" w:customStyle="1" w:styleId="Sprung">
    <w:name w:val="Sprung"/>
    <w:basedOn w:val="AText"/>
    <w:next w:val="AText"/>
    <w:rsid w:val="00225B7A"/>
    <w:pPr>
      <w:shd w:val="pct10" w:color="000000" w:fill="FFFFFF"/>
      <w:spacing w:before="200" w:after="200" w:line="240" w:lineRule="auto"/>
      <w:ind w:right="567"/>
    </w:pPr>
    <w:rPr>
      <w:b/>
      <w:i/>
    </w:rPr>
  </w:style>
  <w:style w:type="paragraph" w:customStyle="1" w:styleId="Kategorie">
    <w:name w:val="Kategorie"/>
    <w:basedOn w:val="janeinweinicht"/>
    <w:rsid w:val="00225B7A"/>
    <w:pPr>
      <w:tabs>
        <w:tab w:val="clear" w:pos="5812"/>
        <w:tab w:val="clear" w:pos="6662"/>
        <w:tab w:val="center" w:pos="1418"/>
        <w:tab w:val="center" w:pos="2835"/>
        <w:tab w:val="center" w:pos="4253"/>
        <w:tab w:val="center" w:pos="5670"/>
        <w:tab w:val="center" w:pos="7088"/>
      </w:tabs>
    </w:pPr>
  </w:style>
  <w:style w:type="paragraph" w:customStyle="1" w:styleId="Bstandardschrift">
    <w:name w:val="Bstandardschrift"/>
    <w:rsid w:val="00225B7A"/>
    <w:pPr>
      <w:tabs>
        <w:tab w:val="left" w:pos="862"/>
        <w:tab w:val="left" w:pos="1418"/>
        <w:tab w:val="left" w:leader="dot" w:pos="4536"/>
        <w:tab w:val="left" w:pos="6379"/>
      </w:tabs>
    </w:pPr>
    <w:rPr>
      <w:rFonts w:ascii="Arial" w:hAnsi="Arial"/>
      <w:sz w:val="18"/>
      <w:lang w:val="de-DE" w:eastAsia="de-DE"/>
    </w:rPr>
  </w:style>
  <w:style w:type="character" w:customStyle="1" w:styleId="StandardWebZchn">
    <w:name w:val="Standard (Web) Zchn"/>
    <w:link w:val="StandardWeb"/>
    <w:uiPriority w:val="99"/>
    <w:rsid w:val="006063B3"/>
    <w:rPr>
      <w:sz w:val="24"/>
      <w:szCs w:val="24"/>
      <w:lang w:val="de-DE" w:eastAsia="de-DE" w:bidi="ar-SA"/>
    </w:rPr>
  </w:style>
  <w:style w:type="paragraph" w:styleId="Abbildungsverzeichnis">
    <w:name w:val="table of figures"/>
    <w:basedOn w:val="Standard"/>
    <w:next w:val="Standard"/>
    <w:uiPriority w:val="99"/>
    <w:rsid w:val="007630C6"/>
    <w:pPr>
      <w:spacing w:before="0" w:after="0"/>
      <w:ind w:left="480" w:hanging="480"/>
    </w:pPr>
    <w:rPr>
      <w:rFonts w:ascii="Calibri" w:hAnsi="Calibri" w:cs="Calibri"/>
      <w:caps/>
      <w:sz w:val="20"/>
      <w:szCs w:val="20"/>
    </w:rPr>
  </w:style>
  <w:style w:type="paragraph" w:customStyle="1" w:styleId="Erluterung">
    <w:name w:val="Erläuterung"/>
    <w:basedOn w:val="Standard"/>
    <w:link w:val="ErluterungZchn"/>
    <w:rsid w:val="00E41C5F"/>
    <w:rPr>
      <w:sz w:val="20"/>
    </w:rPr>
  </w:style>
  <w:style w:type="character" w:customStyle="1" w:styleId="ErluterungZchn">
    <w:name w:val="Erläuterung Zchn"/>
    <w:link w:val="Erluterung"/>
    <w:rsid w:val="00E41C5F"/>
    <w:rPr>
      <w:szCs w:val="24"/>
      <w:lang w:val="de-DE" w:eastAsia="de-DE"/>
    </w:rPr>
  </w:style>
  <w:style w:type="table" w:styleId="Tabelle3D-Effekt2">
    <w:name w:val="Table 3D effects 2"/>
    <w:basedOn w:val="NormaleTabelle"/>
    <w:rsid w:val="003B075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Einfach1">
    <w:name w:val="Table Simple 1"/>
    <w:basedOn w:val="NormaleTabelle"/>
    <w:rsid w:val="00A6260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element-citation">
    <w:name w:val="element-citation"/>
    <w:rsid w:val="00B301FE"/>
  </w:style>
  <w:style w:type="character" w:customStyle="1" w:styleId="ref-journal">
    <w:name w:val="ref-journal"/>
    <w:rsid w:val="00B301FE"/>
  </w:style>
  <w:style w:type="character" w:customStyle="1" w:styleId="ref-vol">
    <w:name w:val="ref-vol"/>
    <w:rsid w:val="00B301FE"/>
  </w:style>
  <w:style w:type="paragraph" w:styleId="Endnotentext">
    <w:name w:val="endnote text"/>
    <w:basedOn w:val="Standard"/>
    <w:link w:val="EndnotentextZchn"/>
    <w:rsid w:val="00FA4F65"/>
    <w:rPr>
      <w:sz w:val="20"/>
      <w:szCs w:val="20"/>
    </w:rPr>
  </w:style>
  <w:style w:type="character" w:customStyle="1" w:styleId="EndnotentextZchn">
    <w:name w:val="Endnotentext Zchn"/>
    <w:basedOn w:val="Absatz-Standardschriftart"/>
    <w:link w:val="Endnotentext"/>
    <w:rsid w:val="00FA4F65"/>
  </w:style>
  <w:style w:type="character" w:styleId="Endnotenzeichen">
    <w:name w:val="endnote reference"/>
    <w:rsid w:val="00FA4F65"/>
    <w:rPr>
      <w:vertAlign w:val="superscript"/>
    </w:rPr>
  </w:style>
  <w:style w:type="table" w:styleId="TabelleKlassisch2">
    <w:name w:val="Table Classic 2"/>
    <w:basedOn w:val="NormaleTabelle"/>
    <w:rsid w:val="002656B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ommentartextZchn">
    <w:name w:val="Kommentartext Zchn"/>
    <w:link w:val="Kommentartext"/>
    <w:uiPriority w:val="99"/>
    <w:locked/>
    <w:rsid w:val="003522D3"/>
  </w:style>
  <w:style w:type="character" w:customStyle="1" w:styleId="berschrift3Zchn">
    <w:name w:val="Überschrift 3 Zchn"/>
    <w:link w:val="berschrift3"/>
    <w:rsid w:val="00DE7020"/>
    <w:rPr>
      <w:rFonts w:cs="Arial"/>
      <w:b/>
      <w:bCs/>
      <w:sz w:val="24"/>
      <w:szCs w:val="26"/>
      <w:lang w:val="de-DE" w:eastAsia="de-DE"/>
    </w:rPr>
  </w:style>
  <w:style w:type="character" w:customStyle="1" w:styleId="berschrift4Zchn">
    <w:name w:val="Überschrift 4 Zchn"/>
    <w:link w:val="berschrift4"/>
    <w:rsid w:val="00DE7020"/>
    <w:rPr>
      <w:b/>
      <w:bCs/>
      <w:i/>
      <w:sz w:val="24"/>
      <w:szCs w:val="28"/>
      <w:lang w:val="de-DE" w:eastAsia="de-DE"/>
    </w:rPr>
  </w:style>
  <w:style w:type="character" w:customStyle="1" w:styleId="berschrift5Zchn">
    <w:name w:val="Überschrift 5 Zchn"/>
    <w:link w:val="berschrift5"/>
    <w:rsid w:val="00DE7020"/>
    <w:rPr>
      <w:b/>
      <w:bCs/>
      <w:i/>
      <w:iCs/>
      <w:sz w:val="26"/>
      <w:szCs w:val="26"/>
      <w:lang w:val="de-DE" w:eastAsia="de-DE"/>
    </w:rPr>
  </w:style>
  <w:style w:type="character" w:customStyle="1" w:styleId="berschrift6Zchn">
    <w:name w:val="Überschrift 6 Zchn"/>
    <w:link w:val="berschrift6"/>
    <w:rsid w:val="00DE7020"/>
    <w:rPr>
      <w:b/>
      <w:bCs/>
      <w:sz w:val="22"/>
      <w:szCs w:val="22"/>
      <w:lang w:val="de-DE" w:eastAsia="de-DE"/>
    </w:rPr>
  </w:style>
  <w:style w:type="character" w:customStyle="1" w:styleId="berschrift7Zchn">
    <w:name w:val="Überschrift 7 Zchn"/>
    <w:link w:val="berschrift7"/>
    <w:rsid w:val="00DE7020"/>
    <w:rPr>
      <w:sz w:val="24"/>
      <w:szCs w:val="24"/>
      <w:lang w:val="de-DE" w:eastAsia="de-DE"/>
    </w:rPr>
  </w:style>
  <w:style w:type="character" w:customStyle="1" w:styleId="berschrift8Zchn">
    <w:name w:val="Überschrift 8 Zchn"/>
    <w:link w:val="berschrift8"/>
    <w:rsid w:val="00DE7020"/>
    <w:rPr>
      <w:i/>
      <w:iCs/>
      <w:sz w:val="24"/>
      <w:szCs w:val="24"/>
      <w:lang w:val="de-DE" w:eastAsia="de-DE"/>
    </w:rPr>
  </w:style>
  <w:style w:type="character" w:customStyle="1" w:styleId="berschrift9Zchn">
    <w:name w:val="Überschrift 9 Zchn"/>
    <w:link w:val="berschrift9"/>
    <w:rsid w:val="00DE7020"/>
    <w:rPr>
      <w:rFonts w:ascii="Arial" w:hAnsi="Arial"/>
      <w:sz w:val="22"/>
      <w:szCs w:val="22"/>
      <w:lang w:val="de-DE" w:eastAsia="de-DE"/>
    </w:rPr>
  </w:style>
  <w:style w:type="character" w:customStyle="1" w:styleId="FuzeileZchn">
    <w:name w:val="Fußzeile Zchn"/>
    <w:link w:val="Fuzeile"/>
    <w:uiPriority w:val="99"/>
    <w:rsid w:val="00DE7020"/>
    <w:rPr>
      <w:sz w:val="24"/>
      <w:szCs w:val="24"/>
    </w:rPr>
  </w:style>
  <w:style w:type="character" w:customStyle="1" w:styleId="TitelZchn">
    <w:name w:val="Titel Zchn"/>
    <w:link w:val="Titel"/>
    <w:rsid w:val="00DE7020"/>
    <w:rPr>
      <w:rFonts w:cs="Arial"/>
      <w:b/>
      <w:bCs/>
      <w:kern w:val="28"/>
      <w:sz w:val="36"/>
      <w:szCs w:val="32"/>
    </w:rPr>
  </w:style>
  <w:style w:type="character" w:customStyle="1" w:styleId="FunotentextZchn">
    <w:name w:val="Fußnotentext Zchn"/>
    <w:link w:val="Funotentext"/>
    <w:uiPriority w:val="99"/>
    <w:semiHidden/>
    <w:rsid w:val="00DE7020"/>
  </w:style>
  <w:style w:type="character" w:customStyle="1" w:styleId="ZchnZchn31">
    <w:name w:val="Zchn Zchn31"/>
    <w:semiHidden/>
    <w:rsid w:val="00DE7020"/>
    <w:rPr>
      <w:rFonts w:ascii="BKHKKB+TimesNewRoman" w:hAnsi="BKHKKB+TimesNewRoman"/>
      <w:sz w:val="24"/>
      <w:szCs w:val="24"/>
      <w:lang w:val="de-DE" w:eastAsia="de-DE" w:bidi="ar-SA"/>
    </w:rPr>
  </w:style>
  <w:style w:type="character" w:customStyle="1" w:styleId="KommentarthemaZchn">
    <w:name w:val="Kommentarthema Zchn"/>
    <w:link w:val="Kommentarthema"/>
    <w:semiHidden/>
    <w:rsid w:val="00DE7020"/>
    <w:rPr>
      <w:b/>
      <w:bCs/>
    </w:rPr>
  </w:style>
  <w:style w:type="character" w:customStyle="1" w:styleId="SprechblasentextZchn">
    <w:name w:val="Sprechblasentext Zchn"/>
    <w:link w:val="Sprechblasentext"/>
    <w:semiHidden/>
    <w:rsid w:val="00DE7020"/>
    <w:rPr>
      <w:rFonts w:ascii="Tahoma" w:hAnsi="Tahoma" w:cs="Tahoma"/>
      <w:sz w:val="16"/>
      <w:szCs w:val="16"/>
    </w:rPr>
  </w:style>
  <w:style w:type="character" w:customStyle="1" w:styleId="DokumentstrukturZchn">
    <w:name w:val="Dokumentstruktur Zchn"/>
    <w:link w:val="Dokumentstruktur"/>
    <w:semiHidden/>
    <w:rsid w:val="00DE7020"/>
    <w:rPr>
      <w:rFonts w:ascii="Tahoma" w:hAnsi="Tahoma" w:cs="Tahoma"/>
      <w:shd w:val="clear" w:color="auto" w:fill="000080"/>
    </w:rPr>
  </w:style>
  <w:style w:type="character" w:customStyle="1" w:styleId="HTMLVorformatiertZchn">
    <w:name w:val="HTML Vorformatiert Zchn"/>
    <w:link w:val="HTMLVorformatiert"/>
    <w:rsid w:val="00DE7020"/>
    <w:rPr>
      <w:rFonts w:ascii="Courier New" w:hAnsi="Courier New" w:cs="Courier New"/>
    </w:rPr>
  </w:style>
  <w:style w:type="character" w:customStyle="1" w:styleId="Textkrper-ZeileneinzugZchn">
    <w:name w:val="Textkörper-Zeileneinzug Zchn"/>
    <w:link w:val="Textkrper-Zeileneinzug"/>
    <w:rsid w:val="00DE7020"/>
    <w:rPr>
      <w:sz w:val="24"/>
      <w:szCs w:val="24"/>
    </w:rPr>
  </w:style>
  <w:style w:type="character" w:customStyle="1" w:styleId="Textkrper-Einzug2Zchn">
    <w:name w:val="Textkörper-Einzug 2 Zchn"/>
    <w:link w:val="Textkrper-Einzug2"/>
    <w:rsid w:val="00DE7020"/>
    <w:rPr>
      <w:sz w:val="24"/>
      <w:szCs w:val="24"/>
    </w:rPr>
  </w:style>
  <w:style w:type="character" w:customStyle="1" w:styleId="z-FormularendeZchn">
    <w:name w:val="z-Formularende Zchn"/>
    <w:link w:val="z-Formularende"/>
    <w:rsid w:val="00DE7020"/>
    <w:rPr>
      <w:rFonts w:ascii="Arial" w:hAnsi="Arial"/>
      <w:vanish/>
      <w:sz w:val="16"/>
      <w:szCs w:val="16"/>
    </w:rPr>
  </w:style>
  <w:style w:type="character" w:customStyle="1" w:styleId="z-FormularbeginnZchn">
    <w:name w:val="z-Formularbeginn Zchn"/>
    <w:link w:val="z-Formularbeginn"/>
    <w:rsid w:val="00DE7020"/>
    <w:rPr>
      <w:rFonts w:ascii="Arial" w:hAnsi="Arial"/>
      <w:vanish/>
      <w:sz w:val="16"/>
      <w:szCs w:val="16"/>
    </w:rPr>
  </w:style>
  <w:style w:type="paragraph" w:styleId="Listenabsatz">
    <w:name w:val="List Paragraph"/>
    <w:basedOn w:val="Standard"/>
    <w:uiPriority w:val="34"/>
    <w:qFormat/>
    <w:rsid w:val="00DE7020"/>
    <w:pPr>
      <w:ind w:left="720"/>
      <w:contextualSpacing/>
    </w:pPr>
  </w:style>
  <w:style w:type="table" w:styleId="TabelleAktuell">
    <w:name w:val="Table Contemporary"/>
    <w:basedOn w:val="NormaleTabelle"/>
    <w:rsid w:val="008D11E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ichpunkt">
    <w:name w:val="Stichpunkt"/>
    <w:basedOn w:val="Standard"/>
    <w:qFormat/>
    <w:rsid w:val="00B94ED1"/>
    <w:pPr>
      <w:numPr>
        <w:numId w:val="7"/>
      </w:numPr>
      <w:tabs>
        <w:tab w:val="left" w:pos="340"/>
      </w:tabs>
      <w:spacing w:before="120" w:after="120" w:line="276" w:lineRule="auto"/>
      <w:jc w:val="both"/>
    </w:pPr>
    <w:rPr>
      <w:rFonts w:ascii="Source Sans Pro" w:eastAsia="Calibri" w:hAnsi="Source Sans Pro"/>
      <w:noProof/>
      <w:sz w:val="22"/>
      <w:szCs w:val="22"/>
      <w:lang w:eastAsia="en-US"/>
    </w:rPr>
  </w:style>
  <w:style w:type="paragraph" w:styleId="Literaturverzeichnis">
    <w:name w:val="Bibliography"/>
    <w:basedOn w:val="Standard"/>
    <w:next w:val="Standard"/>
    <w:uiPriority w:val="37"/>
    <w:unhideWhenUsed/>
    <w:rsid w:val="0034698D"/>
  </w:style>
  <w:style w:type="paragraph" w:customStyle="1" w:styleId="NummerierteListe">
    <w:name w:val="Nummerierte Liste"/>
    <w:basedOn w:val="Listenabsatz"/>
    <w:uiPriority w:val="99"/>
    <w:rsid w:val="00B64D9A"/>
    <w:pPr>
      <w:numPr>
        <w:numId w:val="26"/>
      </w:numPr>
      <w:tabs>
        <w:tab w:val="left" w:pos="709"/>
      </w:tabs>
      <w:suppressAutoHyphens/>
      <w:spacing w:before="0" w:beforeAutospacing="0" w:after="240" w:afterAutospacing="0" w:line="276" w:lineRule="auto"/>
      <w:ind w:left="709" w:hanging="709"/>
      <w:jc w:val="both"/>
    </w:pPr>
    <w:rPr>
      <w:rFonts w:ascii="Calibri" w:eastAsia="Calibri" w:hAnsi="Calibri"/>
      <w:sz w:val="22"/>
      <w:szCs w:val="22"/>
      <w:lang w:eastAsia="en-US"/>
    </w:rPr>
  </w:style>
  <w:style w:type="character" w:styleId="Hervorhebung">
    <w:name w:val="Emphasis"/>
    <w:basedOn w:val="Absatz-Standardschriftart"/>
    <w:uiPriority w:val="20"/>
    <w:qFormat/>
    <w:rsid w:val="00CE2BF8"/>
    <w:rPr>
      <w:i/>
      <w:iCs/>
    </w:rPr>
  </w:style>
  <w:style w:type="paragraph" w:customStyle="1" w:styleId="CitaviBibliographyEntry">
    <w:name w:val="Citavi Bibliography Entry"/>
    <w:basedOn w:val="Standard"/>
    <w:link w:val="CitaviBibliographyEntryZchn"/>
    <w:rsid w:val="008F5A5A"/>
  </w:style>
  <w:style w:type="character" w:customStyle="1" w:styleId="CitaviBibliographyEntryZchn">
    <w:name w:val="Citavi Bibliography Entry Zchn"/>
    <w:basedOn w:val="Absatz-Standardschriftart"/>
    <w:link w:val="CitaviBibliographyEntry"/>
    <w:rsid w:val="008F5A5A"/>
    <w:rPr>
      <w:sz w:val="24"/>
      <w:szCs w:val="24"/>
      <w:lang w:val="de-DE" w:eastAsia="de-DE"/>
    </w:rPr>
  </w:style>
  <w:style w:type="paragraph" w:customStyle="1" w:styleId="CitaviBibliographyHeading">
    <w:name w:val="Citavi Bibliography Heading"/>
    <w:basedOn w:val="berschrift1"/>
    <w:link w:val="CitaviBibliographyHeadingZchn"/>
    <w:rsid w:val="008F5A5A"/>
  </w:style>
  <w:style w:type="character" w:customStyle="1" w:styleId="CitaviBibliographyHeadingZchn">
    <w:name w:val="Citavi Bibliography Heading Zchn"/>
    <w:basedOn w:val="Absatz-Standardschriftart"/>
    <w:link w:val="CitaviBibliographyHeading"/>
    <w:rsid w:val="008F5A5A"/>
    <w:rPr>
      <w:rFonts w:cs="Arial"/>
      <w:b/>
      <w:bCs/>
      <w:kern w:val="32"/>
      <w:sz w:val="32"/>
      <w:szCs w:val="32"/>
      <w:lang w:val="de-DE" w:eastAsia="de-DE"/>
    </w:rPr>
  </w:style>
  <w:style w:type="paragraph" w:customStyle="1" w:styleId="CitaviBibliographySubheading1">
    <w:name w:val="Citavi Bibliography Subheading 1"/>
    <w:basedOn w:val="berschrift2"/>
    <w:link w:val="CitaviBibliographySubheading1Zchn"/>
    <w:rsid w:val="008F5A5A"/>
    <w:pPr>
      <w:outlineLvl w:val="9"/>
    </w:pPr>
  </w:style>
  <w:style w:type="character" w:customStyle="1" w:styleId="CitaviBibliographySubheading1Zchn">
    <w:name w:val="Citavi Bibliography Subheading 1 Zchn"/>
    <w:basedOn w:val="Absatz-Standardschriftart"/>
    <w:link w:val="CitaviBibliographySubheading1"/>
    <w:rsid w:val="008F5A5A"/>
    <w:rPr>
      <w:rFonts w:ascii="Arial" w:hAnsi="Arial" w:cs="Arial"/>
      <w:b/>
      <w:bCs/>
      <w:iCs/>
      <w:sz w:val="28"/>
      <w:szCs w:val="28"/>
      <w:lang w:val="de-DE" w:eastAsia="de-DE"/>
    </w:rPr>
  </w:style>
  <w:style w:type="paragraph" w:customStyle="1" w:styleId="CitaviBibliographySubheading2">
    <w:name w:val="Citavi Bibliography Subheading 2"/>
    <w:basedOn w:val="berschrift3"/>
    <w:link w:val="CitaviBibliographySubheading2Zchn"/>
    <w:rsid w:val="008F5A5A"/>
    <w:pPr>
      <w:outlineLvl w:val="9"/>
    </w:pPr>
  </w:style>
  <w:style w:type="character" w:customStyle="1" w:styleId="CitaviBibliographySubheading2Zchn">
    <w:name w:val="Citavi Bibliography Subheading 2 Zchn"/>
    <w:basedOn w:val="Absatz-Standardschriftart"/>
    <w:link w:val="CitaviBibliographySubheading2"/>
    <w:rsid w:val="008F5A5A"/>
    <w:rPr>
      <w:rFonts w:ascii="Arial" w:hAnsi="Arial" w:cs="Arial"/>
      <w:b/>
      <w:bCs/>
      <w:sz w:val="24"/>
      <w:szCs w:val="26"/>
      <w:lang w:val="de-DE" w:eastAsia="de-DE"/>
    </w:rPr>
  </w:style>
  <w:style w:type="paragraph" w:customStyle="1" w:styleId="CitaviBibliographySubheading3">
    <w:name w:val="Citavi Bibliography Subheading 3"/>
    <w:basedOn w:val="berschrift4"/>
    <w:link w:val="CitaviBibliographySubheading3Zchn"/>
    <w:rsid w:val="008F5A5A"/>
    <w:pPr>
      <w:outlineLvl w:val="9"/>
    </w:pPr>
    <w:rPr>
      <w:rFonts w:cs="Arial"/>
    </w:rPr>
  </w:style>
  <w:style w:type="character" w:customStyle="1" w:styleId="CitaviBibliographySubheading3Zchn">
    <w:name w:val="Citavi Bibliography Subheading 3 Zchn"/>
    <w:basedOn w:val="Absatz-Standardschriftart"/>
    <w:link w:val="CitaviBibliographySubheading3"/>
    <w:rsid w:val="008F5A5A"/>
    <w:rPr>
      <w:rFonts w:ascii="Arial" w:hAnsi="Arial" w:cs="Arial"/>
      <w:b/>
      <w:bCs/>
      <w:i/>
      <w:sz w:val="24"/>
      <w:szCs w:val="28"/>
      <w:lang w:val="de-DE" w:eastAsia="de-DE"/>
    </w:rPr>
  </w:style>
  <w:style w:type="paragraph" w:customStyle="1" w:styleId="CitaviBibliographySubheading4">
    <w:name w:val="Citavi Bibliography Subheading 4"/>
    <w:basedOn w:val="berschrift5"/>
    <w:link w:val="CitaviBibliographySubheading4Zchn"/>
    <w:rsid w:val="008F5A5A"/>
    <w:pPr>
      <w:outlineLvl w:val="9"/>
    </w:pPr>
    <w:rPr>
      <w:rFonts w:cs="Arial"/>
    </w:rPr>
  </w:style>
  <w:style w:type="character" w:customStyle="1" w:styleId="CitaviBibliographySubheading4Zchn">
    <w:name w:val="Citavi Bibliography Subheading 4 Zchn"/>
    <w:basedOn w:val="Absatz-Standardschriftart"/>
    <w:link w:val="CitaviBibliographySubheading4"/>
    <w:rsid w:val="008F5A5A"/>
    <w:rPr>
      <w:rFonts w:ascii="Arial" w:hAnsi="Arial" w:cs="Arial"/>
      <w:b/>
      <w:bCs/>
      <w:i/>
      <w:iCs/>
      <w:sz w:val="26"/>
      <w:szCs w:val="26"/>
      <w:lang w:val="de-DE" w:eastAsia="de-DE"/>
    </w:rPr>
  </w:style>
  <w:style w:type="paragraph" w:customStyle="1" w:styleId="CitaviBibliographySubheading5">
    <w:name w:val="Citavi Bibliography Subheading 5"/>
    <w:basedOn w:val="berschrift6"/>
    <w:link w:val="CitaviBibliographySubheading5Zchn"/>
    <w:rsid w:val="008F5A5A"/>
    <w:pPr>
      <w:outlineLvl w:val="9"/>
    </w:pPr>
    <w:rPr>
      <w:rFonts w:cs="Arial"/>
    </w:rPr>
  </w:style>
  <w:style w:type="character" w:customStyle="1" w:styleId="CitaviBibliographySubheading5Zchn">
    <w:name w:val="Citavi Bibliography Subheading 5 Zchn"/>
    <w:basedOn w:val="Absatz-Standardschriftart"/>
    <w:link w:val="CitaviBibliographySubheading5"/>
    <w:rsid w:val="008F5A5A"/>
    <w:rPr>
      <w:rFonts w:ascii="Arial" w:hAnsi="Arial" w:cs="Arial"/>
      <w:b/>
      <w:bCs/>
      <w:sz w:val="22"/>
      <w:szCs w:val="22"/>
      <w:lang w:val="de-DE" w:eastAsia="de-DE"/>
    </w:rPr>
  </w:style>
  <w:style w:type="paragraph" w:customStyle="1" w:styleId="CitaviBibliographySubheading6">
    <w:name w:val="Citavi Bibliography Subheading 6"/>
    <w:basedOn w:val="berschrift7"/>
    <w:link w:val="CitaviBibliographySubheading6Zchn"/>
    <w:rsid w:val="008F5A5A"/>
    <w:pPr>
      <w:outlineLvl w:val="9"/>
    </w:pPr>
    <w:rPr>
      <w:rFonts w:cs="Arial"/>
    </w:rPr>
  </w:style>
  <w:style w:type="character" w:customStyle="1" w:styleId="CitaviBibliographySubheading6Zchn">
    <w:name w:val="Citavi Bibliography Subheading 6 Zchn"/>
    <w:basedOn w:val="Absatz-Standardschriftart"/>
    <w:link w:val="CitaviBibliographySubheading6"/>
    <w:rsid w:val="008F5A5A"/>
    <w:rPr>
      <w:rFonts w:ascii="Arial" w:hAnsi="Arial" w:cs="Arial"/>
      <w:sz w:val="24"/>
      <w:szCs w:val="24"/>
      <w:lang w:val="de-DE" w:eastAsia="de-DE"/>
    </w:rPr>
  </w:style>
  <w:style w:type="paragraph" w:customStyle="1" w:styleId="CitaviBibliographySubheading7">
    <w:name w:val="Citavi Bibliography Subheading 7"/>
    <w:basedOn w:val="berschrift8"/>
    <w:link w:val="CitaviBibliographySubheading7Zchn"/>
    <w:rsid w:val="008F5A5A"/>
    <w:pPr>
      <w:outlineLvl w:val="9"/>
    </w:pPr>
    <w:rPr>
      <w:rFonts w:cs="Arial"/>
    </w:rPr>
  </w:style>
  <w:style w:type="character" w:customStyle="1" w:styleId="CitaviBibliographySubheading7Zchn">
    <w:name w:val="Citavi Bibliography Subheading 7 Zchn"/>
    <w:basedOn w:val="Absatz-Standardschriftart"/>
    <w:link w:val="CitaviBibliographySubheading7"/>
    <w:rsid w:val="008F5A5A"/>
    <w:rPr>
      <w:rFonts w:ascii="Arial" w:hAnsi="Arial" w:cs="Arial"/>
      <w:i/>
      <w:iCs/>
      <w:sz w:val="24"/>
      <w:szCs w:val="24"/>
      <w:lang w:val="de-DE" w:eastAsia="de-DE"/>
    </w:rPr>
  </w:style>
  <w:style w:type="paragraph" w:customStyle="1" w:styleId="CitaviBibliographySubheading8">
    <w:name w:val="Citavi Bibliography Subheading 8"/>
    <w:basedOn w:val="berschrift9"/>
    <w:link w:val="CitaviBibliographySubheading8Zchn"/>
    <w:rsid w:val="008F5A5A"/>
    <w:pPr>
      <w:outlineLvl w:val="9"/>
    </w:pPr>
    <w:rPr>
      <w:rFonts w:cs="Arial"/>
    </w:rPr>
  </w:style>
  <w:style w:type="character" w:customStyle="1" w:styleId="CitaviBibliographySubheading8Zchn">
    <w:name w:val="Citavi Bibliography Subheading 8 Zchn"/>
    <w:basedOn w:val="Absatz-Standardschriftart"/>
    <w:link w:val="CitaviBibliographySubheading8"/>
    <w:rsid w:val="008F5A5A"/>
    <w:rPr>
      <w:rFonts w:ascii="Arial" w:hAnsi="Arial" w:cs="Arial"/>
      <w:sz w:val="22"/>
      <w:szCs w:val="22"/>
      <w:lang w:val="de-DE" w:eastAsia="de-DE"/>
    </w:rPr>
  </w:style>
  <w:style w:type="character" w:styleId="Platzhaltertext">
    <w:name w:val="Placeholder Text"/>
    <w:basedOn w:val="Absatz-Standardschriftart"/>
    <w:uiPriority w:val="99"/>
    <w:semiHidden/>
    <w:rsid w:val="000865F8"/>
    <w:rPr>
      <w:color w:val="808080"/>
    </w:rPr>
  </w:style>
  <w:style w:type="paragraph" w:styleId="berarbeitung">
    <w:name w:val="Revision"/>
    <w:hidden/>
    <w:uiPriority w:val="99"/>
    <w:semiHidden/>
    <w:rsid w:val="00FC1F7F"/>
    <w:rPr>
      <w:rFonts w:ascii="Arial" w:hAnsi="Arial"/>
      <w:sz w:val="24"/>
      <w:szCs w:val="24"/>
      <w:lang w:val="de-DE" w:eastAsia="de-DE"/>
    </w:rPr>
  </w:style>
  <w:style w:type="character" w:styleId="BesuchterLink">
    <w:name w:val="FollowedHyperlink"/>
    <w:basedOn w:val="Absatz-Standardschriftart"/>
    <w:semiHidden/>
    <w:unhideWhenUsed/>
    <w:rsid w:val="00FC1F7F"/>
    <w:rPr>
      <w:color w:val="954F72" w:themeColor="followedHyperlink"/>
      <w:u w:val="single"/>
    </w:rPr>
  </w:style>
  <w:style w:type="character" w:customStyle="1" w:styleId="UnresolvedMention">
    <w:name w:val="Unresolved Mention"/>
    <w:basedOn w:val="Absatz-Standardschriftart"/>
    <w:uiPriority w:val="99"/>
    <w:semiHidden/>
    <w:unhideWhenUsed/>
    <w:rsid w:val="00A51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5444">
      <w:bodyDiv w:val="1"/>
      <w:marLeft w:val="0"/>
      <w:marRight w:val="0"/>
      <w:marTop w:val="0"/>
      <w:marBottom w:val="0"/>
      <w:divBdr>
        <w:top w:val="none" w:sz="0" w:space="0" w:color="auto"/>
        <w:left w:val="none" w:sz="0" w:space="0" w:color="auto"/>
        <w:bottom w:val="none" w:sz="0" w:space="0" w:color="auto"/>
        <w:right w:val="none" w:sz="0" w:space="0" w:color="auto"/>
      </w:divBdr>
    </w:div>
    <w:div w:id="19864336">
      <w:bodyDiv w:val="1"/>
      <w:marLeft w:val="0"/>
      <w:marRight w:val="0"/>
      <w:marTop w:val="0"/>
      <w:marBottom w:val="0"/>
      <w:divBdr>
        <w:top w:val="none" w:sz="0" w:space="0" w:color="auto"/>
        <w:left w:val="none" w:sz="0" w:space="0" w:color="auto"/>
        <w:bottom w:val="none" w:sz="0" w:space="0" w:color="auto"/>
        <w:right w:val="none" w:sz="0" w:space="0" w:color="auto"/>
      </w:divBdr>
    </w:div>
    <w:div w:id="20135229">
      <w:bodyDiv w:val="1"/>
      <w:marLeft w:val="0"/>
      <w:marRight w:val="0"/>
      <w:marTop w:val="45"/>
      <w:marBottom w:val="0"/>
      <w:divBdr>
        <w:top w:val="none" w:sz="0" w:space="0" w:color="auto"/>
        <w:left w:val="none" w:sz="0" w:space="0" w:color="auto"/>
        <w:bottom w:val="none" w:sz="0" w:space="0" w:color="auto"/>
        <w:right w:val="none" w:sz="0" w:space="0" w:color="auto"/>
      </w:divBdr>
      <w:divsChild>
        <w:div w:id="2022005603">
          <w:marLeft w:val="0"/>
          <w:marRight w:val="0"/>
          <w:marTop w:val="0"/>
          <w:marBottom w:val="0"/>
          <w:divBdr>
            <w:top w:val="none" w:sz="0" w:space="0" w:color="auto"/>
            <w:left w:val="none" w:sz="0" w:space="0" w:color="auto"/>
            <w:bottom w:val="none" w:sz="0" w:space="0" w:color="auto"/>
            <w:right w:val="none" w:sz="0" w:space="0" w:color="auto"/>
          </w:divBdr>
          <w:divsChild>
            <w:div w:id="746533431">
              <w:marLeft w:val="0"/>
              <w:marRight w:val="0"/>
              <w:marTop w:val="0"/>
              <w:marBottom w:val="0"/>
              <w:divBdr>
                <w:top w:val="none" w:sz="0" w:space="0" w:color="auto"/>
                <w:left w:val="none" w:sz="0" w:space="0" w:color="auto"/>
                <w:bottom w:val="none" w:sz="0" w:space="0" w:color="auto"/>
                <w:right w:val="none" w:sz="0" w:space="0" w:color="auto"/>
              </w:divBdr>
              <w:divsChild>
                <w:div w:id="353726696">
                  <w:marLeft w:val="0"/>
                  <w:marRight w:val="0"/>
                  <w:marTop w:val="0"/>
                  <w:marBottom w:val="0"/>
                  <w:divBdr>
                    <w:top w:val="none" w:sz="0" w:space="0" w:color="auto"/>
                    <w:left w:val="none" w:sz="0" w:space="0" w:color="auto"/>
                    <w:bottom w:val="none" w:sz="0" w:space="0" w:color="auto"/>
                    <w:right w:val="none" w:sz="0" w:space="0" w:color="auto"/>
                  </w:divBdr>
                  <w:divsChild>
                    <w:div w:id="491337269">
                      <w:marLeft w:val="0"/>
                      <w:marRight w:val="0"/>
                      <w:marTop w:val="45"/>
                      <w:marBottom w:val="0"/>
                      <w:divBdr>
                        <w:top w:val="none" w:sz="0" w:space="0" w:color="auto"/>
                        <w:left w:val="none" w:sz="0" w:space="0" w:color="auto"/>
                        <w:bottom w:val="none" w:sz="0" w:space="0" w:color="auto"/>
                        <w:right w:val="none" w:sz="0" w:space="0" w:color="auto"/>
                      </w:divBdr>
                      <w:divsChild>
                        <w:div w:id="1559971592">
                          <w:marLeft w:val="0"/>
                          <w:marRight w:val="0"/>
                          <w:marTop w:val="0"/>
                          <w:marBottom w:val="0"/>
                          <w:divBdr>
                            <w:top w:val="none" w:sz="0" w:space="0" w:color="auto"/>
                            <w:left w:val="none" w:sz="0" w:space="0" w:color="auto"/>
                            <w:bottom w:val="none" w:sz="0" w:space="0" w:color="auto"/>
                            <w:right w:val="none" w:sz="0" w:space="0" w:color="auto"/>
                          </w:divBdr>
                          <w:divsChild>
                            <w:div w:id="54747092">
                              <w:marLeft w:val="0"/>
                              <w:marRight w:val="0"/>
                              <w:marTop w:val="0"/>
                              <w:marBottom w:val="0"/>
                              <w:divBdr>
                                <w:top w:val="none" w:sz="0" w:space="0" w:color="auto"/>
                                <w:left w:val="none" w:sz="0" w:space="0" w:color="auto"/>
                                <w:bottom w:val="none" w:sz="0" w:space="0" w:color="auto"/>
                                <w:right w:val="none" w:sz="0" w:space="0" w:color="auto"/>
                              </w:divBdr>
                              <w:divsChild>
                                <w:div w:id="1118838316">
                                  <w:marLeft w:val="10530"/>
                                  <w:marRight w:val="0"/>
                                  <w:marTop w:val="0"/>
                                  <w:marBottom w:val="0"/>
                                  <w:divBdr>
                                    <w:top w:val="none" w:sz="0" w:space="0" w:color="auto"/>
                                    <w:left w:val="none" w:sz="0" w:space="0" w:color="auto"/>
                                    <w:bottom w:val="none" w:sz="0" w:space="0" w:color="auto"/>
                                    <w:right w:val="none" w:sz="0" w:space="0" w:color="auto"/>
                                  </w:divBdr>
                                  <w:divsChild>
                                    <w:div w:id="208303477">
                                      <w:marLeft w:val="0"/>
                                      <w:marRight w:val="0"/>
                                      <w:marTop w:val="0"/>
                                      <w:marBottom w:val="0"/>
                                      <w:divBdr>
                                        <w:top w:val="none" w:sz="0" w:space="0" w:color="auto"/>
                                        <w:left w:val="none" w:sz="0" w:space="0" w:color="auto"/>
                                        <w:bottom w:val="none" w:sz="0" w:space="0" w:color="auto"/>
                                        <w:right w:val="none" w:sz="0" w:space="0" w:color="auto"/>
                                      </w:divBdr>
                                      <w:divsChild>
                                        <w:div w:id="145122928">
                                          <w:marLeft w:val="0"/>
                                          <w:marRight w:val="0"/>
                                          <w:marTop w:val="0"/>
                                          <w:marBottom w:val="0"/>
                                          <w:divBdr>
                                            <w:top w:val="none" w:sz="0" w:space="0" w:color="auto"/>
                                            <w:left w:val="none" w:sz="0" w:space="0" w:color="auto"/>
                                            <w:bottom w:val="none" w:sz="0" w:space="0" w:color="auto"/>
                                            <w:right w:val="none" w:sz="0" w:space="0" w:color="auto"/>
                                          </w:divBdr>
                                          <w:divsChild>
                                            <w:div w:id="1648971848">
                                              <w:marLeft w:val="0"/>
                                              <w:marRight w:val="0"/>
                                              <w:marTop w:val="0"/>
                                              <w:marBottom w:val="0"/>
                                              <w:divBdr>
                                                <w:top w:val="none" w:sz="0" w:space="0" w:color="auto"/>
                                                <w:left w:val="none" w:sz="0" w:space="0" w:color="auto"/>
                                                <w:bottom w:val="none" w:sz="0" w:space="0" w:color="auto"/>
                                                <w:right w:val="none" w:sz="0" w:space="0" w:color="auto"/>
                                              </w:divBdr>
                                              <w:divsChild>
                                                <w:div w:id="1425493457">
                                                  <w:marLeft w:val="0"/>
                                                  <w:marRight w:val="0"/>
                                                  <w:marTop w:val="0"/>
                                                  <w:marBottom w:val="0"/>
                                                  <w:divBdr>
                                                    <w:top w:val="none" w:sz="0" w:space="0" w:color="auto"/>
                                                    <w:left w:val="none" w:sz="0" w:space="0" w:color="auto"/>
                                                    <w:bottom w:val="none" w:sz="0" w:space="0" w:color="auto"/>
                                                    <w:right w:val="none" w:sz="0" w:space="0" w:color="auto"/>
                                                  </w:divBdr>
                                                  <w:divsChild>
                                                    <w:div w:id="1697265707">
                                                      <w:marLeft w:val="0"/>
                                                      <w:marRight w:val="0"/>
                                                      <w:marTop w:val="0"/>
                                                      <w:marBottom w:val="0"/>
                                                      <w:divBdr>
                                                        <w:top w:val="none" w:sz="0" w:space="0" w:color="auto"/>
                                                        <w:left w:val="none" w:sz="0" w:space="0" w:color="auto"/>
                                                        <w:bottom w:val="none" w:sz="0" w:space="0" w:color="auto"/>
                                                        <w:right w:val="none" w:sz="0" w:space="0" w:color="auto"/>
                                                      </w:divBdr>
                                                      <w:divsChild>
                                                        <w:div w:id="1383015559">
                                                          <w:marLeft w:val="0"/>
                                                          <w:marRight w:val="0"/>
                                                          <w:marTop w:val="0"/>
                                                          <w:marBottom w:val="0"/>
                                                          <w:divBdr>
                                                            <w:top w:val="none" w:sz="0" w:space="0" w:color="auto"/>
                                                            <w:left w:val="none" w:sz="0" w:space="0" w:color="auto"/>
                                                            <w:bottom w:val="none" w:sz="0" w:space="0" w:color="auto"/>
                                                            <w:right w:val="none" w:sz="0" w:space="0" w:color="auto"/>
                                                          </w:divBdr>
                                                          <w:divsChild>
                                                            <w:div w:id="1936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07624">
      <w:bodyDiv w:val="1"/>
      <w:marLeft w:val="0"/>
      <w:marRight w:val="0"/>
      <w:marTop w:val="0"/>
      <w:marBottom w:val="0"/>
      <w:divBdr>
        <w:top w:val="none" w:sz="0" w:space="0" w:color="auto"/>
        <w:left w:val="none" w:sz="0" w:space="0" w:color="auto"/>
        <w:bottom w:val="none" w:sz="0" w:space="0" w:color="auto"/>
        <w:right w:val="none" w:sz="0" w:space="0" w:color="auto"/>
      </w:divBdr>
    </w:div>
    <w:div w:id="24911490">
      <w:bodyDiv w:val="1"/>
      <w:marLeft w:val="0"/>
      <w:marRight w:val="0"/>
      <w:marTop w:val="0"/>
      <w:marBottom w:val="0"/>
      <w:divBdr>
        <w:top w:val="none" w:sz="0" w:space="0" w:color="auto"/>
        <w:left w:val="none" w:sz="0" w:space="0" w:color="auto"/>
        <w:bottom w:val="none" w:sz="0" w:space="0" w:color="auto"/>
        <w:right w:val="none" w:sz="0" w:space="0" w:color="auto"/>
      </w:divBdr>
      <w:divsChild>
        <w:div w:id="70322024">
          <w:marLeft w:val="0"/>
          <w:marRight w:val="0"/>
          <w:marTop w:val="0"/>
          <w:marBottom w:val="0"/>
          <w:divBdr>
            <w:top w:val="none" w:sz="0" w:space="0" w:color="auto"/>
            <w:left w:val="none" w:sz="0" w:space="0" w:color="auto"/>
            <w:bottom w:val="none" w:sz="0" w:space="0" w:color="auto"/>
            <w:right w:val="none" w:sz="0" w:space="0" w:color="auto"/>
          </w:divBdr>
        </w:div>
        <w:div w:id="161238743">
          <w:marLeft w:val="0"/>
          <w:marRight w:val="0"/>
          <w:marTop w:val="0"/>
          <w:marBottom w:val="0"/>
          <w:divBdr>
            <w:top w:val="none" w:sz="0" w:space="0" w:color="auto"/>
            <w:left w:val="none" w:sz="0" w:space="0" w:color="auto"/>
            <w:bottom w:val="none" w:sz="0" w:space="0" w:color="auto"/>
            <w:right w:val="none" w:sz="0" w:space="0" w:color="auto"/>
          </w:divBdr>
        </w:div>
        <w:div w:id="176816896">
          <w:marLeft w:val="0"/>
          <w:marRight w:val="0"/>
          <w:marTop w:val="0"/>
          <w:marBottom w:val="0"/>
          <w:divBdr>
            <w:top w:val="none" w:sz="0" w:space="0" w:color="auto"/>
            <w:left w:val="none" w:sz="0" w:space="0" w:color="auto"/>
            <w:bottom w:val="none" w:sz="0" w:space="0" w:color="auto"/>
            <w:right w:val="none" w:sz="0" w:space="0" w:color="auto"/>
          </w:divBdr>
        </w:div>
        <w:div w:id="179666262">
          <w:marLeft w:val="0"/>
          <w:marRight w:val="0"/>
          <w:marTop w:val="0"/>
          <w:marBottom w:val="0"/>
          <w:divBdr>
            <w:top w:val="none" w:sz="0" w:space="0" w:color="auto"/>
            <w:left w:val="none" w:sz="0" w:space="0" w:color="auto"/>
            <w:bottom w:val="none" w:sz="0" w:space="0" w:color="auto"/>
            <w:right w:val="none" w:sz="0" w:space="0" w:color="auto"/>
          </w:divBdr>
        </w:div>
        <w:div w:id="356738922">
          <w:marLeft w:val="0"/>
          <w:marRight w:val="0"/>
          <w:marTop w:val="0"/>
          <w:marBottom w:val="0"/>
          <w:divBdr>
            <w:top w:val="none" w:sz="0" w:space="0" w:color="auto"/>
            <w:left w:val="none" w:sz="0" w:space="0" w:color="auto"/>
            <w:bottom w:val="none" w:sz="0" w:space="0" w:color="auto"/>
            <w:right w:val="none" w:sz="0" w:space="0" w:color="auto"/>
          </w:divBdr>
        </w:div>
        <w:div w:id="385879948">
          <w:marLeft w:val="0"/>
          <w:marRight w:val="0"/>
          <w:marTop w:val="0"/>
          <w:marBottom w:val="0"/>
          <w:divBdr>
            <w:top w:val="none" w:sz="0" w:space="0" w:color="auto"/>
            <w:left w:val="none" w:sz="0" w:space="0" w:color="auto"/>
            <w:bottom w:val="none" w:sz="0" w:space="0" w:color="auto"/>
            <w:right w:val="none" w:sz="0" w:space="0" w:color="auto"/>
          </w:divBdr>
        </w:div>
        <w:div w:id="411006271">
          <w:marLeft w:val="0"/>
          <w:marRight w:val="0"/>
          <w:marTop w:val="0"/>
          <w:marBottom w:val="0"/>
          <w:divBdr>
            <w:top w:val="none" w:sz="0" w:space="0" w:color="auto"/>
            <w:left w:val="none" w:sz="0" w:space="0" w:color="auto"/>
            <w:bottom w:val="none" w:sz="0" w:space="0" w:color="auto"/>
            <w:right w:val="none" w:sz="0" w:space="0" w:color="auto"/>
          </w:divBdr>
        </w:div>
        <w:div w:id="449977824">
          <w:marLeft w:val="0"/>
          <w:marRight w:val="0"/>
          <w:marTop w:val="0"/>
          <w:marBottom w:val="0"/>
          <w:divBdr>
            <w:top w:val="none" w:sz="0" w:space="0" w:color="auto"/>
            <w:left w:val="none" w:sz="0" w:space="0" w:color="auto"/>
            <w:bottom w:val="none" w:sz="0" w:space="0" w:color="auto"/>
            <w:right w:val="none" w:sz="0" w:space="0" w:color="auto"/>
          </w:divBdr>
        </w:div>
        <w:div w:id="576595554">
          <w:marLeft w:val="0"/>
          <w:marRight w:val="0"/>
          <w:marTop w:val="0"/>
          <w:marBottom w:val="0"/>
          <w:divBdr>
            <w:top w:val="none" w:sz="0" w:space="0" w:color="auto"/>
            <w:left w:val="none" w:sz="0" w:space="0" w:color="auto"/>
            <w:bottom w:val="none" w:sz="0" w:space="0" w:color="auto"/>
            <w:right w:val="none" w:sz="0" w:space="0" w:color="auto"/>
          </w:divBdr>
        </w:div>
        <w:div w:id="583537284">
          <w:marLeft w:val="0"/>
          <w:marRight w:val="0"/>
          <w:marTop w:val="0"/>
          <w:marBottom w:val="0"/>
          <w:divBdr>
            <w:top w:val="none" w:sz="0" w:space="0" w:color="auto"/>
            <w:left w:val="none" w:sz="0" w:space="0" w:color="auto"/>
            <w:bottom w:val="none" w:sz="0" w:space="0" w:color="auto"/>
            <w:right w:val="none" w:sz="0" w:space="0" w:color="auto"/>
          </w:divBdr>
        </w:div>
        <w:div w:id="624118349">
          <w:marLeft w:val="0"/>
          <w:marRight w:val="0"/>
          <w:marTop w:val="0"/>
          <w:marBottom w:val="0"/>
          <w:divBdr>
            <w:top w:val="none" w:sz="0" w:space="0" w:color="auto"/>
            <w:left w:val="none" w:sz="0" w:space="0" w:color="auto"/>
            <w:bottom w:val="none" w:sz="0" w:space="0" w:color="auto"/>
            <w:right w:val="none" w:sz="0" w:space="0" w:color="auto"/>
          </w:divBdr>
        </w:div>
        <w:div w:id="742340230">
          <w:marLeft w:val="0"/>
          <w:marRight w:val="0"/>
          <w:marTop w:val="0"/>
          <w:marBottom w:val="0"/>
          <w:divBdr>
            <w:top w:val="none" w:sz="0" w:space="0" w:color="auto"/>
            <w:left w:val="none" w:sz="0" w:space="0" w:color="auto"/>
            <w:bottom w:val="none" w:sz="0" w:space="0" w:color="auto"/>
            <w:right w:val="none" w:sz="0" w:space="0" w:color="auto"/>
          </w:divBdr>
        </w:div>
        <w:div w:id="906114859">
          <w:marLeft w:val="0"/>
          <w:marRight w:val="0"/>
          <w:marTop w:val="0"/>
          <w:marBottom w:val="0"/>
          <w:divBdr>
            <w:top w:val="none" w:sz="0" w:space="0" w:color="auto"/>
            <w:left w:val="none" w:sz="0" w:space="0" w:color="auto"/>
            <w:bottom w:val="none" w:sz="0" w:space="0" w:color="auto"/>
            <w:right w:val="none" w:sz="0" w:space="0" w:color="auto"/>
          </w:divBdr>
        </w:div>
        <w:div w:id="979387401">
          <w:marLeft w:val="0"/>
          <w:marRight w:val="0"/>
          <w:marTop w:val="0"/>
          <w:marBottom w:val="0"/>
          <w:divBdr>
            <w:top w:val="none" w:sz="0" w:space="0" w:color="auto"/>
            <w:left w:val="none" w:sz="0" w:space="0" w:color="auto"/>
            <w:bottom w:val="none" w:sz="0" w:space="0" w:color="auto"/>
            <w:right w:val="none" w:sz="0" w:space="0" w:color="auto"/>
          </w:divBdr>
        </w:div>
        <w:div w:id="983004959">
          <w:marLeft w:val="0"/>
          <w:marRight w:val="0"/>
          <w:marTop w:val="0"/>
          <w:marBottom w:val="0"/>
          <w:divBdr>
            <w:top w:val="none" w:sz="0" w:space="0" w:color="auto"/>
            <w:left w:val="none" w:sz="0" w:space="0" w:color="auto"/>
            <w:bottom w:val="none" w:sz="0" w:space="0" w:color="auto"/>
            <w:right w:val="none" w:sz="0" w:space="0" w:color="auto"/>
          </w:divBdr>
        </w:div>
        <w:div w:id="994190696">
          <w:marLeft w:val="0"/>
          <w:marRight w:val="0"/>
          <w:marTop w:val="0"/>
          <w:marBottom w:val="0"/>
          <w:divBdr>
            <w:top w:val="none" w:sz="0" w:space="0" w:color="auto"/>
            <w:left w:val="none" w:sz="0" w:space="0" w:color="auto"/>
            <w:bottom w:val="none" w:sz="0" w:space="0" w:color="auto"/>
            <w:right w:val="none" w:sz="0" w:space="0" w:color="auto"/>
          </w:divBdr>
        </w:div>
        <w:div w:id="1117065504">
          <w:marLeft w:val="0"/>
          <w:marRight w:val="0"/>
          <w:marTop w:val="0"/>
          <w:marBottom w:val="0"/>
          <w:divBdr>
            <w:top w:val="none" w:sz="0" w:space="0" w:color="auto"/>
            <w:left w:val="none" w:sz="0" w:space="0" w:color="auto"/>
            <w:bottom w:val="none" w:sz="0" w:space="0" w:color="auto"/>
            <w:right w:val="none" w:sz="0" w:space="0" w:color="auto"/>
          </w:divBdr>
        </w:div>
        <w:div w:id="1128162039">
          <w:marLeft w:val="0"/>
          <w:marRight w:val="0"/>
          <w:marTop w:val="0"/>
          <w:marBottom w:val="0"/>
          <w:divBdr>
            <w:top w:val="none" w:sz="0" w:space="0" w:color="auto"/>
            <w:left w:val="none" w:sz="0" w:space="0" w:color="auto"/>
            <w:bottom w:val="none" w:sz="0" w:space="0" w:color="auto"/>
            <w:right w:val="none" w:sz="0" w:space="0" w:color="auto"/>
          </w:divBdr>
        </w:div>
        <w:div w:id="1249195785">
          <w:marLeft w:val="0"/>
          <w:marRight w:val="0"/>
          <w:marTop w:val="0"/>
          <w:marBottom w:val="0"/>
          <w:divBdr>
            <w:top w:val="none" w:sz="0" w:space="0" w:color="auto"/>
            <w:left w:val="none" w:sz="0" w:space="0" w:color="auto"/>
            <w:bottom w:val="none" w:sz="0" w:space="0" w:color="auto"/>
            <w:right w:val="none" w:sz="0" w:space="0" w:color="auto"/>
          </w:divBdr>
        </w:div>
        <w:div w:id="1249730091">
          <w:marLeft w:val="0"/>
          <w:marRight w:val="0"/>
          <w:marTop w:val="0"/>
          <w:marBottom w:val="0"/>
          <w:divBdr>
            <w:top w:val="none" w:sz="0" w:space="0" w:color="auto"/>
            <w:left w:val="none" w:sz="0" w:space="0" w:color="auto"/>
            <w:bottom w:val="none" w:sz="0" w:space="0" w:color="auto"/>
            <w:right w:val="none" w:sz="0" w:space="0" w:color="auto"/>
          </w:divBdr>
        </w:div>
        <w:div w:id="1454325812">
          <w:marLeft w:val="0"/>
          <w:marRight w:val="0"/>
          <w:marTop w:val="0"/>
          <w:marBottom w:val="0"/>
          <w:divBdr>
            <w:top w:val="none" w:sz="0" w:space="0" w:color="auto"/>
            <w:left w:val="none" w:sz="0" w:space="0" w:color="auto"/>
            <w:bottom w:val="none" w:sz="0" w:space="0" w:color="auto"/>
            <w:right w:val="none" w:sz="0" w:space="0" w:color="auto"/>
          </w:divBdr>
        </w:div>
        <w:div w:id="1463112403">
          <w:marLeft w:val="0"/>
          <w:marRight w:val="0"/>
          <w:marTop w:val="0"/>
          <w:marBottom w:val="0"/>
          <w:divBdr>
            <w:top w:val="none" w:sz="0" w:space="0" w:color="auto"/>
            <w:left w:val="none" w:sz="0" w:space="0" w:color="auto"/>
            <w:bottom w:val="none" w:sz="0" w:space="0" w:color="auto"/>
            <w:right w:val="none" w:sz="0" w:space="0" w:color="auto"/>
          </w:divBdr>
        </w:div>
        <w:div w:id="1798797421">
          <w:marLeft w:val="0"/>
          <w:marRight w:val="0"/>
          <w:marTop w:val="0"/>
          <w:marBottom w:val="0"/>
          <w:divBdr>
            <w:top w:val="none" w:sz="0" w:space="0" w:color="auto"/>
            <w:left w:val="none" w:sz="0" w:space="0" w:color="auto"/>
            <w:bottom w:val="none" w:sz="0" w:space="0" w:color="auto"/>
            <w:right w:val="none" w:sz="0" w:space="0" w:color="auto"/>
          </w:divBdr>
        </w:div>
        <w:div w:id="1830899195">
          <w:marLeft w:val="0"/>
          <w:marRight w:val="0"/>
          <w:marTop w:val="0"/>
          <w:marBottom w:val="0"/>
          <w:divBdr>
            <w:top w:val="none" w:sz="0" w:space="0" w:color="auto"/>
            <w:left w:val="none" w:sz="0" w:space="0" w:color="auto"/>
            <w:bottom w:val="none" w:sz="0" w:space="0" w:color="auto"/>
            <w:right w:val="none" w:sz="0" w:space="0" w:color="auto"/>
          </w:divBdr>
        </w:div>
        <w:div w:id="1948660795">
          <w:marLeft w:val="0"/>
          <w:marRight w:val="0"/>
          <w:marTop w:val="0"/>
          <w:marBottom w:val="0"/>
          <w:divBdr>
            <w:top w:val="none" w:sz="0" w:space="0" w:color="auto"/>
            <w:left w:val="none" w:sz="0" w:space="0" w:color="auto"/>
            <w:bottom w:val="none" w:sz="0" w:space="0" w:color="auto"/>
            <w:right w:val="none" w:sz="0" w:space="0" w:color="auto"/>
          </w:divBdr>
        </w:div>
        <w:div w:id="1961378747">
          <w:marLeft w:val="0"/>
          <w:marRight w:val="0"/>
          <w:marTop w:val="0"/>
          <w:marBottom w:val="0"/>
          <w:divBdr>
            <w:top w:val="none" w:sz="0" w:space="0" w:color="auto"/>
            <w:left w:val="none" w:sz="0" w:space="0" w:color="auto"/>
            <w:bottom w:val="none" w:sz="0" w:space="0" w:color="auto"/>
            <w:right w:val="none" w:sz="0" w:space="0" w:color="auto"/>
          </w:divBdr>
        </w:div>
        <w:div w:id="2018314067">
          <w:marLeft w:val="0"/>
          <w:marRight w:val="0"/>
          <w:marTop w:val="0"/>
          <w:marBottom w:val="0"/>
          <w:divBdr>
            <w:top w:val="none" w:sz="0" w:space="0" w:color="auto"/>
            <w:left w:val="none" w:sz="0" w:space="0" w:color="auto"/>
            <w:bottom w:val="none" w:sz="0" w:space="0" w:color="auto"/>
            <w:right w:val="none" w:sz="0" w:space="0" w:color="auto"/>
          </w:divBdr>
        </w:div>
        <w:div w:id="2043940775">
          <w:marLeft w:val="0"/>
          <w:marRight w:val="0"/>
          <w:marTop w:val="0"/>
          <w:marBottom w:val="0"/>
          <w:divBdr>
            <w:top w:val="none" w:sz="0" w:space="0" w:color="auto"/>
            <w:left w:val="none" w:sz="0" w:space="0" w:color="auto"/>
            <w:bottom w:val="none" w:sz="0" w:space="0" w:color="auto"/>
            <w:right w:val="none" w:sz="0" w:space="0" w:color="auto"/>
          </w:divBdr>
        </w:div>
        <w:div w:id="2052605979">
          <w:marLeft w:val="0"/>
          <w:marRight w:val="0"/>
          <w:marTop w:val="0"/>
          <w:marBottom w:val="0"/>
          <w:divBdr>
            <w:top w:val="none" w:sz="0" w:space="0" w:color="auto"/>
            <w:left w:val="none" w:sz="0" w:space="0" w:color="auto"/>
            <w:bottom w:val="none" w:sz="0" w:space="0" w:color="auto"/>
            <w:right w:val="none" w:sz="0" w:space="0" w:color="auto"/>
          </w:divBdr>
        </w:div>
      </w:divsChild>
    </w:div>
    <w:div w:id="30035484">
      <w:bodyDiv w:val="1"/>
      <w:marLeft w:val="0"/>
      <w:marRight w:val="0"/>
      <w:marTop w:val="0"/>
      <w:marBottom w:val="0"/>
      <w:divBdr>
        <w:top w:val="none" w:sz="0" w:space="0" w:color="auto"/>
        <w:left w:val="none" w:sz="0" w:space="0" w:color="auto"/>
        <w:bottom w:val="none" w:sz="0" w:space="0" w:color="auto"/>
        <w:right w:val="none" w:sz="0" w:space="0" w:color="auto"/>
      </w:divBdr>
    </w:div>
    <w:div w:id="30109087">
      <w:bodyDiv w:val="1"/>
      <w:marLeft w:val="0"/>
      <w:marRight w:val="0"/>
      <w:marTop w:val="0"/>
      <w:marBottom w:val="0"/>
      <w:divBdr>
        <w:top w:val="none" w:sz="0" w:space="0" w:color="auto"/>
        <w:left w:val="none" w:sz="0" w:space="0" w:color="auto"/>
        <w:bottom w:val="none" w:sz="0" w:space="0" w:color="auto"/>
        <w:right w:val="none" w:sz="0" w:space="0" w:color="auto"/>
      </w:divBdr>
    </w:div>
    <w:div w:id="42100115">
      <w:bodyDiv w:val="1"/>
      <w:marLeft w:val="0"/>
      <w:marRight w:val="0"/>
      <w:marTop w:val="0"/>
      <w:marBottom w:val="0"/>
      <w:divBdr>
        <w:top w:val="none" w:sz="0" w:space="0" w:color="auto"/>
        <w:left w:val="none" w:sz="0" w:space="0" w:color="auto"/>
        <w:bottom w:val="none" w:sz="0" w:space="0" w:color="auto"/>
        <w:right w:val="none" w:sz="0" w:space="0" w:color="auto"/>
      </w:divBdr>
    </w:div>
    <w:div w:id="65959120">
      <w:bodyDiv w:val="1"/>
      <w:marLeft w:val="0"/>
      <w:marRight w:val="0"/>
      <w:marTop w:val="0"/>
      <w:marBottom w:val="0"/>
      <w:divBdr>
        <w:top w:val="none" w:sz="0" w:space="0" w:color="auto"/>
        <w:left w:val="none" w:sz="0" w:space="0" w:color="auto"/>
        <w:bottom w:val="none" w:sz="0" w:space="0" w:color="auto"/>
        <w:right w:val="none" w:sz="0" w:space="0" w:color="auto"/>
      </w:divBdr>
    </w:div>
    <w:div w:id="76557811">
      <w:bodyDiv w:val="1"/>
      <w:marLeft w:val="0"/>
      <w:marRight w:val="0"/>
      <w:marTop w:val="0"/>
      <w:marBottom w:val="0"/>
      <w:divBdr>
        <w:top w:val="none" w:sz="0" w:space="0" w:color="auto"/>
        <w:left w:val="none" w:sz="0" w:space="0" w:color="auto"/>
        <w:bottom w:val="none" w:sz="0" w:space="0" w:color="auto"/>
        <w:right w:val="none" w:sz="0" w:space="0" w:color="auto"/>
      </w:divBdr>
    </w:div>
    <w:div w:id="83646547">
      <w:bodyDiv w:val="1"/>
      <w:marLeft w:val="0"/>
      <w:marRight w:val="0"/>
      <w:marTop w:val="0"/>
      <w:marBottom w:val="0"/>
      <w:divBdr>
        <w:top w:val="none" w:sz="0" w:space="0" w:color="auto"/>
        <w:left w:val="none" w:sz="0" w:space="0" w:color="auto"/>
        <w:bottom w:val="none" w:sz="0" w:space="0" w:color="auto"/>
        <w:right w:val="none" w:sz="0" w:space="0" w:color="auto"/>
      </w:divBdr>
    </w:div>
    <w:div w:id="88434774">
      <w:bodyDiv w:val="1"/>
      <w:marLeft w:val="0"/>
      <w:marRight w:val="0"/>
      <w:marTop w:val="0"/>
      <w:marBottom w:val="0"/>
      <w:divBdr>
        <w:top w:val="none" w:sz="0" w:space="0" w:color="auto"/>
        <w:left w:val="none" w:sz="0" w:space="0" w:color="auto"/>
        <w:bottom w:val="none" w:sz="0" w:space="0" w:color="auto"/>
        <w:right w:val="none" w:sz="0" w:space="0" w:color="auto"/>
      </w:divBdr>
    </w:div>
    <w:div w:id="93091221">
      <w:bodyDiv w:val="1"/>
      <w:marLeft w:val="0"/>
      <w:marRight w:val="0"/>
      <w:marTop w:val="0"/>
      <w:marBottom w:val="0"/>
      <w:divBdr>
        <w:top w:val="none" w:sz="0" w:space="0" w:color="auto"/>
        <w:left w:val="none" w:sz="0" w:space="0" w:color="auto"/>
        <w:bottom w:val="none" w:sz="0" w:space="0" w:color="auto"/>
        <w:right w:val="none" w:sz="0" w:space="0" w:color="auto"/>
      </w:divBdr>
      <w:divsChild>
        <w:div w:id="1084110275">
          <w:marLeft w:val="0"/>
          <w:marRight w:val="0"/>
          <w:marTop w:val="0"/>
          <w:marBottom w:val="0"/>
          <w:divBdr>
            <w:top w:val="none" w:sz="0" w:space="0" w:color="auto"/>
            <w:left w:val="none" w:sz="0" w:space="0" w:color="auto"/>
            <w:bottom w:val="none" w:sz="0" w:space="0" w:color="auto"/>
            <w:right w:val="none" w:sz="0" w:space="0" w:color="auto"/>
          </w:divBdr>
          <w:divsChild>
            <w:div w:id="589586246">
              <w:marLeft w:val="0"/>
              <w:marRight w:val="0"/>
              <w:marTop w:val="0"/>
              <w:marBottom w:val="0"/>
              <w:divBdr>
                <w:top w:val="none" w:sz="0" w:space="0" w:color="auto"/>
                <w:left w:val="none" w:sz="0" w:space="0" w:color="auto"/>
                <w:bottom w:val="none" w:sz="0" w:space="0" w:color="auto"/>
                <w:right w:val="none" w:sz="0" w:space="0" w:color="auto"/>
              </w:divBdr>
            </w:div>
            <w:div w:id="7307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1346">
      <w:bodyDiv w:val="1"/>
      <w:marLeft w:val="0"/>
      <w:marRight w:val="0"/>
      <w:marTop w:val="0"/>
      <w:marBottom w:val="0"/>
      <w:divBdr>
        <w:top w:val="none" w:sz="0" w:space="0" w:color="auto"/>
        <w:left w:val="none" w:sz="0" w:space="0" w:color="auto"/>
        <w:bottom w:val="none" w:sz="0" w:space="0" w:color="auto"/>
        <w:right w:val="none" w:sz="0" w:space="0" w:color="auto"/>
      </w:divBdr>
    </w:div>
    <w:div w:id="136848926">
      <w:bodyDiv w:val="1"/>
      <w:marLeft w:val="0"/>
      <w:marRight w:val="0"/>
      <w:marTop w:val="0"/>
      <w:marBottom w:val="0"/>
      <w:divBdr>
        <w:top w:val="none" w:sz="0" w:space="0" w:color="auto"/>
        <w:left w:val="none" w:sz="0" w:space="0" w:color="auto"/>
        <w:bottom w:val="none" w:sz="0" w:space="0" w:color="auto"/>
        <w:right w:val="none" w:sz="0" w:space="0" w:color="auto"/>
      </w:divBdr>
    </w:div>
    <w:div w:id="139658887">
      <w:bodyDiv w:val="1"/>
      <w:marLeft w:val="0"/>
      <w:marRight w:val="0"/>
      <w:marTop w:val="0"/>
      <w:marBottom w:val="0"/>
      <w:divBdr>
        <w:top w:val="none" w:sz="0" w:space="0" w:color="auto"/>
        <w:left w:val="none" w:sz="0" w:space="0" w:color="auto"/>
        <w:bottom w:val="none" w:sz="0" w:space="0" w:color="auto"/>
        <w:right w:val="none" w:sz="0" w:space="0" w:color="auto"/>
      </w:divBdr>
    </w:div>
    <w:div w:id="148712208">
      <w:bodyDiv w:val="1"/>
      <w:marLeft w:val="0"/>
      <w:marRight w:val="0"/>
      <w:marTop w:val="0"/>
      <w:marBottom w:val="0"/>
      <w:divBdr>
        <w:top w:val="none" w:sz="0" w:space="0" w:color="auto"/>
        <w:left w:val="none" w:sz="0" w:space="0" w:color="auto"/>
        <w:bottom w:val="none" w:sz="0" w:space="0" w:color="auto"/>
        <w:right w:val="none" w:sz="0" w:space="0" w:color="auto"/>
      </w:divBdr>
    </w:div>
    <w:div w:id="151332529">
      <w:bodyDiv w:val="1"/>
      <w:marLeft w:val="0"/>
      <w:marRight w:val="0"/>
      <w:marTop w:val="0"/>
      <w:marBottom w:val="0"/>
      <w:divBdr>
        <w:top w:val="none" w:sz="0" w:space="0" w:color="auto"/>
        <w:left w:val="none" w:sz="0" w:space="0" w:color="auto"/>
        <w:bottom w:val="none" w:sz="0" w:space="0" w:color="auto"/>
        <w:right w:val="none" w:sz="0" w:space="0" w:color="auto"/>
      </w:divBdr>
    </w:div>
    <w:div w:id="163327037">
      <w:bodyDiv w:val="1"/>
      <w:marLeft w:val="0"/>
      <w:marRight w:val="0"/>
      <w:marTop w:val="0"/>
      <w:marBottom w:val="0"/>
      <w:divBdr>
        <w:top w:val="none" w:sz="0" w:space="0" w:color="auto"/>
        <w:left w:val="none" w:sz="0" w:space="0" w:color="auto"/>
        <w:bottom w:val="none" w:sz="0" w:space="0" w:color="auto"/>
        <w:right w:val="none" w:sz="0" w:space="0" w:color="auto"/>
      </w:divBdr>
    </w:div>
    <w:div w:id="170223665">
      <w:bodyDiv w:val="1"/>
      <w:marLeft w:val="0"/>
      <w:marRight w:val="0"/>
      <w:marTop w:val="0"/>
      <w:marBottom w:val="0"/>
      <w:divBdr>
        <w:top w:val="none" w:sz="0" w:space="0" w:color="auto"/>
        <w:left w:val="none" w:sz="0" w:space="0" w:color="auto"/>
        <w:bottom w:val="none" w:sz="0" w:space="0" w:color="auto"/>
        <w:right w:val="none" w:sz="0" w:space="0" w:color="auto"/>
      </w:divBdr>
      <w:divsChild>
        <w:div w:id="2705241">
          <w:marLeft w:val="0"/>
          <w:marRight w:val="0"/>
          <w:marTop w:val="0"/>
          <w:marBottom w:val="0"/>
          <w:divBdr>
            <w:top w:val="none" w:sz="0" w:space="0" w:color="auto"/>
            <w:left w:val="none" w:sz="0" w:space="0" w:color="auto"/>
            <w:bottom w:val="none" w:sz="0" w:space="0" w:color="auto"/>
            <w:right w:val="none" w:sz="0" w:space="0" w:color="auto"/>
          </w:divBdr>
        </w:div>
        <w:div w:id="33581089">
          <w:marLeft w:val="0"/>
          <w:marRight w:val="0"/>
          <w:marTop w:val="0"/>
          <w:marBottom w:val="0"/>
          <w:divBdr>
            <w:top w:val="none" w:sz="0" w:space="0" w:color="auto"/>
            <w:left w:val="none" w:sz="0" w:space="0" w:color="auto"/>
            <w:bottom w:val="none" w:sz="0" w:space="0" w:color="auto"/>
            <w:right w:val="none" w:sz="0" w:space="0" w:color="auto"/>
          </w:divBdr>
        </w:div>
        <w:div w:id="132598823">
          <w:marLeft w:val="0"/>
          <w:marRight w:val="0"/>
          <w:marTop w:val="0"/>
          <w:marBottom w:val="0"/>
          <w:divBdr>
            <w:top w:val="none" w:sz="0" w:space="0" w:color="auto"/>
            <w:left w:val="none" w:sz="0" w:space="0" w:color="auto"/>
            <w:bottom w:val="none" w:sz="0" w:space="0" w:color="auto"/>
            <w:right w:val="none" w:sz="0" w:space="0" w:color="auto"/>
          </w:divBdr>
        </w:div>
        <w:div w:id="245193293">
          <w:marLeft w:val="0"/>
          <w:marRight w:val="0"/>
          <w:marTop w:val="0"/>
          <w:marBottom w:val="0"/>
          <w:divBdr>
            <w:top w:val="none" w:sz="0" w:space="0" w:color="auto"/>
            <w:left w:val="none" w:sz="0" w:space="0" w:color="auto"/>
            <w:bottom w:val="none" w:sz="0" w:space="0" w:color="auto"/>
            <w:right w:val="none" w:sz="0" w:space="0" w:color="auto"/>
          </w:divBdr>
        </w:div>
        <w:div w:id="288977200">
          <w:marLeft w:val="0"/>
          <w:marRight w:val="0"/>
          <w:marTop w:val="0"/>
          <w:marBottom w:val="0"/>
          <w:divBdr>
            <w:top w:val="none" w:sz="0" w:space="0" w:color="auto"/>
            <w:left w:val="none" w:sz="0" w:space="0" w:color="auto"/>
            <w:bottom w:val="none" w:sz="0" w:space="0" w:color="auto"/>
            <w:right w:val="none" w:sz="0" w:space="0" w:color="auto"/>
          </w:divBdr>
        </w:div>
        <w:div w:id="333648125">
          <w:marLeft w:val="0"/>
          <w:marRight w:val="0"/>
          <w:marTop w:val="0"/>
          <w:marBottom w:val="0"/>
          <w:divBdr>
            <w:top w:val="none" w:sz="0" w:space="0" w:color="auto"/>
            <w:left w:val="none" w:sz="0" w:space="0" w:color="auto"/>
            <w:bottom w:val="none" w:sz="0" w:space="0" w:color="auto"/>
            <w:right w:val="none" w:sz="0" w:space="0" w:color="auto"/>
          </w:divBdr>
        </w:div>
        <w:div w:id="400836500">
          <w:marLeft w:val="0"/>
          <w:marRight w:val="0"/>
          <w:marTop w:val="0"/>
          <w:marBottom w:val="0"/>
          <w:divBdr>
            <w:top w:val="none" w:sz="0" w:space="0" w:color="auto"/>
            <w:left w:val="none" w:sz="0" w:space="0" w:color="auto"/>
            <w:bottom w:val="none" w:sz="0" w:space="0" w:color="auto"/>
            <w:right w:val="none" w:sz="0" w:space="0" w:color="auto"/>
          </w:divBdr>
        </w:div>
        <w:div w:id="405297890">
          <w:marLeft w:val="0"/>
          <w:marRight w:val="0"/>
          <w:marTop w:val="0"/>
          <w:marBottom w:val="0"/>
          <w:divBdr>
            <w:top w:val="none" w:sz="0" w:space="0" w:color="auto"/>
            <w:left w:val="none" w:sz="0" w:space="0" w:color="auto"/>
            <w:bottom w:val="none" w:sz="0" w:space="0" w:color="auto"/>
            <w:right w:val="none" w:sz="0" w:space="0" w:color="auto"/>
          </w:divBdr>
        </w:div>
        <w:div w:id="476381992">
          <w:marLeft w:val="0"/>
          <w:marRight w:val="0"/>
          <w:marTop w:val="0"/>
          <w:marBottom w:val="0"/>
          <w:divBdr>
            <w:top w:val="none" w:sz="0" w:space="0" w:color="auto"/>
            <w:left w:val="none" w:sz="0" w:space="0" w:color="auto"/>
            <w:bottom w:val="none" w:sz="0" w:space="0" w:color="auto"/>
            <w:right w:val="none" w:sz="0" w:space="0" w:color="auto"/>
          </w:divBdr>
        </w:div>
        <w:div w:id="719479600">
          <w:marLeft w:val="0"/>
          <w:marRight w:val="0"/>
          <w:marTop w:val="0"/>
          <w:marBottom w:val="0"/>
          <w:divBdr>
            <w:top w:val="none" w:sz="0" w:space="0" w:color="auto"/>
            <w:left w:val="none" w:sz="0" w:space="0" w:color="auto"/>
            <w:bottom w:val="none" w:sz="0" w:space="0" w:color="auto"/>
            <w:right w:val="none" w:sz="0" w:space="0" w:color="auto"/>
          </w:divBdr>
        </w:div>
        <w:div w:id="824660661">
          <w:marLeft w:val="0"/>
          <w:marRight w:val="0"/>
          <w:marTop w:val="0"/>
          <w:marBottom w:val="0"/>
          <w:divBdr>
            <w:top w:val="none" w:sz="0" w:space="0" w:color="auto"/>
            <w:left w:val="none" w:sz="0" w:space="0" w:color="auto"/>
            <w:bottom w:val="none" w:sz="0" w:space="0" w:color="auto"/>
            <w:right w:val="none" w:sz="0" w:space="0" w:color="auto"/>
          </w:divBdr>
        </w:div>
        <w:div w:id="868369996">
          <w:marLeft w:val="0"/>
          <w:marRight w:val="0"/>
          <w:marTop w:val="0"/>
          <w:marBottom w:val="0"/>
          <w:divBdr>
            <w:top w:val="none" w:sz="0" w:space="0" w:color="auto"/>
            <w:left w:val="none" w:sz="0" w:space="0" w:color="auto"/>
            <w:bottom w:val="none" w:sz="0" w:space="0" w:color="auto"/>
            <w:right w:val="none" w:sz="0" w:space="0" w:color="auto"/>
          </w:divBdr>
        </w:div>
        <w:div w:id="1046904403">
          <w:marLeft w:val="0"/>
          <w:marRight w:val="0"/>
          <w:marTop w:val="0"/>
          <w:marBottom w:val="0"/>
          <w:divBdr>
            <w:top w:val="none" w:sz="0" w:space="0" w:color="auto"/>
            <w:left w:val="none" w:sz="0" w:space="0" w:color="auto"/>
            <w:bottom w:val="none" w:sz="0" w:space="0" w:color="auto"/>
            <w:right w:val="none" w:sz="0" w:space="0" w:color="auto"/>
          </w:divBdr>
        </w:div>
        <w:div w:id="1154639346">
          <w:marLeft w:val="0"/>
          <w:marRight w:val="0"/>
          <w:marTop w:val="0"/>
          <w:marBottom w:val="0"/>
          <w:divBdr>
            <w:top w:val="none" w:sz="0" w:space="0" w:color="auto"/>
            <w:left w:val="none" w:sz="0" w:space="0" w:color="auto"/>
            <w:bottom w:val="none" w:sz="0" w:space="0" w:color="auto"/>
            <w:right w:val="none" w:sz="0" w:space="0" w:color="auto"/>
          </w:divBdr>
        </w:div>
        <w:div w:id="1237666261">
          <w:marLeft w:val="0"/>
          <w:marRight w:val="0"/>
          <w:marTop w:val="0"/>
          <w:marBottom w:val="0"/>
          <w:divBdr>
            <w:top w:val="none" w:sz="0" w:space="0" w:color="auto"/>
            <w:left w:val="none" w:sz="0" w:space="0" w:color="auto"/>
            <w:bottom w:val="none" w:sz="0" w:space="0" w:color="auto"/>
            <w:right w:val="none" w:sz="0" w:space="0" w:color="auto"/>
          </w:divBdr>
        </w:div>
        <w:div w:id="1328751608">
          <w:marLeft w:val="0"/>
          <w:marRight w:val="0"/>
          <w:marTop w:val="0"/>
          <w:marBottom w:val="0"/>
          <w:divBdr>
            <w:top w:val="none" w:sz="0" w:space="0" w:color="auto"/>
            <w:left w:val="none" w:sz="0" w:space="0" w:color="auto"/>
            <w:bottom w:val="none" w:sz="0" w:space="0" w:color="auto"/>
            <w:right w:val="none" w:sz="0" w:space="0" w:color="auto"/>
          </w:divBdr>
        </w:div>
        <w:div w:id="1398625663">
          <w:marLeft w:val="0"/>
          <w:marRight w:val="0"/>
          <w:marTop w:val="0"/>
          <w:marBottom w:val="0"/>
          <w:divBdr>
            <w:top w:val="none" w:sz="0" w:space="0" w:color="auto"/>
            <w:left w:val="none" w:sz="0" w:space="0" w:color="auto"/>
            <w:bottom w:val="none" w:sz="0" w:space="0" w:color="auto"/>
            <w:right w:val="none" w:sz="0" w:space="0" w:color="auto"/>
          </w:divBdr>
        </w:div>
        <w:div w:id="1407650297">
          <w:marLeft w:val="0"/>
          <w:marRight w:val="0"/>
          <w:marTop w:val="0"/>
          <w:marBottom w:val="0"/>
          <w:divBdr>
            <w:top w:val="none" w:sz="0" w:space="0" w:color="auto"/>
            <w:left w:val="none" w:sz="0" w:space="0" w:color="auto"/>
            <w:bottom w:val="none" w:sz="0" w:space="0" w:color="auto"/>
            <w:right w:val="none" w:sz="0" w:space="0" w:color="auto"/>
          </w:divBdr>
        </w:div>
        <w:div w:id="1506633182">
          <w:marLeft w:val="0"/>
          <w:marRight w:val="0"/>
          <w:marTop w:val="0"/>
          <w:marBottom w:val="0"/>
          <w:divBdr>
            <w:top w:val="none" w:sz="0" w:space="0" w:color="auto"/>
            <w:left w:val="none" w:sz="0" w:space="0" w:color="auto"/>
            <w:bottom w:val="none" w:sz="0" w:space="0" w:color="auto"/>
            <w:right w:val="none" w:sz="0" w:space="0" w:color="auto"/>
          </w:divBdr>
        </w:div>
        <w:div w:id="1580167575">
          <w:marLeft w:val="0"/>
          <w:marRight w:val="0"/>
          <w:marTop w:val="0"/>
          <w:marBottom w:val="0"/>
          <w:divBdr>
            <w:top w:val="none" w:sz="0" w:space="0" w:color="auto"/>
            <w:left w:val="none" w:sz="0" w:space="0" w:color="auto"/>
            <w:bottom w:val="none" w:sz="0" w:space="0" w:color="auto"/>
            <w:right w:val="none" w:sz="0" w:space="0" w:color="auto"/>
          </w:divBdr>
        </w:div>
        <w:div w:id="1674605208">
          <w:marLeft w:val="0"/>
          <w:marRight w:val="0"/>
          <w:marTop w:val="0"/>
          <w:marBottom w:val="0"/>
          <w:divBdr>
            <w:top w:val="none" w:sz="0" w:space="0" w:color="auto"/>
            <w:left w:val="none" w:sz="0" w:space="0" w:color="auto"/>
            <w:bottom w:val="none" w:sz="0" w:space="0" w:color="auto"/>
            <w:right w:val="none" w:sz="0" w:space="0" w:color="auto"/>
          </w:divBdr>
        </w:div>
        <w:div w:id="1682584229">
          <w:marLeft w:val="0"/>
          <w:marRight w:val="0"/>
          <w:marTop w:val="0"/>
          <w:marBottom w:val="0"/>
          <w:divBdr>
            <w:top w:val="none" w:sz="0" w:space="0" w:color="auto"/>
            <w:left w:val="none" w:sz="0" w:space="0" w:color="auto"/>
            <w:bottom w:val="none" w:sz="0" w:space="0" w:color="auto"/>
            <w:right w:val="none" w:sz="0" w:space="0" w:color="auto"/>
          </w:divBdr>
        </w:div>
        <w:div w:id="1685479633">
          <w:marLeft w:val="0"/>
          <w:marRight w:val="0"/>
          <w:marTop w:val="0"/>
          <w:marBottom w:val="0"/>
          <w:divBdr>
            <w:top w:val="none" w:sz="0" w:space="0" w:color="auto"/>
            <w:left w:val="none" w:sz="0" w:space="0" w:color="auto"/>
            <w:bottom w:val="none" w:sz="0" w:space="0" w:color="auto"/>
            <w:right w:val="none" w:sz="0" w:space="0" w:color="auto"/>
          </w:divBdr>
        </w:div>
        <w:div w:id="1688290981">
          <w:marLeft w:val="0"/>
          <w:marRight w:val="0"/>
          <w:marTop w:val="0"/>
          <w:marBottom w:val="0"/>
          <w:divBdr>
            <w:top w:val="none" w:sz="0" w:space="0" w:color="auto"/>
            <w:left w:val="none" w:sz="0" w:space="0" w:color="auto"/>
            <w:bottom w:val="none" w:sz="0" w:space="0" w:color="auto"/>
            <w:right w:val="none" w:sz="0" w:space="0" w:color="auto"/>
          </w:divBdr>
        </w:div>
        <w:div w:id="1697387110">
          <w:marLeft w:val="0"/>
          <w:marRight w:val="0"/>
          <w:marTop w:val="0"/>
          <w:marBottom w:val="0"/>
          <w:divBdr>
            <w:top w:val="none" w:sz="0" w:space="0" w:color="auto"/>
            <w:left w:val="none" w:sz="0" w:space="0" w:color="auto"/>
            <w:bottom w:val="none" w:sz="0" w:space="0" w:color="auto"/>
            <w:right w:val="none" w:sz="0" w:space="0" w:color="auto"/>
          </w:divBdr>
        </w:div>
        <w:div w:id="1734738426">
          <w:marLeft w:val="0"/>
          <w:marRight w:val="0"/>
          <w:marTop w:val="0"/>
          <w:marBottom w:val="0"/>
          <w:divBdr>
            <w:top w:val="none" w:sz="0" w:space="0" w:color="auto"/>
            <w:left w:val="none" w:sz="0" w:space="0" w:color="auto"/>
            <w:bottom w:val="none" w:sz="0" w:space="0" w:color="auto"/>
            <w:right w:val="none" w:sz="0" w:space="0" w:color="auto"/>
          </w:divBdr>
        </w:div>
        <w:div w:id="1860969086">
          <w:marLeft w:val="0"/>
          <w:marRight w:val="0"/>
          <w:marTop w:val="0"/>
          <w:marBottom w:val="0"/>
          <w:divBdr>
            <w:top w:val="none" w:sz="0" w:space="0" w:color="auto"/>
            <w:left w:val="none" w:sz="0" w:space="0" w:color="auto"/>
            <w:bottom w:val="none" w:sz="0" w:space="0" w:color="auto"/>
            <w:right w:val="none" w:sz="0" w:space="0" w:color="auto"/>
          </w:divBdr>
        </w:div>
        <w:div w:id="1870100684">
          <w:marLeft w:val="0"/>
          <w:marRight w:val="0"/>
          <w:marTop w:val="0"/>
          <w:marBottom w:val="0"/>
          <w:divBdr>
            <w:top w:val="none" w:sz="0" w:space="0" w:color="auto"/>
            <w:left w:val="none" w:sz="0" w:space="0" w:color="auto"/>
            <w:bottom w:val="none" w:sz="0" w:space="0" w:color="auto"/>
            <w:right w:val="none" w:sz="0" w:space="0" w:color="auto"/>
          </w:divBdr>
        </w:div>
        <w:div w:id="1918589472">
          <w:marLeft w:val="0"/>
          <w:marRight w:val="0"/>
          <w:marTop w:val="0"/>
          <w:marBottom w:val="0"/>
          <w:divBdr>
            <w:top w:val="none" w:sz="0" w:space="0" w:color="auto"/>
            <w:left w:val="none" w:sz="0" w:space="0" w:color="auto"/>
            <w:bottom w:val="none" w:sz="0" w:space="0" w:color="auto"/>
            <w:right w:val="none" w:sz="0" w:space="0" w:color="auto"/>
          </w:divBdr>
        </w:div>
      </w:divsChild>
    </w:div>
    <w:div w:id="176506573">
      <w:bodyDiv w:val="1"/>
      <w:marLeft w:val="0"/>
      <w:marRight w:val="0"/>
      <w:marTop w:val="0"/>
      <w:marBottom w:val="0"/>
      <w:divBdr>
        <w:top w:val="none" w:sz="0" w:space="0" w:color="auto"/>
        <w:left w:val="none" w:sz="0" w:space="0" w:color="auto"/>
        <w:bottom w:val="none" w:sz="0" w:space="0" w:color="auto"/>
        <w:right w:val="none" w:sz="0" w:space="0" w:color="auto"/>
      </w:divBdr>
    </w:div>
    <w:div w:id="176962714">
      <w:bodyDiv w:val="1"/>
      <w:marLeft w:val="0"/>
      <w:marRight w:val="0"/>
      <w:marTop w:val="0"/>
      <w:marBottom w:val="0"/>
      <w:divBdr>
        <w:top w:val="none" w:sz="0" w:space="0" w:color="auto"/>
        <w:left w:val="none" w:sz="0" w:space="0" w:color="auto"/>
        <w:bottom w:val="none" w:sz="0" w:space="0" w:color="auto"/>
        <w:right w:val="none" w:sz="0" w:space="0" w:color="auto"/>
      </w:divBdr>
    </w:div>
    <w:div w:id="210506135">
      <w:bodyDiv w:val="1"/>
      <w:marLeft w:val="0"/>
      <w:marRight w:val="0"/>
      <w:marTop w:val="0"/>
      <w:marBottom w:val="0"/>
      <w:divBdr>
        <w:top w:val="none" w:sz="0" w:space="0" w:color="auto"/>
        <w:left w:val="none" w:sz="0" w:space="0" w:color="auto"/>
        <w:bottom w:val="none" w:sz="0" w:space="0" w:color="auto"/>
        <w:right w:val="none" w:sz="0" w:space="0" w:color="auto"/>
      </w:divBdr>
    </w:div>
    <w:div w:id="212474313">
      <w:bodyDiv w:val="1"/>
      <w:marLeft w:val="0"/>
      <w:marRight w:val="0"/>
      <w:marTop w:val="0"/>
      <w:marBottom w:val="0"/>
      <w:divBdr>
        <w:top w:val="none" w:sz="0" w:space="0" w:color="auto"/>
        <w:left w:val="none" w:sz="0" w:space="0" w:color="auto"/>
        <w:bottom w:val="none" w:sz="0" w:space="0" w:color="auto"/>
        <w:right w:val="none" w:sz="0" w:space="0" w:color="auto"/>
      </w:divBdr>
    </w:div>
    <w:div w:id="212739123">
      <w:bodyDiv w:val="1"/>
      <w:marLeft w:val="0"/>
      <w:marRight w:val="0"/>
      <w:marTop w:val="0"/>
      <w:marBottom w:val="0"/>
      <w:divBdr>
        <w:top w:val="none" w:sz="0" w:space="0" w:color="auto"/>
        <w:left w:val="none" w:sz="0" w:space="0" w:color="auto"/>
        <w:bottom w:val="none" w:sz="0" w:space="0" w:color="auto"/>
        <w:right w:val="none" w:sz="0" w:space="0" w:color="auto"/>
      </w:divBdr>
      <w:divsChild>
        <w:div w:id="56898841">
          <w:marLeft w:val="0"/>
          <w:marRight w:val="0"/>
          <w:marTop w:val="0"/>
          <w:marBottom w:val="0"/>
          <w:divBdr>
            <w:top w:val="none" w:sz="0" w:space="0" w:color="auto"/>
            <w:left w:val="none" w:sz="0" w:space="0" w:color="auto"/>
            <w:bottom w:val="none" w:sz="0" w:space="0" w:color="auto"/>
            <w:right w:val="none" w:sz="0" w:space="0" w:color="auto"/>
          </w:divBdr>
          <w:divsChild>
            <w:div w:id="2092651970">
              <w:marLeft w:val="0"/>
              <w:marRight w:val="0"/>
              <w:marTop w:val="0"/>
              <w:marBottom w:val="0"/>
              <w:divBdr>
                <w:top w:val="none" w:sz="0" w:space="0" w:color="auto"/>
                <w:left w:val="none" w:sz="0" w:space="0" w:color="auto"/>
                <w:bottom w:val="none" w:sz="0" w:space="0" w:color="auto"/>
                <w:right w:val="none" w:sz="0" w:space="0" w:color="auto"/>
              </w:divBdr>
              <w:divsChild>
                <w:div w:id="1430470016">
                  <w:marLeft w:val="-3600"/>
                  <w:marRight w:val="0"/>
                  <w:marTop w:val="240"/>
                  <w:marBottom w:val="0"/>
                  <w:divBdr>
                    <w:top w:val="none" w:sz="0" w:space="0" w:color="auto"/>
                    <w:left w:val="none" w:sz="0" w:space="0" w:color="auto"/>
                    <w:bottom w:val="none" w:sz="0" w:space="0" w:color="auto"/>
                    <w:right w:val="none" w:sz="0" w:space="0" w:color="auto"/>
                  </w:divBdr>
                  <w:divsChild>
                    <w:div w:id="1180706093">
                      <w:marLeft w:val="0"/>
                      <w:marRight w:val="0"/>
                      <w:marTop w:val="0"/>
                      <w:marBottom w:val="0"/>
                      <w:divBdr>
                        <w:top w:val="none" w:sz="0" w:space="0" w:color="auto"/>
                        <w:left w:val="none" w:sz="0" w:space="0" w:color="auto"/>
                        <w:bottom w:val="none" w:sz="0" w:space="0" w:color="auto"/>
                        <w:right w:val="none" w:sz="0" w:space="0" w:color="auto"/>
                      </w:divBdr>
                      <w:divsChild>
                        <w:div w:id="64084353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86887">
      <w:bodyDiv w:val="1"/>
      <w:marLeft w:val="0"/>
      <w:marRight w:val="0"/>
      <w:marTop w:val="0"/>
      <w:marBottom w:val="0"/>
      <w:divBdr>
        <w:top w:val="none" w:sz="0" w:space="0" w:color="auto"/>
        <w:left w:val="none" w:sz="0" w:space="0" w:color="auto"/>
        <w:bottom w:val="none" w:sz="0" w:space="0" w:color="auto"/>
        <w:right w:val="none" w:sz="0" w:space="0" w:color="auto"/>
      </w:divBdr>
    </w:div>
    <w:div w:id="237715161">
      <w:bodyDiv w:val="1"/>
      <w:marLeft w:val="0"/>
      <w:marRight w:val="0"/>
      <w:marTop w:val="0"/>
      <w:marBottom w:val="0"/>
      <w:divBdr>
        <w:top w:val="none" w:sz="0" w:space="0" w:color="auto"/>
        <w:left w:val="none" w:sz="0" w:space="0" w:color="auto"/>
        <w:bottom w:val="none" w:sz="0" w:space="0" w:color="auto"/>
        <w:right w:val="none" w:sz="0" w:space="0" w:color="auto"/>
      </w:divBdr>
    </w:div>
    <w:div w:id="248781904">
      <w:bodyDiv w:val="1"/>
      <w:marLeft w:val="0"/>
      <w:marRight w:val="0"/>
      <w:marTop w:val="0"/>
      <w:marBottom w:val="0"/>
      <w:divBdr>
        <w:top w:val="none" w:sz="0" w:space="0" w:color="auto"/>
        <w:left w:val="none" w:sz="0" w:space="0" w:color="auto"/>
        <w:bottom w:val="none" w:sz="0" w:space="0" w:color="auto"/>
        <w:right w:val="none" w:sz="0" w:space="0" w:color="auto"/>
      </w:divBdr>
      <w:divsChild>
        <w:div w:id="3635683">
          <w:marLeft w:val="0"/>
          <w:marRight w:val="0"/>
          <w:marTop w:val="0"/>
          <w:marBottom w:val="0"/>
          <w:divBdr>
            <w:top w:val="none" w:sz="0" w:space="0" w:color="auto"/>
            <w:left w:val="none" w:sz="0" w:space="0" w:color="auto"/>
            <w:bottom w:val="none" w:sz="0" w:space="0" w:color="auto"/>
            <w:right w:val="none" w:sz="0" w:space="0" w:color="auto"/>
          </w:divBdr>
        </w:div>
        <w:div w:id="72899578">
          <w:marLeft w:val="0"/>
          <w:marRight w:val="0"/>
          <w:marTop w:val="0"/>
          <w:marBottom w:val="0"/>
          <w:divBdr>
            <w:top w:val="none" w:sz="0" w:space="0" w:color="auto"/>
            <w:left w:val="none" w:sz="0" w:space="0" w:color="auto"/>
            <w:bottom w:val="none" w:sz="0" w:space="0" w:color="auto"/>
            <w:right w:val="none" w:sz="0" w:space="0" w:color="auto"/>
          </w:divBdr>
        </w:div>
        <w:div w:id="224922145">
          <w:marLeft w:val="0"/>
          <w:marRight w:val="0"/>
          <w:marTop w:val="0"/>
          <w:marBottom w:val="0"/>
          <w:divBdr>
            <w:top w:val="none" w:sz="0" w:space="0" w:color="auto"/>
            <w:left w:val="none" w:sz="0" w:space="0" w:color="auto"/>
            <w:bottom w:val="none" w:sz="0" w:space="0" w:color="auto"/>
            <w:right w:val="none" w:sz="0" w:space="0" w:color="auto"/>
          </w:divBdr>
        </w:div>
        <w:div w:id="268588479">
          <w:marLeft w:val="0"/>
          <w:marRight w:val="0"/>
          <w:marTop w:val="0"/>
          <w:marBottom w:val="0"/>
          <w:divBdr>
            <w:top w:val="none" w:sz="0" w:space="0" w:color="auto"/>
            <w:left w:val="none" w:sz="0" w:space="0" w:color="auto"/>
            <w:bottom w:val="none" w:sz="0" w:space="0" w:color="auto"/>
            <w:right w:val="none" w:sz="0" w:space="0" w:color="auto"/>
          </w:divBdr>
        </w:div>
        <w:div w:id="281225454">
          <w:marLeft w:val="0"/>
          <w:marRight w:val="0"/>
          <w:marTop w:val="0"/>
          <w:marBottom w:val="0"/>
          <w:divBdr>
            <w:top w:val="none" w:sz="0" w:space="0" w:color="auto"/>
            <w:left w:val="none" w:sz="0" w:space="0" w:color="auto"/>
            <w:bottom w:val="none" w:sz="0" w:space="0" w:color="auto"/>
            <w:right w:val="none" w:sz="0" w:space="0" w:color="auto"/>
          </w:divBdr>
        </w:div>
        <w:div w:id="312494396">
          <w:marLeft w:val="0"/>
          <w:marRight w:val="0"/>
          <w:marTop w:val="0"/>
          <w:marBottom w:val="0"/>
          <w:divBdr>
            <w:top w:val="none" w:sz="0" w:space="0" w:color="auto"/>
            <w:left w:val="none" w:sz="0" w:space="0" w:color="auto"/>
            <w:bottom w:val="none" w:sz="0" w:space="0" w:color="auto"/>
            <w:right w:val="none" w:sz="0" w:space="0" w:color="auto"/>
          </w:divBdr>
        </w:div>
        <w:div w:id="366414456">
          <w:marLeft w:val="0"/>
          <w:marRight w:val="0"/>
          <w:marTop w:val="0"/>
          <w:marBottom w:val="0"/>
          <w:divBdr>
            <w:top w:val="none" w:sz="0" w:space="0" w:color="auto"/>
            <w:left w:val="none" w:sz="0" w:space="0" w:color="auto"/>
            <w:bottom w:val="none" w:sz="0" w:space="0" w:color="auto"/>
            <w:right w:val="none" w:sz="0" w:space="0" w:color="auto"/>
          </w:divBdr>
        </w:div>
        <w:div w:id="390271765">
          <w:marLeft w:val="0"/>
          <w:marRight w:val="0"/>
          <w:marTop w:val="0"/>
          <w:marBottom w:val="0"/>
          <w:divBdr>
            <w:top w:val="none" w:sz="0" w:space="0" w:color="auto"/>
            <w:left w:val="none" w:sz="0" w:space="0" w:color="auto"/>
            <w:bottom w:val="none" w:sz="0" w:space="0" w:color="auto"/>
            <w:right w:val="none" w:sz="0" w:space="0" w:color="auto"/>
          </w:divBdr>
        </w:div>
        <w:div w:id="629480189">
          <w:marLeft w:val="0"/>
          <w:marRight w:val="0"/>
          <w:marTop w:val="0"/>
          <w:marBottom w:val="0"/>
          <w:divBdr>
            <w:top w:val="none" w:sz="0" w:space="0" w:color="auto"/>
            <w:left w:val="none" w:sz="0" w:space="0" w:color="auto"/>
            <w:bottom w:val="none" w:sz="0" w:space="0" w:color="auto"/>
            <w:right w:val="none" w:sz="0" w:space="0" w:color="auto"/>
          </w:divBdr>
        </w:div>
        <w:div w:id="639767547">
          <w:marLeft w:val="0"/>
          <w:marRight w:val="0"/>
          <w:marTop w:val="0"/>
          <w:marBottom w:val="0"/>
          <w:divBdr>
            <w:top w:val="none" w:sz="0" w:space="0" w:color="auto"/>
            <w:left w:val="none" w:sz="0" w:space="0" w:color="auto"/>
            <w:bottom w:val="none" w:sz="0" w:space="0" w:color="auto"/>
            <w:right w:val="none" w:sz="0" w:space="0" w:color="auto"/>
          </w:divBdr>
        </w:div>
        <w:div w:id="855080014">
          <w:marLeft w:val="0"/>
          <w:marRight w:val="0"/>
          <w:marTop w:val="0"/>
          <w:marBottom w:val="0"/>
          <w:divBdr>
            <w:top w:val="none" w:sz="0" w:space="0" w:color="auto"/>
            <w:left w:val="none" w:sz="0" w:space="0" w:color="auto"/>
            <w:bottom w:val="none" w:sz="0" w:space="0" w:color="auto"/>
            <w:right w:val="none" w:sz="0" w:space="0" w:color="auto"/>
          </w:divBdr>
        </w:div>
        <w:div w:id="927345147">
          <w:marLeft w:val="0"/>
          <w:marRight w:val="0"/>
          <w:marTop w:val="0"/>
          <w:marBottom w:val="0"/>
          <w:divBdr>
            <w:top w:val="none" w:sz="0" w:space="0" w:color="auto"/>
            <w:left w:val="none" w:sz="0" w:space="0" w:color="auto"/>
            <w:bottom w:val="none" w:sz="0" w:space="0" w:color="auto"/>
            <w:right w:val="none" w:sz="0" w:space="0" w:color="auto"/>
          </w:divBdr>
        </w:div>
        <w:div w:id="984504489">
          <w:marLeft w:val="0"/>
          <w:marRight w:val="0"/>
          <w:marTop w:val="0"/>
          <w:marBottom w:val="0"/>
          <w:divBdr>
            <w:top w:val="none" w:sz="0" w:space="0" w:color="auto"/>
            <w:left w:val="none" w:sz="0" w:space="0" w:color="auto"/>
            <w:bottom w:val="none" w:sz="0" w:space="0" w:color="auto"/>
            <w:right w:val="none" w:sz="0" w:space="0" w:color="auto"/>
          </w:divBdr>
        </w:div>
        <w:div w:id="1220358179">
          <w:marLeft w:val="0"/>
          <w:marRight w:val="0"/>
          <w:marTop w:val="0"/>
          <w:marBottom w:val="0"/>
          <w:divBdr>
            <w:top w:val="none" w:sz="0" w:space="0" w:color="auto"/>
            <w:left w:val="none" w:sz="0" w:space="0" w:color="auto"/>
            <w:bottom w:val="none" w:sz="0" w:space="0" w:color="auto"/>
            <w:right w:val="none" w:sz="0" w:space="0" w:color="auto"/>
          </w:divBdr>
        </w:div>
        <w:div w:id="1330403987">
          <w:marLeft w:val="0"/>
          <w:marRight w:val="0"/>
          <w:marTop w:val="0"/>
          <w:marBottom w:val="0"/>
          <w:divBdr>
            <w:top w:val="none" w:sz="0" w:space="0" w:color="auto"/>
            <w:left w:val="none" w:sz="0" w:space="0" w:color="auto"/>
            <w:bottom w:val="none" w:sz="0" w:space="0" w:color="auto"/>
            <w:right w:val="none" w:sz="0" w:space="0" w:color="auto"/>
          </w:divBdr>
        </w:div>
        <w:div w:id="1465734914">
          <w:marLeft w:val="0"/>
          <w:marRight w:val="0"/>
          <w:marTop w:val="0"/>
          <w:marBottom w:val="0"/>
          <w:divBdr>
            <w:top w:val="none" w:sz="0" w:space="0" w:color="auto"/>
            <w:left w:val="none" w:sz="0" w:space="0" w:color="auto"/>
            <w:bottom w:val="none" w:sz="0" w:space="0" w:color="auto"/>
            <w:right w:val="none" w:sz="0" w:space="0" w:color="auto"/>
          </w:divBdr>
        </w:div>
        <w:div w:id="1493839956">
          <w:marLeft w:val="0"/>
          <w:marRight w:val="0"/>
          <w:marTop w:val="0"/>
          <w:marBottom w:val="0"/>
          <w:divBdr>
            <w:top w:val="none" w:sz="0" w:space="0" w:color="auto"/>
            <w:left w:val="none" w:sz="0" w:space="0" w:color="auto"/>
            <w:bottom w:val="none" w:sz="0" w:space="0" w:color="auto"/>
            <w:right w:val="none" w:sz="0" w:space="0" w:color="auto"/>
          </w:divBdr>
        </w:div>
        <w:div w:id="1652171458">
          <w:marLeft w:val="0"/>
          <w:marRight w:val="0"/>
          <w:marTop w:val="0"/>
          <w:marBottom w:val="0"/>
          <w:divBdr>
            <w:top w:val="none" w:sz="0" w:space="0" w:color="auto"/>
            <w:left w:val="none" w:sz="0" w:space="0" w:color="auto"/>
            <w:bottom w:val="none" w:sz="0" w:space="0" w:color="auto"/>
            <w:right w:val="none" w:sz="0" w:space="0" w:color="auto"/>
          </w:divBdr>
        </w:div>
        <w:div w:id="1663459947">
          <w:marLeft w:val="0"/>
          <w:marRight w:val="0"/>
          <w:marTop w:val="0"/>
          <w:marBottom w:val="0"/>
          <w:divBdr>
            <w:top w:val="none" w:sz="0" w:space="0" w:color="auto"/>
            <w:left w:val="none" w:sz="0" w:space="0" w:color="auto"/>
            <w:bottom w:val="none" w:sz="0" w:space="0" w:color="auto"/>
            <w:right w:val="none" w:sz="0" w:space="0" w:color="auto"/>
          </w:divBdr>
        </w:div>
        <w:div w:id="1707369308">
          <w:marLeft w:val="0"/>
          <w:marRight w:val="0"/>
          <w:marTop w:val="0"/>
          <w:marBottom w:val="0"/>
          <w:divBdr>
            <w:top w:val="none" w:sz="0" w:space="0" w:color="auto"/>
            <w:left w:val="none" w:sz="0" w:space="0" w:color="auto"/>
            <w:bottom w:val="none" w:sz="0" w:space="0" w:color="auto"/>
            <w:right w:val="none" w:sz="0" w:space="0" w:color="auto"/>
          </w:divBdr>
        </w:div>
        <w:div w:id="2050956879">
          <w:marLeft w:val="0"/>
          <w:marRight w:val="0"/>
          <w:marTop w:val="0"/>
          <w:marBottom w:val="0"/>
          <w:divBdr>
            <w:top w:val="none" w:sz="0" w:space="0" w:color="auto"/>
            <w:left w:val="none" w:sz="0" w:space="0" w:color="auto"/>
            <w:bottom w:val="none" w:sz="0" w:space="0" w:color="auto"/>
            <w:right w:val="none" w:sz="0" w:space="0" w:color="auto"/>
          </w:divBdr>
        </w:div>
      </w:divsChild>
    </w:div>
    <w:div w:id="249782013">
      <w:bodyDiv w:val="1"/>
      <w:marLeft w:val="0"/>
      <w:marRight w:val="0"/>
      <w:marTop w:val="0"/>
      <w:marBottom w:val="0"/>
      <w:divBdr>
        <w:top w:val="none" w:sz="0" w:space="0" w:color="auto"/>
        <w:left w:val="none" w:sz="0" w:space="0" w:color="auto"/>
        <w:bottom w:val="none" w:sz="0" w:space="0" w:color="auto"/>
        <w:right w:val="none" w:sz="0" w:space="0" w:color="auto"/>
      </w:divBdr>
    </w:div>
    <w:div w:id="255022652">
      <w:bodyDiv w:val="1"/>
      <w:marLeft w:val="0"/>
      <w:marRight w:val="0"/>
      <w:marTop w:val="0"/>
      <w:marBottom w:val="0"/>
      <w:divBdr>
        <w:top w:val="none" w:sz="0" w:space="0" w:color="auto"/>
        <w:left w:val="none" w:sz="0" w:space="0" w:color="auto"/>
        <w:bottom w:val="none" w:sz="0" w:space="0" w:color="auto"/>
        <w:right w:val="none" w:sz="0" w:space="0" w:color="auto"/>
      </w:divBdr>
      <w:divsChild>
        <w:div w:id="1801066244">
          <w:marLeft w:val="0"/>
          <w:marRight w:val="0"/>
          <w:marTop w:val="0"/>
          <w:marBottom w:val="0"/>
          <w:divBdr>
            <w:top w:val="none" w:sz="0" w:space="0" w:color="auto"/>
            <w:left w:val="none" w:sz="0" w:space="0" w:color="auto"/>
            <w:bottom w:val="none" w:sz="0" w:space="0" w:color="auto"/>
            <w:right w:val="none" w:sz="0" w:space="0" w:color="auto"/>
          </w:divBdr>
          <w:divsChild>
            <w:div w:id="155344651">
              <w:marLeft w:val="0"/>
              <w:marRight w:val="0"/>
              <w:marTop w:val="0"/>
              <w:marBottom w:val="0"/>
              <w:divBdr>
                <w:top w:val="none" w:sz="0" w:space="0" w:color="auto"/>
                <w:left w:val="none" w:sz="0" w:space="0" w:color="auto"/>
                <w:bottom w:val="none" w:sz="0" w:space="0" w:color="auto"/>
                <w:right w:val="none" w:sz="0" w:space="0" w:color="auto"/>
              </w:divBdr>
            </w:div>
            <w:div w:id="1009066459">
              <w:marLeft w:val="0"/>
              <w:marRight w:val="0"/>
              <w:marTop w:val="0"/>
              <w:marBottom w:val="0"/>
              <w:divBdr>
                <w:top w:val="none" w:sz="0" w:space="0" w:color="auto"/>
                <w:left w:val="none" w:sz="0" w:space="0" w:color="auto"/>
                <w:bottom w:val="none" w:sz="0" w:space="0" w:color="auto"/>
                <w:right w:val="none" w:sz="0" w:space="0" w:color="auto"/>
              </w:divBdr>
            </w:div>
            <w:div w:id="1295797654">
              <w:marLeft w:val="0"/>
              <w:marRight w:val="0"/>
              <w:marTop w:val="0"/>
              <w:marBottom w:val="0"/>
              <w:divBdr>
                <w:top w:val="none" w:sz="0" w:space="0" w:color="auto"/>
                <w:left w:val="none" w:sz="0" w:space="0" w:color="auto"/>
                <w:bottom w:val="none" w:sz="0" w:space="0" w:color="auto"/>
                <w:right w:val="none" w:sz="0" w:space="0" w:color="auto"/>
              </w:divBdr>
            </w:div>
            <w:div w:id="1313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413">
      <w:bodyDiv w:val="1"/>
      <w:marLeft w:val="0"/>
      <w:marRight w:val="0"/>
      <w:marTop w:val="0"/>
      <w:marBottom w:val="0"/>
      <w:divBdr>
        <w:top w:val="none" w:sz="0" w:space="0" w:color="auto"/>
        <w:left w:val="none" w:sz="0" w:space="0" w:color="auto"/>
        <w:bottom w:val="none" w:sz="0" w:space="0" w:color="auto"/>
        <w:right w:val="none" w:sz="0" w:space="0" w:color="auto"/>
      </w:divBdr>
    </w:div>
    <w:div w:id="282425347">
      <w:bodyDiv w:val="1"/>
      <w:marLeft w:val="0"/>
      <w:marRight w:val="0"/>
      <w:marTop w:val="0"/>
      <w:marBottom w:val="0"/>
      <w:divBdr>
        <w:top w:val="none" w:sz="0" w:space="0" w:color="auto"/>
        <w:left w:val="none" w:sz="0" w:space="0" w:color="auto"/>
        <w:bottom w:val="none" w:sz="0" w:space="0" w:color="auto"/>
        <w:right w:val="none" w:sz="0" w:space="0" w:color="auto"/>
      </w:divBdr>
      <w:divsChild>
        <w:div w:id="1554777459">
          <w:marLeft w:val="0"/>
          <w:marRight w:val="0"/>
          <w:marTop w:val="0"/>
          <w:marBottom w:val="0"/>
          <w:divBdr>
            <w:top w:val="none" w:sz="0" w:space="0" w:color="auto"/>
            <w:left w:val="none" w:sz="0" w:space="0" w:color="auto"/>
            <w:bottom w:val="none" w:sz="0" w:space="0" w:color="auto"/>
            <w:right w:val="none" w:sz="0" w:space="0" w:color="auto"/>
          </w:divBdr>
          <w:divsChild>
            <w:div w:id="13671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1238">
      <w:bodyDiv w:val="1"/>
      <w:marLeft w:val="0"/>
      <w:marRight w:val="0"/>
      <w:marTop w:val="0"/>
      <w:marBottom w:val="0"/>
      <w:divBdr>
        <w:top w:val="none" w:sz="0" w:space="0" w:color="auto"/>
        <w:left w:val="none" w:sz="0" w:space="0" w:color="auto"/>
        <w:bottom w:val="none" w:sz="0" w:space="0" w:color="auto"/>
        <w:right w:val="none" w:sz="0" w:space="0" w:color="auto"/>
      </w:divBdr>
      <w:divsChild>
        <w:div w:id="451901505">
          <w:marLeft w:val="0"/>
          <w:marRight w:val="0"/>
          <w:marTop w:val="0"/>
          <w:marBottom w:val="0"/>
          <w:divBdr>
            <w:top w:val="none" w:sz="0" w:space="0" w:color="auto"/>
            <w:left w:val="none" w:sz="0" w:space="0" w:color="auto"/>
            <w:bottom w:val="none" w:sz="0" w:space="0" w:color="auto"/>
            <w:right w:val="none" w:sz="0" w:space="0" w:color="auto"/>
          </w:divBdr>
          <w:divsChild>
            <w:div w:id="36273396">
              <w:marLeft w:val="0"/>
              <w:marRight w:val="0"/>
              <w:marTop w:val="0"/>
              <w:marBottom w:val="0"/>
              <w:divBdr>
                <w:top w:val="none" w:sz="0" w:space="0" w:color="auto"/>
                <w:left w:val="none" w:sz="0" w:space="0" w:color="auto"/>
                <w:bottom w:val="none" w:sz="0" w:space="0" w:color="auto"/>
                <w:right w:val="none" w:sz="0" w:space="0" w:color="auto"/>
              </w:divBdr>
            </w:div>
            <w:div w:id="304706620">
              <w:marLeft w:val="0"/>
              <w:marRight w:val="0"/>
              <w:marTop w:val="0"/>
              <w:marBottom w:val="0"/>
              <w:divBdr>
                <w:top w:val="none" w:sz="0" w:space="0" w:color="auto"/>
                <w:left w:val="none" w:sz="0" w:space="0" w:color="auto"/>
                <w:bottom w:val="none" w:sz="0" w:space="0" w:color="auto"/>
                <w:right w:val="none" w:sz="0" w:space="0" w:color="auto"/>
              </w:divBdr>
            </w:div>
            <w:div w:id="969021269">
              <w:marLeft w:val="0"/>
              <w:marRight w:val="0"/>
              <w:marTop w:val="0"/>
              <w:marBottom w:val="0"/>
              <w:divBdr>
                <w:top w:val="none" w:sz="0" w:space="0" w:color="auto"/>
                <w:left w:val="none" w:sz="0" w:space="0" w:color="auto"/>
                <w:bottom w:val="none" w:sz="0" w:space="0" w:color="auto"/>
                <w:right w:val="none" w:sz="0" w:space="0" w:color="auto"/>
              </w:divBdr>
            </w:div>
            <w:div w:id="1019350134">
              <w:marLeft w:val="0"/>
              <w:marRight w:val="0"/>
              <w:marTop w:val="0"/>
              <w:marBottom w:val="0"/>
              <w:divBdr>
                <w:top w:val="none" w:sz="0" w:space="0" w:color="auto"/>
                <w:left w:val="none" w:sz="0" w:space="0" w:color="auto"/>
                <w:bottom w:val="none" w:sz="0" w:space="0" w:color="auto"/>
                <w:right w:val="none" w:sz="0" w:space="0" w:color="auto"/>
              </w:divBdr>
            </w:div>
            <w:div w:id="1285890837">
              <w:marLeft w:val="0"/>
              <w:marRight w:val="0"/>
              <w:marTop w:val="0"/>
              <w:marBottom w:val="0"/>
              <w:divBdr>
                <w:top w:val="none" w:sz="0" w:space="0" w:color="auto"/>
                <w:left w:val="none" w:sz="0" w:space="0" w:color="auto"/>
                <w:bottom w:val="none" w:sz="0" w:space="0" w:color="auto"/>
                <w:right w:val="none" w:sz="0" w:space="0" w:color="auto"/>
              </w:divBdr>
            </w:div>
            <w:div w:id="15066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4515">
      <w:bodyDiv w:val="1"/>
      <w:marLeft w:val="0"/>
      <w:marRight w:val="0"/>
      <w:marTop w:val="0"/>
      <w:marBottom w:val="0"/>
      <w:divBdr>
        <w:top w:val="none" w:sz="0" w:space="0" w:color="auto"/>
        <w:left w:val="none" w:sz="0" w:space="0" w:color="auto"/>
        <w:bottom w:val="none" w:sz="0" w:space="0" w:color="auto"/>
        <w:right w:val="none" w:sz="0" w:space="0" w:color="auto"/>
      </w:divBdr>
    </w:div>
    <w:div w:id="296180114">
      <w:bodyDiv w:val="1"/>
      <w:marLeft w:val="0"/>
      <w:marRight w:val="0"/>
      <w:marTop w:val="0"/>
      <w:marBottom w:val="0"/>
      <w:divBdr>
        <w:top w:val="none" w:sz="0" w:space="0" w:color="auto"/>
        <w:left w:val="none" w:sz="0" w:space="0" w:color="auto"/>
        <w:bottom w:val="none" w:sz="0" w:space="0" w:color="auto"/>
        <w:right w:val="none" w:sz="0" w:space="0" w:color="auto"/>
      </w:divBdr>
    </w:div>
    <w:div w:id="304966026">
      <w:bodyDiv w:val="1"/>
      <w:marLeft w:val="0"/>
      <w:marRight w:val="0"/>
      <w:marTop w:val="0"/>
      <w:marBottom w:val="0"/>
      <w:divBdr>
        <w:top w:val="none" w:sz="0" w:space="0" w:color="auto"/>
        <w:left w:val="none" w:sz="0" w:space="0" w:color="auto"/>
        <w:bottom w:val="none" w:sz="0" w:space="0" w:color="auto"/>
        <w:right w:val="none" w:sz="0" w:space="0" w:color="auto"/>
      </w:divBdr>
      <w:divsChild>
        <w:div w:id="618343307">
          <w:marLeft w:val="0"/>
          <w:marRight w:val="0"/>
          <w:marTop w:val="0"/>
          <w:marBottom w:val="0"/>
          <w:divBdr>
            <w:top w:val="none" w:sz="0" w:space="0" w:color="auto"/>
            <w:left w:val="none" w:sz="0" w:space="0" w:color="auto"/>
            <w:bottom w:val="none" w:sz="0" w:space="0" w:color="auto"/>
            <w:right w:val="none" w:sz="0" w:space="0" w:color="auto"/>
          </w:divBdr>
          <w:divsChild>
            <w:div w:id="793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6225760">
      <w:bodyDiv w:val="1"/>
      <w:marLeft w:val="0"/>
      <w:marRight w:val="0"/>
      <w:marTop w:val="0"/>
      <w:marBottom w:val="0"/>
      <w:divBdr>
        <w:top w:val="none" w:sz="0" w:space="0" w:color="auto"/>
        <w:left w:val="none" w:sz="0" w:space="0" w:color="auto"/>
        <w:bottom w:val="none" w:sz="0" w:space="0" w:color="auto"/>
        <w:right w:val="none" w:sz="0" w:space="0" w:color="auto"/>
      </w:divBdr>
    </w:div>
    <w:div w:id="317153958">
      <w:bodyDiv w:val="1"/>
      <w:marLeft w:val="0"/>
      <w:marRight w:val="0"/>
      <w:marTop w:val="0"/>
      <w:marBottom w:val="0"/>
      <w:divBdr>
        <w:top w:val="none" w:sz="0" w:space="0" w:color="auto"/>
        <w:left w:val="none" w:sz="0" w:space="0" w:color="auto"/>
        <w:bottom w:val="none" w:sz="0" w:space="0" w:color="auto"/>
        <w:right w:val="none" w:sz="0" w:space="0" w:color="auto"/>
      </w:divBdr>
    </w:div>
    <w:div w:id="349258034">
      <w:bodyDiv w:val="1"/>
      <w:marLeft w:val="0"/>
      <w:marRight w:val="0"/>
      <w:marTop w:val="0"/>
      <w:marBottom w:val="0"/>
      <w:divBdr>
        <w:top w:val="none" w:sz="0" w:space="0" w:color="auto"/>
        <w:left w:val="none" w:sz="0" w:space="0" w:color="auto"/>
        <w:bottom w:val="none" w:sz="0" w:space="0" w:color="auto"/>
        <w:right w:val="none" w:sz="0" w:space="0" w:color="auto"/>
      </w:divBdr>
    </w:div>
    <w:div w:id="354844400">
      <w:bodyDiv w:val="1"/>
      <w:marLeft w:val="0"/>
      <w:marRight w:val="0"/>
      <w:marTop w:val="0"/>
      <w:marBottom w:val="0"/>
      <w:divBdr>
        <w:top w:val="none" w:sz="0" w:space="0" w:color="auto"/>
        <w:left w:val="none" w:sz="0" w:space="0" w:color="auto"/>
        <w:bottom w:val="none" w:sz="0" w:space="0" w:color="auto"/>
        <w:right w:val="none" w:sz="0" w:space="0" w:color="auto"/>
      </w:divBdr>
      <w:divsChild>
        <w:div w:id="974915278">
          <w:marLeft w:val="0"/>
          <w:marRight w:val="0"/>
          <w:marTop w:val="150"/>
          <w:marBottom w:val="0"/>
          <w:divBdr>
            <w:top w:val="none" w:sz="0" w:space="0" w:color="auto"/>
            <w:left w:val="none" w:sz="0" w:space="0" w:color="auto"/>
            <w:bottom w:val="none" w:sz="0" w:space="0" w:color="auto"/>
            <w:right w:val="none" w:sz="0" w:space="0" w:color="auto"/>
          </w:divBdr>
          <w:divsChild>
            <w:div w:id="1781877126">
              <w:marLeft w:val="0"/>
              <w:marRight w:val="0"/>
              <w:marTop w:val="0"/>
              <w:marBottom w:val="0"/>
              <w:divBdr>
                <w:top w:val="none" w:sz="0" w:space="0" w:color="auto"/>
                <w:left w:val="none" w:sz="0" w:space="0" w:color="auto"/>
                <w:bottom w:val="none" w:sz="0" w:space="0" w:color="auto"/>
                <w:right w:val="none" w:sz="0" w:space="0" w:color="auto"/>
              </w:divBdr>
              <w:divsChild>
                <w:div w:id="502551113">
                  <w:marLeft w:val="0"/>
                  <w:marRight w:val="0"/>
                  <w:marTop w:val="0"/>
                  <w:marBottom w:val="0"/>
                  <w:divBdr>
                    <w:top w:val="none" w:sz="0" w:space="0" w:color="auto"/>
                    <w:left w:val="none" w:sz="0" w:space="0" w:color="auto"/>
                    <w:bottom w:val="none" w:sz="0" w:space="0" w:color="auto"/>
                    <w:right w:val="none" w:sz="0" w:space="0" w:color="auto"/>
                  </w:divBdr>
                  <w:divsChild>
                    <w:div w:id="1594970038">
                      <w:marLeft w:val="75"/>
                      <w:marRight w:val="75"/>
                      <w:marTop w:val="0"/>
                      <w:marBottom w:val="0"/>
                      <w:divBdr>
                        <w:top w:val="none" w:sz="0" w:space="0" w:color="auto"/>
                        <w:left w:val="none" w:sz="0" w:space="0" w:color="auto"/>
                        <w:bottom w:val="none" w:sz="0" w:space="0" w:color="auto"/>
                        <w:right w:val="none" w:sz="0" w:space="0" w:color="auto"/>
                      </w:divBdr>
                      <w:divsChild>
                        <w:div w:id="717582847">
                          <w:marLeft w:val="0"/>
                          <w:marRight w:val="0"/>
                          <w:marTop w:val="0"/>
                          <w:marBottom w:val="150"/>
                          <w:divBdr>
                            <w:top w:val="none" w:sz="0" w:space="0" w:color="auto"/>
                            <w:left w:val="none" w:sz="0" w:space="0" w:color="auto"/>
                            <w:bottom w:val="none" w:sz="0" w:space="0" w:color="auto"/>
                            <w:right w:val="none" w:sz="0" w:space="0" w:color="auto"/>
                          </w:divBdr>
                          <w:divsChild>
                            <w:div w:id="357382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630581">
      <w:bodyDiv w:val="1"/>
      <w:marLeft w:val="0"/>
      <w:marRight w:val="0"/>
      <w:marTop w:val="0"/>
      <w:marBottom w:val="0"/>
      <w:divBdr>
        <w:top w:val="none" w:sz="0" w:space="0" w:color="auto"/>
        <w:left w:val="none" w:sz="0" w:space="0" w:color="auto"/>
        <w:bottom w:val="none" w:sz="0" w:space="0" w:color="auto"/>
        <w:right w:val="none" w:sz="0" w:space="0" w:color="auto"/>
      </w:divBdr>
      <w:divsChild>
        <w:div w:id="851802508">
          <w:marLeft w:val="0"/>
          <w:marRight w:val="0"/>
          <w:marTop w:val="0"/>
          <w:marBottom w:val="0"/>
          <w:divBdr>
            <w:top w:val="none" w:sz="0" w:space="0" w:color="auto"/>
            <w:left w:val="none" w:sz="0" w:space="0" w:color="auto"/>
            <w:bottom w:val="none" w:sz="0" w:space="0" w:color="auto"/>
            <w:right w:val="none" w:sz="0" w:space="0" w:color="auto"/>
          </w:divBdr>
          <w:divsChild>
            <w:div w:id="136067911">
              <w:marLeft w:val="0"/>
              <w:marRight w:val="0"/>
              <w:marTop w:val="0"/>
              <w:marBottom w:val="0"/>
              <w:divBdr>
                <w:top w:val="none" w:sz="0" w:space="0" w:color="auto"/>
                <w:left w:val="none" w:sz="0" w:space="0" w:color="auto"/>
                <w:bottom w:val="none" w:sz="0" w:space="0" w:color="auto"/>
                <w:right w:val="none" w:sz="0" w:space="0" w:color="auto"/>
              </w:divBdr>
            </w:div>
            <w:div w:id="227888907">
              <w:marLeft w:val="0"/>
              <w:marRight w:val="0"/>
              <w:marTop w:val="0"/>
              <w:marBottom w:val="0"/>
              <w:divBdr>
                <w:top w:val="none" w:sz="0" w:space="0" w:color="auto"/>
                <w:left w:val="none" w:sz="0" w:space="0" w:color="auto"/>
                <w:bottom w:val="none" w:sz="0" w:space="0" w:color="auto"/>
                <w:right w:val="none" w:sz="0" w:space="0" w:color="auto"/>
              </w:divBdr>
            </w:div>
            <w:div w:id="12870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3697">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
    <w:div w:id="370764789">
      <w:bodyDiv w:val="1"/>
      <w:marLeft w:val="0"/>
      <w:marRight w:val="0"/>
      <w:marTop w:val="0"/>
      <w:marBottom w:val="0"/>
      <w:divBdr>
        <w:top w:val="none" w:sz="0" w:space="0" w:color="auto"/>
        <w:left w:val="none" w:sz="0" w:space="0" w:color="auto"/>
        <w:bottom w:val="none" w:sz="0" w:space="0" w:color="auto"/>
        <w:right w:val="none" w:sz="0" w:space="0" w:color="auto"/>
      </w:divBdr>
      <w:divsChild>
        <w:div w:id="317272298">
          <w:marLeft w:val="0"/>
          <w:marRight w:val="0"/>
          <w:marTop w:val="0"/>
          <w:marBottom w:val="0"/>
          <w:divBdr>
            <w:top w:val="none" w:sz="0" w:space="0" w:color="auto"/>
            <w:left w:val="none" w:sz="0" w:space="0" w:color="auto"/>
            <w:bottom w:val="none" w:sz="0" w:space="0" w:color="auto"/>
            <w:right w:val="none" w:sz="0" w:space="0" w:color="auto"/>
          </w:divBdr>
          <w:divsChild>
            <w:div w:id="2066445407">
              <w:marLeft w:val="0"/>
              <w:marRight w:val="0"/>
              <w:marTop w:val="0"/>
              <w:marBottom w:val="0"/>
              <w:divBdr>
                <w:top w:val="none" w:sz="0" w:space="0" w:color="auto"/>
                <w:left w:val="none" w:sz="0" w:space="0" w:color="auto"/>
                <w:bottom w:val="none" w:sz="0" w:space="0" w:color="auto"/>
                <w:right w:val="none" w:sz="0" w:space="0" w:color="auto"/>
              </w:divBdr>
              <w:divsChild>
                <w:div w:id="2122338763">
                  <w:marLeft w:val="0"/>
                  <w:marRight w:val="0"/>
                  <w:marTop w:val="0"/>
                  <w:marBottom w:val="0"/>
                  <w:divBdr>
                    <w:top w:val="none" w:sz="0" w:space="0" w:color="auto"/>
                    <w:left w:val="none" w:sz="0" w:space="0" w:color="auto"/>
                    <w:bottom w:val="none" w:sz="0" w:space="0" w:color="auto"/>
                    <w:right w:val="none" w:sz="0" w:space="0" w:color="auto"/>
                  </w:divBdr>
                  <w:divsChild>
                    <w:div w:id="1860699293">
                      <w:marLeft w:val="0"/>
                      <w:marRight w:val="0"/>
                      <w:marTop w:val="0"/>
                      <w:marBottom w:val="0"/>
                      <w:divBdr>
                        <w:top w:val="none" w:sz="0" w:space="0" w:color="auto"/>
                        <w:left w:val="none" w:sz="0" w:space="0" w:color="auto"/>
                        <w:bottom w:val="none" w:sz="0" w:space="0" w:color="auto"/>
                        <w:right w:val="none" w:sz="0" w:space="0" w:color="auto"/>
                      </w:divBdr>
                      <w:divsChild>
                        <w:div w:id="1345088529">
                          <w:marLeft w:val="0"/>
                          <w:marRight w:val="0"/>
                          <w:marTop w:val="0"/>
                          <w:marBottom w:val="0"/>
                          <w:divBdr>
                            <w:top w:val="none" w:sz="0" w:space="0" w:color="auto"/>
                            <w:left w:val="none" w:sz="0" w:space="0" w:color="auto"/>
                            <w:bottom w:val="none" w:sz="0" w:space="0" w:color="auto"/>
                            <w:right w:val="none" w:sz="0" w:space="0" w:color="auto"/>
                          </w:divBdr>
                          <w:divsChild>
                            <w:div w:id="1378163239">
                              <w:marLeft w:val="0"/>
                              <w:marRight w:val="0"/>
                              <w:marTop w:val="0"/>
                              <w:marBottom w:val="0"/>
                              <w:divBdr>
                                <w:top w:val="none" w:sz="0" w:space="0" w:color="auto"/>
                                <w:left w:val="none" w:sz="0" w:space="0" w:color="auto"/>
                                <w:bottom w:val="none" w:sz="0" w:space="0" w:color="auto"/>
                                <w:right w:val="none" w:sz="0" w:space="0" w:color="auto"/>
                              </w:divBdr>
                              <w:divsChild>
                                <w:div w:id="103308997">
                                  <w:marLeft w:val="0"/>
                                  <w:marRight w:val="0"/>
                                  <w:marTop w:val="0"/>
                                  <w:marBottom w:val="0"/>
                                  <w:divBdr>
                                    <w:top w:val="none" w:sz="0" w:space="0" w:color="auto"/>
                                    <w:left w:val="none" w:sz="0" w:space="0" w:color="auto"/>
                                    <w:bottom w:val="none" w:sz="0" w:space="0" w:color="auto"/>
                                    <w:right w:val="none" w:sz="0" w:space="0" w:color="auto"/>
                                  </w:divBdr>
                                  <w:divsChild>
                                    <w:div w:id="1497576875">
                                      <w:marLeft w:val="0"/>
                                      <w:marRight w:val="0"/>
                                      <w:marTop w:val="0"/>
                                      <w:marBottom w:val="0"/>
                                      <w:divBdr>
                                        <w:top w:val="none" w:sz="0" w:space="0" w:color="auto"/>
                                        <w:left w:val="none" w:sz="0" w:space="0" w:color="auto"/>
                                        <w:bottom w:val="none" w:sz="0" w:space="0" w:color="auto"/>
                                        <w:right w:val="none" w:sz="0" w:space="0" w:color="auto"/>
                                      </w:divBdr>
                                      <w:divsChild>
                                        <w:div w:id="76874014">
                                          <w:marLeft w:val="0"/>
                                          <w:marRight w:val="0"/>
                                          <w:marTop w:val="0"/>
                                          <w:marBottom w:val="0"/>
                                          <w:divBdr>
                                            <w:top w:val="none" w:sz="0" w:space="0" w:color="auto"/>
                                            <w:left w:val="none" w:sz="0" w:space="0" w:color="auto"/>
                                            <w:bottom w:val="none" w:sz="0" w:space="0" w:color="auto"/>
                                            <w:right w:val="none" w:sz="0" w:space="0" w:color="auto"/>
                                          </w:divBdr>
                                          <w:divsChild>
                                            <w:div w:id="21214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4358001">
      <w:bodyDiv w:val="1"/>
      <w:marLeft w:val="0"/>
      <w:marRight w:val="0"/>
      <w:marTop w:val="0"/>
      <w:marBottom w:val="0"/>
      <w:divBdr>
        <w:top w:val="none" w:sz="0" w:space="0" w:color="auto"/>
        <w:left w:val="none" w:sz="0" w:space="0" w:color="auto"/>
        <w:bottom w:val="none" w:sz="0" w:space="0" w:color="auto"/>
        <w:right w:val="none" w:sz="0" w:space="0" w:color="auto"/>
      </w:divBdr>
    </w:div>
    <w:div w:id="382490351">
      <w:bodyDiv w:val="1"/>
      <w:marLeft w:val="0"/>
      <w:marRight w:val="0"/>
      <w:marTop w:val="0"/>
      <w:marBottom w:val="0"/>
      <w:divBdr>
        <w:top w:val="none" w:sz="0" w:space="0" w:color="auto"/>
        <w:left w:val="none" w:sz="0" w:space="0" w:color="auto"/>
        <w:bottom w:val="none" w:sz="0" w:space="0" w:color="auto"/>
        <w:right w:val="none" w:sz="0" w:space="0" w:color="auto"/>
      </w:divBdr>
      <w:divsChild>
        <w:div w:id="1794446308">
          <w:marLeft w:val="0"/>
          <w:marRight w:val="0"/>
          <w:marTop w:val="0"/>
          <w:marBottom w:val="0"/>
          <w:divBdr>
            <w:top w:val="none" w:sz="0" w:space="0" w:color="auto"/>
            <w:left w:val="none" w:sz="0" w:space="0" w:color="auto"/>
            <w:bottom w:val="none" w:sz="0" w:space="0" w:color="auto"/>
            <w:right w:val="none" w:sz="0" w:space="0" w:color="auto"/>
          </w:divBdr>
          <w:divsChild>
            <w:div w:id="337201790">
              <w:marLeft w:val="0"/>
              <w:marRight w:val="0"/>
              <w:marTop w:val="0"/>
              <w:marBottom w:val="0"/>
              <w:divBdr>
                <w:top w:val="none" w:sz="0" w:space="0" w:color="auto"/>
                <w:left w:val="none" w:sz="0" w:space="0" w:color="auto"/>
                <w:bottom w:val="none" w:sz="0" w:space="0" w:color="auto"/>
                <w:right w:val="none" w:sz="0" w:space="0" w:color="auto"/>
              </w:divBdr>
            </w:div>
            <w:div w:id="414859022">
              <w:marLeft w:val="0"/>
              <w:marRight w:val="0"/>
              <w:marTop w:val="0"/>
              <w:marBottom w:val="0"/>
              <w:divBdr>
                <w:top w:val="none" w:sz="0" w:space="0" w:color="auto"/>
                <w:left w:val="none" w:sz="0" w:space="0" w:color="auto"/>
                <w:bottom w:val="none" w:sz="0" w:space="0" w:color="auto"/>
                <w:right w:val="none" w:sz="0" w:space="0" w:color="auto"/>
              </w:divBdr>
            </w:div>
            <w:div w:id="558710400">
              <w:marLeft w:val="0"/>
              <w:marRight w:val="0"/>
              <w:marTop w:val="0"/>
              <w:marBottom w:val="0"/>
              <w:divBdr>
                <w:top w:val="none" w:sz="0" w:space="0" w:color="auto"/>
                <w:left w:val="none" w:sz="0" w:space="0" w:color="auto"/>
                <w:bottom w:val="none" w:sz="0" w:space="0" w:color="auto"/>
                <w:right w:val="none" w:sz="0" w:space="0" w:color="auto"/>
              </w:divBdr>
            </w:div>
            <w:div w:id="1029065429">
              <w:marLeft w:val="0"/>
              <w:marRight w:val="0"/>
              <w:marTop w:val="0"/>
              <w:marBottom w:val="0"/>
              <w:divBdr>
                <w:top w:val="none" w:sz="0" w:space="0" w:color="auto"/>
                <w:left w:val="none" w:sz="0" w:space="0" w:color="auto"/>
                <w:bottom w:val="none" w:sz="0" w:space="0" w:color="auto"/>
                <w:right w:val="none" w:sz="0" w:space="0" w:color="auto"/>
              </w:divBdr>
            </w:div>
            <w:div w:id="1723094439">
              <w:marLeft w:val="0"/>
              <w:marRight w:val="0"/>
              <w:marTop w:val="0"/>
              <w:marBottom w:val="0"/>
              <w:divBdr>
                <w:top w:val="none" w:sz="0" w:space="0" w:color="auto"/>
                <w:left w:val="none" w:sz="0" w:space="0" w:color="auto"/>
                <w:bottom w:val="none" w:sz="0" w:space="0" w:color="auto"/>
                <w:right w:val="none" w:sz="0" w:space="0" w:color="auto"/>
              </w:divBdr>
            </w:div>
            <w:div w:id="17440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1479">
      <w:bodyDiv w:val="1"/>
      <w:marLeft w:val="0"/>
      <w:marRight w:val="0"/>
      <w:marTop w:val="0"/>
      <w:marBottom w:val="0"/>
      <w:divBdr>
        <w:top w:val="none" w:sz="0" w:space="0" w:color="auto"/>
        <w:left w:val="none" w:sz="0" w:space="0" w:color="auto"/>
        <w:bottom w:val="none" w:sz="0" w:space="0" w:color="auto"/>
        <w:right w:val="none" w:sz="0" w:space="0" w:color="auto"/>
      </w:divBdr>
    </w:div>
    <w:div w:id="408427686">
      <w:bodyDiv w:val="1"/>
      <w:marLeft w:val="0"/>
      <w:marRight w:val="0"/>
      <w:marTop w:val="0"/>
      <w:marBottom w:val="0"/>
      <w:divBdr>
        <w:top w:val="none" w:sz="0" w:space="0" w:color="auto"/>
        <w:left w:val="none" w:sz="0" w:space="0" w:color="auto"/>
        <w:bottom w:val="none" w:sz="0" w:space="0" w:color="auto"/>
        <w:right w:val="none" w:sz="0" w:space="0" w:color="auto"/>
      </w:divBdr>
    </w:div>
    <w:div w:id="416026246">
      <w:bodyDiv w:val="1"/>
      <w:marLeft w:val="0"/>
      <w:marRight w:val="0"/>
      <w:marTop w:val="0"/>
      <w:marBottom w:val="0"/>
      <w:divBdr>
        <w:top w:val="none" w:sz="0" w:space="0" w:color="auto"/>
        <w:left w:val="none" w:sz="0" w:space="0" w:color="auto"/>
        <w:bottom w:val="none" w:sz="0" w:space="0" w:color="auto"/>
        <w:right w:val="none" w:sz="0" w:space="0" w:color="auto"/>
      </w:divBdr>
    </w:div>
    <w:div w:id="423575950">
      <w:bodyDiv w:val="1"/>
      <w:marLeft w:val="0"/>
      <w:marRight w:val="0"/>
      <w:marTop w:val="0"/>
      <w:marBottom w:val="0"/>
      <w:divBdr>
        <w:top w:val="none" w:sz="0" w:space="0" w:color="auto"/>
        <w:left w:val="none" w:sz="0" w:space="0" w:color="auto"/>
        <w:bottom w:val="none" w:sz="0" w:space="0" w:color="auto"/>
        <w:right w:val="none" w:sz="0" w:space="0" w:color="auto"/>
      </w:divBdr>
    </w:div>
    <w:div w:id="424693727">
      <w:bodyDiv w:val="1"/>
      <w:marLeft w:val="300"/>
      <w:marRight w:val="300"/>
      <w:marTop w:val="0"/>
      <w:marBottom w:val="0"/>
      <w:divBdr>
        <w:top w:val="none" w:sz="0" w:space="0" w:color="auto"/>
        <w:left w:val="none" w:sz="0" w:space="0" w:color="auto"/>
        <w:bottom w:val="none" w:sz="0" w:space="0" w:color="auto"/>
        <w:right w:val="none" w:sz="0" w:space="0" w:color="auto"/>
      </w:divBdr>
      <w:divsChild>
        <w:div w:id="107051047">
          <w:marLeft w:val="0"/>
          <w:marRight w:val="0"/>
          <w:marTop w:val="0"/>
          <w:marBottom w:val="0"/>
          <w:divBdr>
            <w:top w:val="none" w:sz="0" w:space="0" w:color="auto"/>
            <w:left w:val="none" w:sz="0" w:space="0" w:color="auto"/>
            <w:bottom w:val="none" w:sz="0" w:space="0" w:color="auto"/>
            <w:right w:val="none" w:sz="0" w:space="0" w:color="auto"/>
          </w:divBdr>
          <w:divsChild>
            <w:div w:id="851144251">
              <w:marLeft w:val="3900"/>
              <w:marRight w:val="300"/>
              <w:marTop w:val="0"/>
              <w:marBottom w:val="0"/>
              <w:divBdr>
                <w:top w:val="none" w:sz="0" w:space="0" w:color="auto"/>
                <w:left w:val="none" w:sz="0" w:space="0" w:color="auto"/>
                <w:bottom w:val="none" w:sz="0" w:space="0" w:color="auto"/>
                <w:right w:val="none" w:sz="0" w:space="0" w:color="auto"/>
              </w:divBdr>
              <w:divsChild>
                <w:div w:id="1229068858">
                  <w:marLeft w:val="0"/>
                  <w:marRight w:val="0"/>
                  <w:marTop w:val="0"/>
                  <w:marBottom w:val="0"/>
                  <w:divBdr>
                    <w:top w:val="none" w:sz="0" w:space="0" w:color="auto"/>
                    <w:left w:val="none" w:sz="0" w:space="0" w:color="auto"/>
                    <w:bottom w:val="none" w:sz="0" w:space="0" w:color="auto"/>
                    <w:right w:val="none" w:sz="0" w:space="0" w:color="auto"/>
                  </w:divBdr>
                  <w:divsChild>
                    <w:div w:id="1576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68746">
      <w:bodyDiv w:val="1"/>
      <w:marLeft w:val="0"/>
      <w:marRight w:val="0"/>
      <w:marTop w:val="0"/>
      <w:marBottom w:val="0"/>
      <w:divBdr>
        <w:top w:val="none" w:sz="0" w:space="0" w:color="auto"/>
        <w:left w:val="none" w:sz="0" w:space="0" w:color="auto"/>
        <w:bottom w:val="none" w:sz="0" w:space="0" w:color="auto"/>
        <w:right w:val="none" w:sz="0" w:space="0" w:color="auto"/>
      </w:divBdr>
      <w:divsChild>
        <w:div w:id="318928858">
          <w:marLeft w:val="0"/>
          <w:marRight w:val="0"/>
          <w:marTop w:val="0"/>
          <w:marBottom w:val="0"/>
          <w:divBdr>
            <w:top w:val="none" w:sz="0" w:space="0" w:color="auto"/>
            <w:left w:val="none" w:sz="0" w:space="0" w:color="auto"/>
            <w:bottom w:val="none" w:sz="0" w:space="0" w:color="auto"/>
            <w:right w:val="none" w:sz="0" w:space="0" w:color="auto"/>
          </w:divBdr>
          <w:divsChild>
            <w:div w:id="27265001">
              <w:marLeft w:val="0"/>
              <w:marRight w:val="0"/>
              <w:marTop w:val="0"/>
              <w:marBottom w:val="0"/>
              <w:divBdr>
                <w:top w:val="none" w:sz="0" w:space="0" w:color="auto"/>
                <w:left w:val="none" w:sz="0" w:space="0" w:color="auto"/>
                <w:bottom w:val="none" w:sz="0" w:space="0" w:color="auto"/>
                <w:right w:val="none" w:sz="0" w:space="0" w:color="auto"/>
              </w:divBdr>
              <w:divsChild>
                <w:div w:id="1538354057">
                  <w:marLeft w:val="-3600"/>
                  <w:marRight w:val="0"/>
                  <w:marTop w:val="240"/>
                  <w:marBottom w:val="0"/>
                  <w:divBdr>
                    <w:top w:val="none" w:sz="0" w:space="0" w:color="auto"/>
                    <w:left w:val="none" w:sz="0" w:space="0" w:color="auto"/>
                    <w:bottom w:val="none" w:sz="0" w:space="0" w:color="auto"/>
                    <w:right w:val="none" w:sz="0" w:space="0" w:color="auto"/>
                  </w:divBdr>
                  <w:divsChild>
                    <w:div w:id="1253314777">
                      <w:marLeft w:val="0"/>
                      <w:marRight w:val="0"/>
                      <w:marTop w:val="0"/>
                      <w:marBottom w:val="0"/>
                      <w:divBdr>
                        <w:top w:val="none" w:sz="0" w:space="0" w:color="auto"/>
                        <w:left w:val="none" w:sz="0" w:space="0" w:color="auto"/>
                        <w:bottom w:val="none" w:sz="0" w:space="0" w:color="auto"/>
                        <w:right w:val="none" w:sz="0" w:space="0" w:color="auto"/>
                      </w:divBdr>
                      <w:divsChild>
                        <w:div w:id="654066001">
                          <w:marLeft w:val="3600"/>
                          <w:marRight w:val="0"/>
                          <w:marTop w:val="0"/>
                          <w:marBottom w:val="0"/>
                          <w:divBdr>
                            <w:top w:val="none" w:sz="0" w:space="0" w:color="auto"/>
                            <w:left w:val="none" w:sz="0" w:space="0" w:color="auto"/>
                            <w:bottom w:val="none" w:sz="0" w:space="0" w:color="auto"/>
                            <w:right w:val="none" w:sz="0" w:space="0" w:color="auto"/>
                          </w:divBdr>
                          <w:divsChild>
                            <w:div w:id="1669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410500">
      <w:bodyDiv w:val="1"/>
      <w:marLeft w:val="0"/>
      <w:marRight w:val="0"/>
      <w:marTop w:val="0"/>
      <w:marBottom w:val="0"/>
      <w:divBdr>
        <w:top w:val="none" w:sz="0" w:space="0" w:color="auto"/>
        <w:left w:val="none" w:sz="0" w:space="0" w:color="auto"/>
        <w:bottom w:val="none" w:sz="0" w:space="0" w:color="auto"/>
        <w:right w:val="none" w:sz="0" w:space="0" w:color="auto"/>
      </w:divBdr>
      <w:divsChild>
        <w:div w:id="1600748203">
          <w:marLeft w:val="547"/>
          <w:marRight w:val="0"/>
          <w:marTop w:val="0"/>
          <w:marBottom w:val="0"/>
          <w:divBdr>
            <w:top w:val="none" w:sz="0" w:space="0" w:color="auto"/>
            <w:left w:val="none" w:sz="0" w:space="0" w:color="auto"/>
            <w:bottom w:val="none" w:sz="0" w:space="0" w:color="auto"/>
            <w:right w:val="none" w:sz="0" w:space="0" w:color="auto"/>
          </w:divBdr>
        </w:div>
      </w:divsChild>
    </w:div>
    <w:div w:id="445344774">
      <w:bodyDiv w:val="1"/>
      <w:marLeft w:val="0"/>
      <w:marRight w:val="0"/>
      <w:marTop w:val="0"/>
      <w:marBottom w:val="0"/>
      <w:divBdr>
        <w:top w:val="none" w:sz="0" w:space="0" w:color="auto"/>
        <w:left w:val="none" w:sz="0" w:space="0" w:color="auto"/>
        <w:bottom w:val="none" w:sz="0" w:space="0" w:color="auto"/>
        <w:right w:val="none" w:sz="0" w:space="0" w:color="auto"/>
      </w:divBdr>
      <w:divsChild>
        <w:div w:id="56898474">
          <w:marLeft w:val="0"/>
          <w:marRight w:val="0"/>
          <w:marTop w:val="0"/>
          <w:marBottom w:val="0"/>
          <w:divBdr>
            <w:top w:val="none" w:sz="0" w:space="0" w:color="auto"/>
            <w:left w:val="none" w:sz="0" w:space="0" w:color="auto"/>
            <w:bottom w:val="none" w:sz="0" w:space="0" w:color="auto"/>
            <w:right w:val="none" w:sz="0" w:space="0" w:color="auto"/>
          </w:divBdr>
          <w:divsChild>
            <w:div w:id="591551453">
              <w:marLeft w:val="0"/>
              <w:marRight w:val="0"/>
              <w:marTop w:val="0"/>
              <w:marBottom w:val="0"/>
              <w:divBdr>
                <w:top w:val="none" w:sz="0" w:space="0" w:color="auto"/>
                <w:left w:val="none" w:sz="0" w:space="0" w:color="auto"/>
                <w:bottom w:val="none" w:sz="0" w:space="0" w:color="auto"/>
                <w:right w:val="none" w:sz="0" w:space="0" w:color="auto"/>
              </w:divBdr>
            </w:div>
            <w:div w:id="1046296936">
              <w:marLeft w:val="0"/>
              <w:marRight w:val="0"/>
              <w:marTop w:val="0"/>
              <w:marBottom w:val="0"/>
              <w:divBdr>
                <w:top w:val="none" w:sz="0" w:space="0" w:color="auto"/>
                <w:left w:val="none" w:sz="0" w:space="0" w:color="auto"/>
                <w:bottom w:val="none" w:sz="0" w:space="0" w:color="auto"/>
                <w:right w:val="none" w:sz="0" w:space="0" w:color="auto"/>
              </w:divBdr>
            </w:div>
            <w:div w:id="1380737720">
              <w:marLeft w:val="0"/>
              <w:marRight w:val="0"/>
              <w:marTop w:val="0"/>
              <w:marBottom w:val="0"/>
              <w:divBdr>
                <w:top w:val="none" w:sz="0" w:space="0" w:color="auto"/>
                <w:left w:val="none" w:sz="0" w:space="0" w:color="auto"/>
                <w:bottom w:val="none" w:sz="0" w:space="0" w:color="auto"/>
                <w:right w:val="none" w:sz="0" w:space="0" w:color="auto"/>
              </w:divBdr>
            </w:div>
            <w:div w:id="1582372789">
              <w:marLeft w:val="0"/>
              <w:marRight w:val="0"/>
              <w:marTop w:val="0"/>
              <w:marBottom w:val="0"/>
              <w:divBdr>
                <w:top w:val="none" w:sz="0" w:space="0" w:color="auto"/>
                <w:left w:val="none" w:sz="0" w:space="0" w:color="auto"/>
                <w:bottom w:val="none" w:sz="0" w:space="0" w:color="auto"/>
                <w:right w:val="none" w:sz="0" w:space="0" w:color="auto"/>
              </w:divBdr>
            </w:div>
            <w:div w:id="16199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3757">
      <w:bodyDiv w:val="1"/>
      <w:marLeft w:val="0"/>
      <w:marRight w:val="0"/>
      <w:marTop w:val="0"/>
      <w:marBottom w:val="0"/>
      <w:divBdr>
        <w:top w:val="none" w:sz="0" w:space="0" w:color="auto"/>
        <w:left w:val="none" w:sz="0" w:space="0" w:color="auto"/>
        <w:bottom w:val="none" w:sz="0" w:space="0" w:color="auto"/>
        <w:right w:val="none" w:sz="0" w:space="0" w:color="auto"/>
      </w:divBdr>
    </w:div>
    <w:div w:id="466819431">
      <w:bodyDiv w:val="1"/>
      <w:marLeft w:val="0"/>
      <w:marRight w:val="0"/>
      <w:marTop w:val="0"/>
      <w:marBottom w:val="0"/>
      <w:divBdr>
        <w:top w:val="none" w:sz="0" w:space="0" w:color="auto"/>
        <w:left w:val="none" w:sz="0" w:space="0" w:color="auto"/>
        <w:bottom w:val="none" w:sz="0" w:space="0" w:color="auto"/>
        <w:right w:val="none" w:sz="0" w:space="0" w:color="auto"/>
      </w:divBdr>
      <w:divsChild>
        <w:div w:id="2068602664">
          <w:marLeft w:val="420"/>
          <w:marRight w:val="0"/>
          <w:marTop w:val="0"/>
          <w:marBottom w:val="0"/>
          <w:divBdr>
            <w:top w:val="none" w:sz="0" w:space="0" w:color="auto"/>
            <w:left w:val="none" w:sz="0" w:space="0" w:color="auto"/>
            <w:bottom w:val="none" w:sz="0" w:space="0" w:color="auto"/>
            <w:right w:val="none" w:sz="0" w:space="0" w:color="auto"/>
          </w:divBdr>
          <w:divsChild>
            <w:div w:id="344791208">
              <w:marLeft w:val="0"/>
              <w:marRight w:val="0"/>
              <w:marTop w:val="0"/>
              <w:marBottom w:val="0"/>
              <w:divBdr>
                <w:top w:val="none" w:sz="0" w:space="0" w:color="auto"/>
                <w:left w:val="none" w:sz="0" w:space="0" w:color="auto"/>
                <w:bottom w:val="none" w:sz="0" w:space="0" w:color="auto"/>
                <w:right w:val="none" w:sz="0" w:space="0" w:color="auto"/>
              </w:divBdr>
              <w:divsChild>
                <w:div w:id="1031103485">
                  <w:marLeft w:val="0"/>
                  <w:marRight w:val="0"/>
                  <w:marTop w:val="0"/>
                  <w:marBottom w:val="225"/>
                  <w:divBdr>
                    <w:top w:val="none" w:sz="0" w:space="0" w:color="auto"/>
                    <w:left w:val="none" w:sz="0" w:space="0" w:color="auto"/>
                    <w:bottom w:val="none" w:sz="0" w:space="0" w:color="auto"/>
                    <w:right w:val="none" w:sz="0" w:space="0" w:color="auto"/>
                  </w:divBdr>
                  <w:divsChild>
                    <w:div w:id="2897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95072">
      <w:bodyDiv w:val="1"/>
      <w:marLeft w:val="0"/>
      <w:marRight w:val="0"/>
      <w:marTop w:val="0"/>
      <w:marBottom w:val="0"/>
      <w:divBdr>
        <w:top w:val="none" w:sz="0" w:space="0" w:color="auto"/>
        <w:left w:val="none" w:sz="0" w:space="0" w:color="auto"/>
        <w:bottom w:val="none" w:sz="0" w:space="0" w:color="auto"/>
        <w:right w:val="none" w:sz="0" w:space="0" w:color="auto"/>
      </w:divBdr>
    </w:div>
    <w:div w:id="477308844">
      <w:bodyDiv w:val="1"/>
      <w:marLeft w:val="0"/>
      <w:marRight w:val="0"/>
      <w:marTop w:val="0"/>
      <w:marBottom w:val="0"/>
      <w:divBdr>
        <w:top w:val="none" w:sz="0" w:space="0" w:color="auto"/>
        <w:left w:val="none" w:sz="0" w:space="0" w:color="auto"/>
        <w:bottom w:val="none" w:sz="0" w:space="0" w:color="auto"/>
        <w:right w:val="none" w:sz="0" w:space="0" w:color="auto"/>
      </w:divBdr>
    </w:div>
    <w:div w:id="478688896">
      <w:bodyDiv w:val="1"/>
      <w:marLeft w:val="0"/>
      <w:marRight w:val="0"/>
      <w:marTop w:val="0"/>
      <w:marBottom w:val="0"/>
      <w:divBdr>
        <w:top w:val="none" w:sz="0" w:space="0" w:color="auto"/>
        <w:left w:val="none" w:sz="0" w:space="0" w:color="auto"/>
        <w:bottom w:val="none" w:sz="0" w:space="0" w:color="auto"/>
        <w:right w:val="none" w:sz="0" w:space="0" w:color="auto"/>
      </w:divBdr>
    </w:div>
    <w:div w:id="480736277">
      <w:bodyDiv w:val="1"/>
      <w:marLeft w:val="0"/>
      <w:marRight w:val="0"/>
      <w:marTop w:val="0"/>
      <w:marBottom w:val="0"/>
      <w:divBdr>
        <w:top w:val="none" w:sz="0" w:space="0" w:color="auto"/>
        <w:left w:val="none" w:sz="0" w:space="0" w:color="auto"/>
        <w:bottom w:val="none" w:sz="0" w:space="0" w:color="auto"/>
        <w:right w:val="none" w:sz="0" w:space="0" w:color="auto"/>
      </w:divBdr>
    </w:div>
    <w:div w:id="484057088">
      <w:bodyDiv w:val="1"/>
      <w:marLeft w:val="0"/>
      <w:marRight w:val="0"/>
      <w:marTop w:val="0"/>
      <w:marBottom w:val="0"/>
      <w:divBdr>
        <w:top w:val="none" w:sz="0" w:space="0" w:color="auto"/>
        <w:left w:val="none" w:sz="0" w:space="0" w:color="auto"/>
        <w:bottom w:val="none" w:sz="0" w:space="0" w:color="auto"/>
        <w:right w:val="none" w:sz="0" w:space="0" w:color="auto"/>
      </w:divBdr>
    </w:div>
    <w:div w:id="486168067">
      <w:bodyDiv w:val="1"/>
      <w:marLeft w:val="0"/>
      <w:marRight w:val="0"/>
      <w:marTop w:val="0"/>
      <w:marBottom w:val="0"/>
      <w:divBdr>
        <w:top w:val="none" w:sz="0" w:space="0" w:color="auto"/>
        <w:left w:val="none" w:sz="0" w:space="0" w:color="auto"/>
        <w:bottom w:val="none" w:sz="0" w:space="0" w:color="auto"/>
        <w:right w:val="none" w:sz="0" w:space="0" w:color="auto"/>
      </w:divBdr>
    </w:div>
    <w:div w:id="497309199">
      <w:bodyDiv w:val="1"/>
      <w:marLeft w:val="0"/>
      <w:marRight w:val="0"/>
      <w:marTop w:val="0"/>
      <w:marBottom w:val="0"/>
      <w:divBdr>
        <w:top w:val="none" w:sz="0" w:space="0" w:color="auto"/>
        <w:left w:val="none" w:sz="0" w:space="0" w:color="auto"/>
        <w:bottom w:val="none" w:sz="0" w:space="0" w:color="auto"/>
        <w:right w:val="none" w:sz="0" w:space="0" w:color="auto"/>
      </w:divBdr>
    </w:div>
    <w:div w:id="505748627">
      <w:bodyDiv w:val="1"/>
      <w:marLeft w:val="0"/>
      <w:marRight w:val="0"/>
      <w:marTop w:val="0"/>
      <w:marBottom w:val="0"/>
      <w:divBdr>
        <w:top w:val="none" w:sz="0" w:space="0" w:color="auto"/>
        <w:left w:val="none" w:sz="0" w:space="0" w:color="auto"/>
        <w:bottom w:val="none" w:sz="0" w:space="0" w:color="auto"/>
        <w:right w:val="none" w:sz="0" w:space="0" w:color="auto"/>
      </w:divBdr>
      <w:divsChild>
        <w:div w:id="243495838">
          <w:marLeft w:val="0"/>
          <w:marRight w:val="0"/>
          <w:marTop w:val="0"/>
          <w:marBottom w:val="0"/>
          <w:divBdr>
            <w:top w:val="none" w:sz="0" w:space="0" w:color="auto"/>
            <w:left w:val="none" w:sz="0" w:space="0" w:color="auto"/>
            <w:bottom w:val="none" w:sz="0" w:space="0" w:color="auto"/>
            <w:right w:val="none" w:sz="0" w:space="0" w:color="auto"/>
          </w:divBdr>
        </w:div>
        <w:div w:id="333998005">
          <w:marLeft w:val="0"/>
          <w:marRight w:val="0"/>
          <w:marTop w:val="0"/>
          <w:marBottom w:val="0"/>
          <w:divBdr>
            <w:top w:val="none" w:sz="0" w:space="0" w:color="auto"/>
            <w:left w:val="none" w:sz="0" w:space="0" w:color="auto"/>
            <w:bottom w:val="none" w:sz="0" w:space="0" w:color="auto"/>
            <w:right w:val="none" w:sz="0" w:space="0" w:color="auto"/>
          </w:divBdr>
        </w:div>
        <w:div w:id="348992200">
          <w:marLeft w:val="0"/>
          <w:marRight w:val="0"/>
          <w:marTop w:val="0"/>
          <w:marBottom w:val="0"/>
          <w:divBdr>
            <w:top w:val="none" w:sz="0" w:space="0" w:color="auto"/>
            <w:left w:val="none" w:sz="0" w:space="0" w:color="auto"/>
            <w:bottom w:val="none" w:sz="0" w:space="0" w:color="auto"/>
            <w:right w:val="none" w:sz="0" w:space="0" w:color="auto"/>
          </w:divBdr>
        </w:div>
        <w:div w:id="525216961">
          <w:marLeft w:val="0"/>
          <w:marRight w:val="0"/>
          <w:marTop w:val="0"/>
          <w:marBottom w:val="0"/>
          <w:divBdr>
            <w:top w:val="none" w:sz="0" w:space="0" w:color="auto"/>
            <w:left w:val="none" w:sz="0" w:space="0" w:color="auto"/>
            <w:bottom w:val="none" w:sz="0" w:space="0" w:color="auto"/>
            <w:right w:val="none" w:sz="0" w:space="0" w:color="auto"/>
          </w:divBdr>
        </w:div>
        <w:div w:id="723912398">
          <w:marLeft w:val="0"/>
          <w:marRight w:val="0"/>
          <w:marTop w:val="0"/>
          <w:marBottom w:val="0"/>
          <w:divBdr>
            <w:top w:val="none" w:sz="0" w:space="0" w:color="auto"/>
            <w:left w:val="none" w:sz="0" w:space="0" w:color="auto"/>
            <w:bottom w:val="none" w:sz="0" w:space="0" w:color="auto"/>
            <w:right w:val="none" w:sz="0" w:space="0" w:color="auto"/>
          </w:divBdr>
        </w:div>
        <w:div w:id="726997177">
          <w:marLeft w:val="0"/>
          <w:marRight w:val="0"/>
          <w:marTop w:val="0"/>
          <w:marBottom w:val="0"/>
          <w:divBdr>
            <w:top w:val="none" w:sz="0" w:space="0" w:color="auto"/>
            <w:left w:val="none" w:sz="0" w:space="0" w:color="auto"/>
            <w:bottom w:val="none" w:sz="0" w:space="0" w:color="auto"/>
            <w:right w:val="none" w:sz="0" w:space="0" w:color="auto"/>
          </w:divBdr>
        </w:div>
        <w:div w:id="741873563">
          <w:marLeft w:val="0"/>
          <w:marRight w:val="0"/>
          <w:marTop w:val="0"/>
          <w:marBottom w:val="0"/>
          <w:divBdr>
            <w:top w:val="none" w:sz="0" w:space="0" w:color="auto"/>
            <w:left w:val="none" w:sz="0" w:space="0" w:color="auto"/>
            <w:bottom w:val="none" w:sz="0" w:space="0" w:color="auto"/>
            <w:right w:val="none" w:sz="0" w:space="0" w:color="auto"/>
          </w:divBdr>
        </w:div>
        <w:div w:id="764424943">
          <w:marLeft w:val="0"/>
          <w:marRight w:val="0"/>
          <w:marTop w:val="0"/>
          <w:marBottom w:val="0"/>
          <w:divBdr>
            <w:top w:val="none" w:sz="0" w:space="0" w:color="auto"/>
            <w:left w:val="none" w:sz="0" w:space="0" w:color="auto"/>
            <w:bottom w:val="none" w:sz="0" w:space="0" w:color="auto"/>
            <w:right w:val="none" w:sz="0" w:space="0" w:color="auto"/>
          </w:divBdr>
        </w:div>
        <w:div w:id="817460939">
          <w:marLeft w:val="0"/>
          <w:marRight w:val="0"/>
          <w:marTop w:val="0"/>
          <w:marBottom w:val="0"/>
          <w:divBdr>
            <w:top w:val="none" w:sz="0" w:space="0" w:color="auto"/>
            <w:left w:val="none" w:sz="0" w:space="0" w:color="auto"/>
            <w:bottom w:val="none" w:sz="0" w:space="0" w:color="auto"/>
            <w:right w:val="none" w:sz="0" w:space="0" w:color="auto"/>
          </w:divBdr>
        </w:div>
        <w:div w:id="874393326">
          <w:marLeft w:val="0"/>
          <w:marRight w:val="0"/>
          <w:marTop w:val="0"/>
          <w:marBottom w:val="0"/>
          <w:divBdr>
            <w:top w:val="none" w:sz="0" w:space="0" w:color="auto"/>
            <w:left w:val="none" w:sz="0" w:space="0" w:color="auto"/>
            <w:bottom w:val="none" w:sz="0" w:space="0" w:color="auto"/>
            <w:right w:val="none" w:sz="0" w:space="0" w:color="auto"/>
          </w:divBdr>
        </w:div>
        <w:div w:id="1012993442">
          <w:marLeft w:val="0"/>
          <w:marRight w:val="0"/>
          <w:marTop w:val="0"/>
          <w:marBottom w:val="0"/>
          <w:divBdr>
            <w:top w:val="none" w:sz="0" w:space="0" w:color="auto"/>
            <w:left w:val="none" w:sz="0" w:space="0" w:color="auto"/>
            <w:bottom w:val="none" w:sz="0" w:space="0" w:color="auto"/>
            <w:right w:val="none" w:sz="0" w:space="0" w:color="auto"/>
          </w:divBdr>
        </w:div>
        <w:div w:id="1141193531">
          <w:marLeft w:val="0"/>
          <w:marRight w:val="0"/>
          <w:marTop w:val="0"/>
          <w:marBottom w:val="0"/>
          <w:divBdr>
            <w:top w:val="none" w:sz="0" w:space="0" w:color="auto"/>
            <w:left w:val="none" w:sz="0" w:space="0" w:color="auto"/>
            <w:bottom w:val="none" w:sz="0" w:space="0" w:color="auto"/>
            <w:right w:val="none" w:sz="0" w:space="0" w:color="auto"/>
          </w:divBdr>
        </w:div>
        <w:div w:id="1375037343">
          <w:marLeft w:val="0"/>
          <w:marRight w:val="0"/>
          <w:marTop w:val="0"/>
          <w:marBottom w:val="0"/>
          <w:divBdr>
            <w:top w:val="none" w:sz="0" w:space="0" w:color="auto"/>
            <w:left w:val="none" w:sz="0" w:space="0" w:color="auto"/>
            <w:bottom w:val="none" w:sz="0" w:space="0" w:color="auto"/>
            <w:right w:val="none" w:sz="0" w:space="0" w:color="auto"/>
          </w:divBdr>
        </w:div>
        <w:div w:id="1905144106">
          <w:marLeft w:val="0"/>
          <w:marRight w:val="0"/>
          <w:marTop w:val="0"/>
          <w:marBottom w:val="0"/>
          <w:divBdr>
            <w:top w:val="none" w:sz="0" w:space="0" w:color="auto"/>
            <w:left w:val="none" w:sz="0" w:space="0" w:color="auto"/>
            <w:bottom w:val="none" w:sz="0" w:space="0" w:color="auto"/>
            <w:right w:val="none" w:sz="0" w:space="0" w:color="auto"/>
          </w:divBdr>
        </w:div>
        <w:div w:id="1948854656">
          <w:marLeft w:val="0"/>
          <w:marRight w:val="0"/>
          <w:marTop w:val="0"/>
          <w:marBottom w:val="0"/>
          <w:divBdr>
            <w:top w:val="none" w:sz="0" w:space="0" w:color="auto"/>
            <w:left w:val="none" w:sz="0" w:space="0" w:color="auto"/>
            <w:bottom w:val="none" w:sz="0" w:space="0" w:color="auto"/>
            <w:right w:val="none" w:sz="0" w:space="0" w:color="auto"/>
          </w:divBdr>
        </w:div>
        <w:div w:id="1991589644">
          <w:marLeft w:val="0"/>
          <w:marRight w:val="0"/>
          <w:marTop w:val="0"/>
          <w:marBottom w:val="0"/>
          <w:divBdr>
            <w:top w:val="none" w:sz="0" w:space="0" w:color="auto"/>
            <w:left w:val="none" w:sz="0" w:space="0" w:color="auto"/>
            <w:bottom w:val="none" w:sz="0" w:space="0" w:color="auto"/>
            <w:right w:val="none" w:sz="0" w:space="0" w:color="auto"/>
          </w:divBdr>
        </w:div>
        <w:div w:id="2083985007">
          <w:marLeft w:val="0"/>
          <w:marRight w:val="0"/>
          <w:marTop w:val="0"/>
          <w:marBottom w:val="0"/>
          <w:divBdr>
            <w:top w:val="none" w:sz="0" w:space="0" w:color="auto"/>
            <w:left w:val="none" w:sz="0" w:space="0" w:color="auto"/>
            <w:bottom w:val="none" w:sz="0" w:space="0" w:color="auto"/>
            <w:right w:val="none" w:sz="0" w:space="0" w:color="auto"/>
          </w:divBdr>
        </w:div>
        <w:div w:id="2132362295">
          <w:marLeft w:val="0"/>
          <w:marRight w:val="0"/>
          <w:marTop w:val="0"/>
          <w:marBottom w:val="0"/>
          <w:divBdr>
            <w:top w:val="none" w:sz="0" w:space="0" w:color="auto"/>
            <w:left w:val="none" w:sz="0" w:space="0" w:color="auto"/>
            <w:bottom w:val="none" w:sz="0" w:space="0" w:color="auto"/>
            <w:right w:val="none" w:sz="0" w:space="0" w:color="auto"/>
          </w:divBdr>
        </w:div>
      </w:divsChild>
    </w:div>
    <w:div w:id="514341448">
      <w:bodyDiv w:val="1"/>
      <w:marLeft w:val="0"/>
      <w:marRight w:val="0"/>
      <w:marTop w:val="0"/>
      <w:marBottom w:val="0"/>
      <w:divBdr>
        <w:top w:val="none" w:sz="0" w:space="0" w:color="auto"/>
        <w:left w:val="none" w:sz="0" w:space="0" w:color="auto"/>
        <w:bottom w:val="none" w:sz="0" w:space="0" w:color="auto"/>
        <w:right w:val="none" w:sz="0" w:space="0" w:color="auto"/>
      </w:divBdr>
    </w:div>
    <w:div w:id="516429994">
      <w:bodyDiv w:val="1"/>
      <w:marLeft w:val="0"/>
      <w:marRight w:val="0"/>
      <w:marTop w:val="0"/>
      <w:marBottom w:val="0"/>
      <w:divBdr>
        <w:top w:val="none" w:sz="0" w:space="0" w:color="auto"/>
        <w:left w:val="none" w:sz="0" w:space="0" w:color="auto"/>
        <w:bottom w:val="none" w:sz="0" w:space="0" w:color="auto"/>
        <w:right w:val="none" w:sz="0" w:space="0" w:color="auto"/>
      </w:divBdr>
    </w:div>
    <w:div w:id="527447918">
      <w:bodyDiv w:val="1"/>
      <w:marLeft w:val="0"/>
      <w:marRight w:val="0"/>
      <w:marTop w:val="0"/>
      <w:marBottom w:val="0"/>
      <w:divBdr>
        <w:top w:val="none" w:sz="0" w:space="0" w:color="auto"/>
        <w:left w:val="none" w:sz="0" w:space="0" w:color="auto"/>
        <w:bottom w:val="none" w:sz="0" w:space="0" w:color="auto"/>
        <w:right w:val="none" w:sz="0" w:space="0" w:color="auto"/>
      </w:divBdr>
      <w:divsChild>
        <w:div w:id="642779474">
          <w:marLeft w:val="547"/>
          <w:marRight w:val="0"/>
          <w:marTop w:val="0"/>
          <w:marBottom w:val="0"/>
          <w:divBdr>
            <w:top w:val="none" w:sz="0" w:space="0" w:color="auto"/>
            <w:left w:val="none" w:sz="0" w:space="0" w:color="auto"/>
            <w:bottom w:val="none" w:sz="0" w:space="0" w:color="auto"/>
            <w:right w:val="none" w:sz="0" w:space="0" w:color="auto"/>
          </w:divBdr>
        </w:div>
      </w:divsChild>
    </w:div>
    <w:div w:id="529612698">
      <w:bodyDiv w:val="1"/>
      <w:marLeft w:val="0"/>
      <w:marRight w:val="0"/>
      <w:marTop w:val="0"/>
      <w:marBottom w:val="0"/>
      <w:divBdr>
        <w:top w:val="none" w:sz="0" w:space="0" w:color="auto"/>
        <w:left w:val="none" w:sz="0" w:space="0" w:color="auto"/>
        <w:bottom w:val="none" w:sz="0" w:space="0" w:color="auto"/>
        <w:right w:val="none" w:sz="0" w:space="0" w:color="auto"/>
      </w:divBdr>
    </w:div>
    <w:div w:id="541209622">
      <w:bodyDiv w:val="1"/>
      <w:marLeft w:val="0"/>
      <w:marRight w:val="0"/>
      <w:marTop w:val="0"/>
      <w:marBottom w:val="0"/>
      <w:divBdr>
        <w:top w:val="none" w:sz="0" w:space="0" w:color="auto"/>
        <w:left w:val="none" w:sz="0" w:space="0" w:color="auto"/>
        <w:bottom w:val="none" w:sz="0" w:space="0" w:color="auto"/>
        <w:right w:val="none" w:sz="0" w:space="0" w:color="auto"/>
      </w:divBdr>
    </w:div>
    <w:div w:id="542064154">
      <w:bodyDiv w:val="1"/>
      <w:marLeft w:val="0"/>
      <w:marRight w:val="0"/>
      <w:marTop w:val="0"/>
      <w:marBottom w:val="0"/>
      <w:divBdr>
        <w:top w:val="none" w:sz="0" w:space="0" w:color="auto"/>
        <w:left w:val="none" w:sz="0" w:space="0" w:color="auto"/>
        <w:bottom w:val="none" w:sz="0" w:space="0" w:color="auto"/>
        <w:right w:val="none" w:sz="0" w:space="0" w:color="auto"/>
      </w:divBdr>
      <w:divsChild>
        <w:div w:id="1869053875">
          <w:marLeft w:val="0"/>
          <w:marRight w:val="0"/>
          <w:marTop w:val="0"/>
          <w:marBottom w:val="0"/>
          <w:divBdr>
            <w:top w:val="none" w:sz="0" w:space="0" w:color="auto"/>
            <w:left w:val="none" w:sz="0" w:space="0" w:color="auto"/>
            <w:bottom w:val="none" w:sz="0" w:space="0" w:color="auto"/>
            <w:right w:val="none" w:sz="0" w:space="0" w:color="auto"/>
          </w:divBdr>
          <w:divsChild>
            <w:div w:id="277566503">
              <w:marLeft w:val="0"/>
              <w:marRight w:val="0"/>
              <w:marTop w:val="0"/>
              <w:marBottom w:val="0"/>
              <w:divBdr>
                <w:top w:val="none" w:sz="0" w:space="0" w:color="auto"/>
                <w:left w:val="none" w:sz="0" w:space="0" w:color="auto"/>
                <w:bottom w:val="none" w:sz="0" w:space="0" w:color="auto"/>
                <w:right w:val="none" w:sz="0" w:space="0" w:color="auto"/>
              </w:divBdr>
            </w:div>
            <w:div w:id="281618085">
              <w:marLeft w:val="0"/>
              <w:marRight w:val="0"/>
              <w:marTop w:val="0"/>
              <w:marBottom w:val="0"/>
              <w:divBdr>
                <w:top w:val="none" w:sz="0" w:space="0" w:color="auto"/>
                <w:left w:val="none" w:sz="0" w:space="0" w:color="auto"/>
                <w:bottom w:val="none" w:sz="0" w:space="0" w:color="auto"/>
                <w:right w:val="none" w:sz="0" w:space="0" w:color="auto"/>
              </w:divBdr>
            </w:div>
            <w:div w:id="775948275">
              <w:marLeft w:val="0"/>
              <w:marRight w:val="0"/>
              <w:marTop w:val="0"/>
              <w:marBottom w:val="0"/>
              <w:divBdr>
                <w:top w:val="none" w:sz="0" w:space="0" w:color="auto"/>
                <w:left w:val="none" w:sz="0" w:space="0" w:color="auto"/>
                <w:bottom w:val="none" w:sz="0" w:space="0" w:color="auto"/>
                <w:right w:val="none" w:sz="0" w:space="0" w:color="auto"/>
              </w:divBdr>
            </w:div>
            <w:div w:id="1024671619">
              <w:marLeft w:val="0"/>
              <w:marRight w:val="0"/>
              <w:marTop w:val="0"/>
              <w:marBottom w:val="0"/>
              <w:divBdr>
                <w:top w:val="none" w:sz="0" w:space="0" w:color="auto"/>
                <w:left w:val="none" w:sz="0" w:space="0" w:color="auto"/>
                <w:bottom w:val="none" w:sz="0" w:space="0" w:color="auto"/>
                <w:right w:val="none" w:sz="0" w:space="0" w:color="auto"/>
              </w:divBdr>
            </w:div>
            <w:div w:id="1080718873">
              <w:marLeft w:val="0"/>
              <w:marRight w:val="0"/>
              <w:marTop w:val="0"/>
              <w:marBottom w:val="0"/>
              <w:divBdr>
                <w:top w:val="none" w:sz="0" w:space="0" w:color="auto"/>
                <w:left w:val="none" w:sz="0" w:space="0" w:color="auto"/>
                <w:bottom w:val="none" w:sz="0" w:space="0" w:color="auto"/>
                <w:right w:val="none" w:sz="0" w:space="0" w:color="auto"/>
              </w:divBdr>
            </w:div>
            <w:div w:id="1364861778">
              <w:marLeft w:val="0"/>
              <w:marRight w:val="0"/>
              <w:marTop w:val="0"/>
              <w:marBottom w:val="0"/>
              <w:divBdr>
                <w:top w:val="none" w:sz="0" w:space="0" w:color="auto"/>
                <w:left w:val="none" w:sz="0" w:space="0" w:color="auto"/>
                <w:bottom w:val="none" w:sz="0" w:space="0" w:color="auto"/>
                <w:right w:val="none" w:sz="0" w:space="0" w:color="auto"/>
              </w:divBdr>
            </w:div>
            <w:div w:id="1905872831">
              <w:marLeft w:val="0"/>
              <w:marRight w:val="0"/>
              <w:marTop w:val="0"/>
              <w:marBottom w:val="0"/>
              <w:divBdr>
                <w:top w:val="none" w:sz="0" w:space="0" w:color="auto"/>
                <w:left w:val="none" w:sz="0" w:space="0" w:color="auto"/>
                <w:bottom w:val="none" w:sz="0" w:space="0" w:color="auto"/>
                <w:right w:val="none" w:sz="0" w:space="0" w:color="auto"/>
              </w:divBdr>
            </w:div>
            <w:div w:id="1959336789">
              <w:marLeft w:val="0"/>
              <w:marRight w:val="0"/>
              <w:marTop w:val="0"/>
              <w:marBottom w:val="0"/>
              <w:divBdr>
                <w:top w:val="none" w:sz="0" w:space="0" w:color="auto"/>
                <w:left w:val="none" w:sz="0" w:space="0" w:color="auto"/>
                <w:bottom w:val="none" w:sz="0" w:space="0" w:color="auto"/>
                <w:right w:val="none" w:sz="0" w:space="0" w:color="auto"/>
              </w:divBdr>
            </w:div>
            <w:div w:id="19976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002">
      <w:bodyDiv w:val="1"/>
      <w:marLeft w:val="0"/>
      <w:marRight w:val="0"/>
      <w:marTop w:val="0"/>
      <w:marBottom w:val="0"/>
      <w:divBdr>
        <w:top w:val="none" w:sz="0" w:space="0" w:color="auto"/>
        <w:left w:val="none" w:sz="0" w:space="0" w:color="auto"/>
        <w:bottom w:val="none" w:sz="0" w:space="0" w:color="auto"/>
        <w:right w:val="none" w:sz="0" w:space="0" w:color="auto"/>
      </w:divBdr>
    </w:div>
    <w:div w:id="548997711">
      <w:bodyDiv w:val="1"/>
      <w:marLeft w:val="0"/>
      <w:marRight w:val="0"/>
      <w:marTop w:val="0"/>
      <w:marBottom w:val="0"/>
      <w:divBdr>
        <w:top w:val="none" w:sz="0" w:space="0" w:color="auto"/>
        <w:left w:val="none" w:sz="0" w:space="0" w:color="auto"/>
        <w:bottom w:val="none" w:sz="0" w:space="0" w:color="auto"/>
        <w:right w:val="none" w:sz="0" w:space="0" w:color="auto"/>
      </w:divBdr>
    </w:div>
    <w:div w:id="549342707">
      <w:bodyDiv w:val="1"/>
      <w:marLeft w:val="0"/>
      <w:marRight w:val="0"/>
      <w:marTop w:val="0"/>
      <w:marBottom w:val="0"/>
      <w:divBdr>
        <w:top w:val="none" w:sz="0" w:space="0" w:color="auto"/>
        <w:left w:val="none" w:sz="0" w:space="0" w:color="auto"/>
        <w:bottom w:val="none" w:sz="0" w:space="0" w:color="auto"/>
        <w:right w:val="none" w:sz="0" w:space="0" w:color="auto"/>
      </w:divBdr>
    </w:div>
    <w:div w:id="564221479">
      <w:bodyDiv w:val="1"/>
      <w:marLeft w:val="0"/>
      <w:marRight w:val="0"/>
      <w:marTop w:val="0"/>
      <w:marBottom w:val="0"/>
      <w:divBdr>
        <w:top w:val="none" w:sz="0" w:space="0" w:color="auto"/>
        <w:left w:val="none" w:sz="0" w:space="0" w:color="auto"/>
        <w:bottom w:val="none" w:sz="0" w:space="0" w:color="auto"/>
        <w:right w:val="none" w:sz="0" w:space="0" w:color="auto"/>
      </w:divBdr>
    </w:div>
    <w:div w:id="564267261">
      <w:bodyDiv w:val="1"/>
      <w:marLeft w:val="0"/>
      <w:marRight w:val="0"/>
      <w:marTop w:val="0"/>
      <w:marBottom w:val="0"/>
      <w:divBdr>
        <w:top w:val="none" w:sz="0" w:space="0" w:color="auto"/>
        <w:left w:val="none" w:sz="0" w:space="0" w:color="auto"/>
        <w:bottom w:val="none" w:sz="0" w:space="0" w:color="auto"/>
        <w:right w:val="none" w:sz="0" w:space="0" w:color="auto"/>
      </w:divBdr>
      <w:divsChild>
        <w:div w:id="2131851343">
          <w:marLeft w:val="0"/>
          <w:marRight w:val="0"/>
          <w:marTop w:val="0"/>
          <w:marBottom w:val="0"/>
          <w:divBdr>
            <w:top w:val="none" w:sz="0" w:space="0" w:color="auto"/>
            <w:left w:val="none" w:sz="0" w:space="0" w:color="auto"/>
            <w:bottom w:val="none" w:sz="0" w:space="0" w:color="auto"/>
            <w:right w:val="none" w:sz="0" w:space="0" w:color="auto"/>
          </w:divBdr>
          <w:divsChild>
            <w:div w:id="73204755">
              <w:marLeft w:val="0"/>
              <w:marRight w:val="0"/>
              <w:marTop w:val="0"/>
              <w:marBottom w:val="0"/>
              <w:divBdr>
                <w:top w:val="none" w:sz="0" w:space="0" w:color="auto"/>
                <w:left w:val="none" w:sz="0" w:space="0" w:color="auto"/>
                <w:bottom w:val="none" w:sz="0" w:space="0" w:color="auto"/>
                <w:right w:val="none" w:sz="0" w:space="0" w:color="auto"/>
              </w:divBdr>
            </w:div>
            <w:div w:id="788282011">
              <w:marLeft w:val="0"/>
              <w:marRight w:val="0"/>
              <w:marTop w:val="0"/>
              <w:marBottom w:val="0"/>
              <w:divBdr>
                <w:top w:val="none" w:sz="0" w:space="0" w:color="auto"/>
                <w:left w:val="none" w:sz="0" w:space="0" w:color="auto"/>
                <w:bottom w:val="none" w:sz="0" w:space="0" w:color="auto"/>
                <w:right w:val="none" w:sz="0" w:space="0" w:color="auto"/>
              </w:divBdr>
            </w:div>
            <w:div w:id="1198934211">
              <w:marLeft w:val="0"/>
              <w:marRight w:val="0"/>
              <w:marTop w:val="0"/>
              <w:marBottom w:val="0"/>
              <w:divBdr>
                <w:top w:val="none" w:sz="0" w:space="0" w:color="auto"/>
                <w:left w:val="none" w:sz="0" w:space="0" w:color="auto"/>
                <w:bottom w:val="none" w:sz="0" w:space="0" w:color="auto"/>
                <w:right w:val="none" w:sz="0" w:space="0" w:color="auto"/>
              </w:divBdr>
            </w:div>
            <w:div w:id="1346906315">
              <w:marLeft w:val="0"/>
              <w:marRight w:val="0"/>
              <w:marTop w:val="0"/>
              <w:marBottom w:val="0"/>
              <w:divBdr>
                <w:top w:val="none" w:sz="0" w:space="0" w:color="auto"/>
                <w:left w:val="none" w:sz="0" w:space="0" w:color="auto"/>
                <w:bottom w:val="none" w:sz="0" w:space="0" w:color="auto"/>
                <w:right w:val="none" w:sz="0" w:space="0" w:color="auto"/>
              </w:divBdr>
            </w:div>
            <w:div w:id="1493832835">
              <w:marLeft w:val="0"/>
              <w:marRight w:val="0"/>
              <w:marTop w:val="0"/>
              <w:marBottom w:val="0"/>
              <w:divBdr>
                <w:top w:val="none" w:sz="0" w:space="0" w:color="auto"/>
                <w:left w:val="none" w:sz="0" w:space="0" w:color="auto"/>
                <w:bottom w:val="none" w:sz="0" w:space="0" w:color="auto"/>
                <w:right w:val="none" w:sz="0" w:space="0" w:color="auto"/>
              </w:divBdr>
            </w:div>
            <w:div w:id="1746338397">
              <w:marLeft w:val="0"/>
              <w:marRight w:val="0"/>
              <w:marTop w:val="0"/>
              <w:marBottom w:val="0"/>
              <w:divBdr>
                <w:top w:val="none" w:sz="0" w:space="0" w:color="auto"/>
                <w:left w:val="none" w:sz="0" w:space="0" w:color="auto"/>
                <w:bottom w:val="none" w:sz="0" w:space="0" w:color="auto"/>
                <w:right w:val="none" w:sz="0" w:space="0" w:color="auto"/>
              </w:divBdr>
            </w:div>
            <w:div w:id="1803961841">
              <w:marLeft w:val="0"/>
              <w:marRight w:val="0"/>
              <w:marTop w:val="0"/>
              <w:marBottom w:val="0"/>
              <w:divBdr>
                <w:top w:val="none" w:sz="0" w:space="0" w:color="auto"/>
                <w:left w:val="none" w:sz="0" w:space="0" w:color="auto"/>
                <w:bottom w:val="none" w:sz="0" w:space="0" w:color="auto"/>
                <w:right w:val="none" w:sz="0" w:space="0" w:color="auto"/>
              </w:divBdr>
            </w:div>
            <w:div w:id="18117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562">
      <w:bodyDiv w:val="1"/>
      <w:marLeft w:val="0"/>
      <w:marRight w:val="0"/>
      <w:marTop w:val="0"/>
      <w:marBottom w:val="0"/>
      <w:divBdr>
        <w:top w:val="none" w:sz="0" w:space="0" w:color="auto"/>
        <w:left w:val="none" w:sz="0" w:space="0" w:color="auto"/>
        <w:bottom w:val="none" w:sz="0" w:space="0" w:color="auto"/>
        <w:right w:val="none" w:sz="0" w:space="0" w:color="auto"/>
      </w:divBdr>
    </w:div>
    <w:div w:id="574900286">
      <w:bodyDiv w:val="1"/>
      <w:marLeft w:val="0"/>
      <w:marRight w:val="0"/>
      <w:marTop w:val="0"/>
      <w:marBottom w:val="0"/>
      <w:divBdr>
        <w:top w:val="none" w:sz="0" w:space="0" w:color="auto"/>
        <w:left w:val="none" w:sz="0" w:space="0" w:color="auto"/>
        <w:bottom w:val="none" w:sz="0" w:space="0" w:color="auto"/>
        <w:right w:val="none" w:sz="0" w:space="0" w:color="auto"/>
      </w:divBdr>
    </w:div>
    <w:div w:id="577908833">
      <w:bodyDiv w:val="1"/>
      <w:marLeft w:val="0"/>
      <w:marRight w:val="0"/>
      <w:marTop w:val="0"/>
      <w:marBottom w:val="0"/>
      <w:divBdr>
        <w:top w:val="none" w:sz="0" w:space="0" w:color="auto"/>
        <w:left w:val="none" w:sz="0" w:space="0" w:color="auto"/>
        <w:bottom w:val="none" w:sz="0" w:space="0" w:color="auto"/>
        <w:right w:val="none" w:sz="0" w:space="0" w:color="auto"/>
      </w:divBdr>
    </w:div>
    <w:div w:id="585651317">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89659586">
      <w:bodyDiv w:val="1"/>
      <w:marLeft w:val="0"/>
      <w:marRight w:val="0"/>
      <w:marTop w:val="0"/>
      <w:marBottom w:val="0"/>
      <w:divBdr>
        <w:top w:val="none" w:sz="0" w:space="0" w:color="auto"/>
        <w:left w:val="none" w:sz="0" w:space="0" w:color="auto"/>
        <w:bottom w:val="none" w:sz="0" w:space="0" w:color="auto"/>
        <w:right w:val="none" w:sz="0" w:space="0" w:color="auto"/>
      </w:divBdr>
    </w:div>
    <w:div w:id="593829290">
      <w:bodyDiv w:val="1"/>
      <w:marLeft w:val="0"/>
      <w:marRight w:val="0"/>
      <w:marTop w:val="0"/>
      <w:marBottom w:val="0"/>
      <w:divBdr>
        <w:top w:val="none" w:sz="0" w:space="0" w:color="auto"/>
        <w:left w:val="none" w:sz="0" w:space="0" w:color="auto"/>
        <w:bottom w:val="none" w:sz="0" w:space="0" w:color="auto"/>
        <w:right w:val="none" w:sz="0" w:space="0" w:color="auto"/>
      </w:divBdr>
    </w:div>
    <w:div w:id="599266466">
      <w:bodyDiv w:val="1"/>
      <w:marLeft w:val="0"/>
      <w:marRight w:val="0"/>
      <w:marTop w:val="0"/>
      <w:marBottom w:val="0"/>
      <w:divBdr>
        <w:top w:val="none" w:sz="0" w:space="0" w:color="auto"/>
        <w:left w:val="none" w:sz="0" w:space="0" w:color="auto"/>
        <w:bottom w:val="none" w:sz="0" w:space="0" w:color="auto"/>
        <w:right w:val="none" w:sz="0" w:space="0" w:color="auto"/>
      </w:divBdr>
    </w:div>
    <w:div w:id="606544856">
      <w:bodyDiv w:val="1"/>
      <w:marLeft w:val="0"/>
      <w:marRight w:val="0"/>
      <w:marTop w:val="0"/>
      <w:marBottom w:val="0"/>
      <w:divBdr>
        <w:top w:val="none" w:sz="0" w:space="0" w:color="auto"/>
        <w:left w:val="none" w:sz="0" w:space="0" w:color="auto"/>
        <w:bottom w:val="none" w:sz="0" w:space="0" w:color="auto"/>
        <w:right w:val="none" w:sz="0" w:space="0" w:color="auto"/>
      </w:divBdr>
    </w:div>
    <w:div w:id="607155744">
      <w:bodyDiv w:val="1"/>
      <w:marLeft w:val="0"/>
      <w:marRight w:val="0"/>
      <w:marTop w:val="0"/>
      <w:marBottom w:val="0"/>
      <w:divBdr>
        <w:top w:val="none" w:sz="0" w:space="0" w:color="auto"/>
        <w:left w:val="none" w:sz="0" w:space="0" w:color="auto"/>
        <w:bottom w:val="none" w:sz="0" w:space="0" w:color="auto"/>
        <w:right w:val="none" w:sz="0" w:space="0" w:color="auto"/>
      </w:divBdr>
    </w:div>
    <w:div w:id="609314640">
      <w:bodyDiv w:val="1"/>
      <w:marLeft w:val="0"/>
      <w:marRight w:val="0"/>
      <w:marTop w:val="0"/>
      <w:marBottom w:val="0"/>
      <w:divBdr>
        <w:top w:val="none" w:sz="0" w:space="0" w:color="auto"/>
        <w:left w:val="none" w:sz="0" w:space="0" w:color="auto"/>
        <w:bottom w:val="none" w:sz="0" w:space="0" w:color="auto"/>
        <w:right w:val="none" w:sz="0" w:space="0" w:color="auto"/>
      </w:divBdr>
    </w:div>
    <w:div w:id="617378167">
      <w:bodyDiv w:val="1"/>
      <w:marLeft w:val="0"/>
      <w:marRight w:val="0"/>
      <w:marTop w:val="0"/>
      <w:marBottom w:val="0"/>
      <w:divBdr>
        <w:top w:val="none" w:sz="0" w:space="0" w:color="auto"/>
        <w:left w:val="none" w:sz="0" w:space="0" w:color="auto"/>
        <w:bottom w:val="none" w:sz="0" w:space="0" w:color="auto"/>
        <w:right w:val="none" w:sz="0" w:space="0" w:color="auto"/>
      </w:divBdr>
    </w:div>
    <w:div w:id="623659359">
      <w:bodyDiv w:val="1"/>
      <w:marLeft w:val="0"/>
      <w:marRight w:val="0"/>
      <w:marTop w:val="0"/>
      <w:marBottom w:val="0"/>
      <w:divBdr>
        <w:top w:val="none" w:sz="0" w:space="0" w:color="auto"/>
        <w:left w:val="none" w:sz="0" w:space="0" w:color="auto"/>
        <w:bottom w:val="none" w:sz="0" w:space="0" w:color="auto"/>
        <w:right w:val="none" w:sz="0" w:space="0" w:color="auto"/>
      </w:divBdr>
      <w:divsChild>
        <w:div w:id="1850899739">
          <w:marLeft w:val="0"/>
          <w:marRight w:val="0"/>
          <w:marTop w:val="0"/>
          <w:marBottom w:val="0"/>
          <w:divBdr>
            <w:top w:val="none" w:sz="0" w:space="0" w:color="auto"/>
            <w:left w:val="none" w:sz="0" w:space="0" w:color="auto"/>
            <w:bottom w:val="none" w:sz="0" w:space="0" w:color="auto"/>
            <w:right w:val="none" w:sz="0" w:space="0" w:color="auto"/>
          </w:divBdr>
          <w:divsChild>
            <w:div w:id="1177697570">
              <w:marLeft w:val="0"/>
              <w:marRight w:val="0"/>
              <w:marTop w:val="0"/>
              <w:marBottom w:val="0"/>
              <w:divBdr>
                <w:top w:val="none" w:sz="0" w:space="0" w:color="auto"/>
                <w:left w:val="none" w:sz="0" w:space="0" w:color="auto"/>
                <w:bottom w:val="none" w:sz="0" w:space="0" w:color="auto"/>
                <w:right w:val="none" w:sz="0" w:space="0" w:color="auto"/>
              </w:divBdr>
              <w:divsChild>
                <w:div w:id="1151680485">
                  <w:marLeft w:val="-3600"/>
                  <w:marRight w:val="0"/>
                  <w:marTop w:val="240"/>
                  <w:marBottom w:val="0"/>
                  <w:divBdr>
                    <w:top w:val="none" w:sz="0" w:space="0" w:color="auto"/>
                    <w:left w:val="none" w:sz="0" w:space="0" w:color="auto"/>
                    <w:bottom w:val="none" w:sz="0" w:space="0" w:color="auto"/>
                    <w:right w:val="none" w:sz="0" w:space="0" w:color="auto"/>
                  </w:divBdr>
                  <w:divsChild>
                    <w:div w:id="1477067949">
                      <w:marLeft w:val="0"/>
                      <w:marRight w:val="0"/>
                      <w:marTop w:val="0"/>
                      <w:marBottom w:val="0"/>
                      <w:divBdr>
                        <w:top w:val="none" w:sz="0" w:space="0" w:color="auto"/>
                        <w:left w:val="none" w:sz="0" w:space="0" w:color="auto"/>
                        <w:bottom w:val="none" w:sz="0" w:space="0" w:color="auto"/>
                        <w:right w:val="none" w:sz="0" w:space="0" w:color="auto"/>
                      </w:divBdr>
                      <w:divsChild>
                        <w:div w:id="334265909">
                          <w:marLeft w:val="3600"/>
                          <w:marRight w:val="0"/>
                          <w:marTop w:val="0"/>
                          <w:marBottom w:val="0"/>
                          <w:divBdr>
                            <w:top w:val="none" w:sz="0" w:space="0" w:color="auto"/>
                            <w:left w:val="none" w:sz="0" w:space="0" w:color="auto"/>
                            <w:bottom w:val="none" w:sz="0" w:space="0" w:color="auto"/>
                            <w:right w:val="none" w:sz="0" w:space="0" w:color="auto"/>
                          </w:divBdr>
                          <w:divsChild>
                            <w:div w:id="747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825238">
      <w:bodyDiv w:val="1"/>
      <w:marLeft w:val="0"/>
      <w:marRight w:val="0"/>
      <w:marTop w:val="0"/>
      <w:marBottom w:val="0"/>
      <w:divBdr>
        <w:top w:val="none" w:sz="0" w:space="0" w:color="auto"/>
        <w:left w:val="none" w:sz="0" w:space="0" w:color="auto"/>
        <w:bottom w:val="none" w:sz="0" w:space="0" w:color="auto"/>
        <w:right w:val="none" w:sz="0" w:space="0" w:color="auto"/>
      </w:divBdr>
      <w:divsChild>
        <w:div w:id="37047080">
          <w:marLeft w:val="0"/>
          <w:marRight w:val="0"/>
          <w:marTop w:val="0"/>
          <w:marBottom w:val="0"/>
          <w:divBdr>
            <w:top w:val="none" w:sz="0" w:space="0" w:color="auto"/>
            <w:left w:val="none" w:sz="0" w:space="0" w:color="auto"/>
            <w:bottom w:val="none" w:sz="0" w:space="0" w:color="auto"/>
            <w:right w:val="none" w:sz="0" w:space="0" w:color="auto"/>
          </w:divBdr>
        </w:div>
        <w:div w:id="124131015">
          <w:marLeft w:val="0"/>
          <w:marRight w:val="0"/>
          <w:marTop w:val="0"/>
          <w:marBottom w:val="0"/>
          <w:divBdr>
            <w:top w:val="none" w:sz="0" w:space="0" w:color="auto"/>
            <w:left w:val="none" w:sz="0" w:space="0" w:color="auto"/>
            <w:bottom w:val="none" w:sz="0" w:space="0" w:color="auto"/>
            <w:right w:val="none" w:sz="0" w:space="0" w:color="auto"/>
          </w:divBdr>
        </w:div>
        <w:div w:id="210190809">
          <w:marLeft w:val="0"/>
          <w:marRight w:val="0"/>
          <w:marTop w:val="0"/>
          <w:marBottom w:val="0"/>
          <w:divBdr>
            <w:top w:val="none" w:sz="0" w:space="0" w:color="auto"/>
            <w:left w:val="none" w:sz="0" w:space="0" w:color="auto"/>
            <w:bottom w:val="none" w:sz="0" w:space="0" w:color="auto"/>
            <w:right w:val="none" w:sz="0" w:space="0" w:color="auto"/>
          </w:divBdr>
        </w:div>
        <w:div w:id="482545357">
          <w:marLeft w:val="0"/>
          <w:marRight w:val="0"/>
          <w:marTop w:val="0"/>
          <w:marBottom w:val="0"/>
          <w:divBdr>
            <w:top w:val="none" w:sz="0" w:space="0" w:color="auto"/>
            <w:left w:val="none" w:sz="0" w:space="0" w:color="auto"/>
            <w:bottom w:val="none" w:sz="0" w:space="0" w:color="auto"/>
            <w:right w:val="none" w:sz="0" w:space="0" w:color="auto"/>
          </w:divBdr>
        </w:div>
        <w:div w:id="816918708">
          <w:marLeft w:val="0"/>
          <w:marRight w:val="0"/>
          <w:marTop w:val="0"/>
          <w:marBottom w:val="0"/>
          <w:divBdr>
            <w:top w:val="none" w:sz="0" w:space="0" w:color="auto"/>
            <w:left w:val="none" w:sz="0" w:space="0" w:color="auto"/>
            <w:bottom w:val="none" w:sz="0" w:space="0" w:color="auto"/>
            <w:right w:val="none" w:sz="0" w:space="0" w:color="auto"/>
          </w:divBdr>
        </w:div>
        <w:div w:id="840433829">
          <w:marLeft w:val="0"/>
          <w:marRight w:val="0"/>
          <w:marTop w:val="0"/>
          <w:marBottom w:val="0"/>
          <w:divBdr>
            <w:top w:val="none" w:sz="0" w:space="0" w:color="auto"/>
            <w:left w:val="none" w:sz="0" w:space="0" w:color="auto"/>
            <w:bottom w:val="none" w:sz="0" w:space="0" w:color="auto"/>
            <w:right w:val="none" w:sz="0" w:space="0" w:color="auto"/>
          </w:divBdr>
        </w:div>
        <w:div w:id="904336554">
          <w:marLeft w:val="0"/>
          <w:marRight w:val="0"/>
          <w:marTop w:val="0"/>
          <w:marBottom w:val="0"/>
          <w:divBdr>
            <w:top w:val="none" w:sz="0" w:space="0" w:color="auto"/>
            <w:left w:val="none" w:sz="0" w:space="0" w:color="auto"/>
            <w:bottom w:val="none" w:sz="0" w:space="0" w:color="auto"/>
            <w:right w:val="none" w:sz="0" w:space="0" w:color="auto"/>
          </w:divBdr>
        </w:div>
        <w:div w:id="951782451">
          <w:marLeft w:val="0"/>
          <w:marRight w:val="0"/>
          <w:marTop w:val="0"/>
          <w:marBottom w:val="0"/>
          <w:divBdr>
            <w:top w:val="none" w:sz="0" w:space="0" w:color="auto"/>
            <w:left w:val="none" w:sz="0" w:space="0" w:color="auto"/>
            <w:bottom w:val="none" w:sz="0" w:space="0" w:color="auto"/>
            <w:right w:val="none" w:sz="0" w:space="0" w:color="auto"/>
          </w:divBdr>
        </w:div>
        <w:div w:id="1120682020">
          <w:marLeft w:val="0"/>
          <w:marRight w:val="0"/>
          <w:marTop w:val="0"/>
          <w:marBottom w:val="0"/>
          <w:divBdr>
            <w:top w:val="none" w:sz="0" w:space="0" w:color="auto"/>
            <w:left w:val="none" w:sz="0" w:space="0" w:color="auto"/>
            <w:bottom w:val="none" w:sz="0" w:space="0" w:color="auto"/>
            <w:right w:val="none" w:sz="0" w:space="0" w:color="auto"/>
          </w:divBdr>
        </w:div>
        <w:div w:id="1180004248">
          <w:marLeft w:val="0"/>
          <w:marRight w:val="0"/>
          <w:marTop w:val="0"/>
          <w:marBottom w:val="0"/>
          <w:divBdr>
            <w:top w:val="none" w:sz="0" w:space="0" w:color="auto"/>
            <w:left w:val="none" w:sz="0" w:space="0" w:color="auto"/>
            <w:bottom w:val="none" w:sz="0" w:space="0" w:color="auto"/>
            <w:right w:val="none" w:sz="0" w:space="0" w:color="auto"/>
          </w:divBdr>
        </w:div>
        <w:div w:id="1230732825">
          <w:marLeft w:val="0"/>
          <w:marRight w:val="0"/>
          <w:marTop w:val="0"/>
          <w:marBottom w:val="0"/>
          <w:divBdr>
            <w:top w:val="none" w:sz="0" w:space="0" w:color="auto"/>
            <w:left w:val="none" w:sz="0" w:space="0" w:color="auto"/>
            <w:bottom w:val="none" w:sz="0" w:space="0" w:color="auto"/>
            <w:right w:val="none" w:sz="0" w:space="0" w:color="auto"/>
          </w:divBdr>
        </w:div>
        <w:div w:id="1387997637">
          <w:marLeft w:val="0"/>
          <w:marRight w:val="0"/>
          <w:marTop w:val="0"/>
          <w:marBottom w:val="0"/>
          <w:divBdr>
            <w:top w:val="none" w:sz="0" w:space="0" w:color="auto"/>
            <w:left w:val="none" w:sz="0" w:space="0" w:color="auto"/>
            <w:bottom w:val="none" w:sz="0" w:space="0" w:color="auto"/>
            <w:right w:val="none" w:sz="0" w:space="0" w:color="auto"/>
          </w:divBdr>
        </w:div>
        <w:div w:id="1506820066">
          <w:marLeft w:val="0"/>
          <w:marRight w:val="0"/>
          <w:marTop w:val="0"/>
          <w:marBottom w:val="0"/>
          <w:divBdr>
            <w:top w:val="none" w:sz="0" w:space="0" w:color="auto"/>
            <w:left w:val="none" w:sz="0" w:space="0" w:color="auto"/>
            <w:bottom w:val="none" w:sz="0" w:space="0" w:color="auto"/>
            <w:right w:val="none" w:sz="0" w:space="0" w:color="auto"/>
          </w:divBdr>
        </w:div>
        <w:div w:id="1700887225">
          <w:marLeft w:val="0"/>
          <w:marRight w:val="0"/>
          <w:marTop w:val="0"/>
          <w:marBottom w:val="0"/>
          <w:divBdr>
            <w:top w:val="none" w:sz="0" w:space="0" w:color="auto"/>
            <w:left w:val="none" w:sz="0" w:space="0" w:color="auto"/>
            <w:bottom w:val="none" w:sz="0" w:space="0" w:color="auto"/>
            <w:right w:val="none" w:sz="0" w:space="0" w:color="auto"/>
          </w:divBdr>
        </w:div>
        <w:div w:id="1744990587">
          <w:marLeft w:val="0"/>
          <w:marRight w:val="0"/>
          <w:marTop w:val="0"/>
          <w:marBottom w:val="0"/>
          <w:divBdr>
            <w:top w:val="none" w:sz="0" w:space="0" w:color="auto"/>
            <w:left w:val="none" w:sz="0" w:space="0" w:color="auto"/>
            <w:bottom w:val="none" w:sz="0" w:space="0" w:color="auto"/>
            <w:right w:val="none" w:sz="0" w:space="0" w:color="auto"/>
          </w:divBdr>
        </w:div>
        <w:div w:id="1942179682">
          <w:marLeft w:val="0"/>
          <w:marRight w:val="0"/>
          <w:marTop w:val="0"/>
          <w:marBottom w:val="0"/>
          <w:divBdr>
            <w:top w:val="none" w:sz="0" w:space="0" w:color="auto"/>
            <w:left w:val="none" w:sz="0" w:space="0" w:color="auto"/>
            <w:bottom w:val="none" w:sz="0" w:space="0" w:color="auto"/>
            <w:right w:val="none" w:sz="0" w:space="0" w:color="auto"/>
          </w:divBdr>
        </w:div>
        <w:div w:id="1963731364">
          <w:marLeft w:val="0"/>
          <w:marRight w:val="0"/>
          <w:marTop w:val="0"/>
          <w:marBottom w:val="0"/>
          <w:divBdr>
            <w:top w:val="none" w:sz="0" w:space="0" w:color="auto"/>
            <w:left w:val="none" w:sz="0" w:space="0" w:color="auto"/>
            <w:bottom w:val="none" w:sz="0" w:space="0" w:color="auto"/>
            <w:right w:val="none" w:sz="0" w:space="0" w:color="auto"/>
          </w:divBdr>
        </w:div>
        <w:div w:id="2134522100">
          <w:marLeft w:val="0"/>
          <w:marRight w:val="0"/>
          <w:marTop w:val="0"/>
          <w:marBottom w:val="0"/>
          <w:divBdr>
            <w:top w:val="none" w:sz="0" w:space="0" w:color="auto"/>
            <w:left w:val="none" w:sz="0" w:space="0" w:color="auto"/>
            <w:bottom w:val="none" w:sz="0" w:space="0" w:color="auto"/>
            <w:right w:val="none" w:sz="0" w:space="0" w:color="auto"/>
          </w:divBdr>
        </w:div>
      </w:divsChild>
    </w:div>
    <w:div w:id="638000154">
      <w:bodyDiv w:val="1"/>
      <w:marLeft w:val="0"/>
      <w:marRight w:val="0"/>
      <w:marTop w:val="0"/>
      <w:marBottom w:val="0"/>
      <w:divBdr>
        <w:top w:val="none" w:sz="0" w:space="0" w:color="auto"/>
        <w:left w:val="none" w:sz="0" w:space="0" w:color="auto"/>
        <w:bottom w:val="none" w:sz="0" w:space="0" w:color="auto"/>
        <w:right w:val="none" w:sz="0" w:space="0" w:color="auto"/>
      </w:divBdr>
    </w:div>
    <w:div w:id="644243705">
      <w:bodyDiv w:val="1"/>
      <w:marLeft w:val="0"/>
      <w:marRight w:val="0"/>
      <w:marTop w:val="0"/>
      <w:marBottom w:val="0"/>
      <w:divBdr>
        <w:top w:val="none" w:sz="0" w:space="0" w:color="auto"/>
        <w:left w:val="none" w:sz="0" w:space="0" w:color="auto"/>
        <w:bottom w:val="none" w:sz="0" w:space="0" w:color="auto"/>
        <w:right w:val="none" w:sz="0" w:space="0" w:color="auto"/>
      </w:divBdr>
      <w:divsChild>
        <w:div w:id="117334004">
          <w:marLeft w:val="0"/>
          <w:marRight w:val="0"/>
          <w:marTop w:val="0"/>
          <w:marBottom w:val="0"/>
          <w:divBdr>
            <w:top w:val="none" w:sz="0" w:space="0" w:color="auto"/>
            <w:left w:val="none" w:sz="0" w:space="0" w:color="auto"/>
            <w:bottom w:val="none" w:sz="0" w:space="0" w:color="auto"/>
            <w:right w:val="none" w:sz="0" w:space="0" w:color="auto"/>
          </w:divBdr>
          <w:divsChild>
            <w:div w:id="711734986">
              <w:marLeft w:val="0"/>
              <w:marRight w:val="0"/>
              <w:marTop w:val="0"/>
              <w:marBottom w:val="0"/>
              <w:divBdr>
                <w:top w:val="none" w:sz="0" w:space="0" w:color="auto"/>
                <w:left w:val="single" w:sz="36" w:space="0" w:color="D7DBDC"/>
                <w:bottom w:val="single" w:sz="36" w:space="0" w:color="D7DBDC"/>
                <w:right w:val="single" w:sz="36" w:space="0" w:color="D7DBDC"/>
              </w:divBdr>
              <w:divsChild>
                <w:div w:id="248121793">
                  <w:marLeft w:val="0"/>
                  <w:marRight w:val="0"/>
                  <w:marTop w:val="0"/>
                  <w:marBottom w:val="0"/>
                  <w:divBdr>
                    <w:top w:val="none" w:sz="0" w:space="0" w:color="auto"/>
                    <w:left w:val="none" w:sz="0" w:space="0" w:color="auto"/>
                    <w:bottom w:val="none" w:sz="0" w:space="0" w:color="auto"/>
                    <w:right w:val="none" w:sz="0" w:space="0" w:color="auto"/>
                  </w:divBdr>
                  <w:divsChild>
                    <w:div w:id="1647390507">
                      <w:marLeft w:val="0"/>
                      <w:marRight w:val="150"/>
                      <w:marTop w:val="0"/>
                      <w:marBottom w:val="300"/>
                      <w:divBdr>
                        <w:top w:val="none" w:sz="0" w:space="0" w:color="auto"/>
                        <w:left w:val="dotted" w:sz="6" w:space="8" w:color="AEAFB3"/>
                        <w:bottom w:val="none" w:sz="0" w:space="0" w:color="auto"/>
                        <w:right w:val="dotted" w:sz="6" w:space="8" w:color="AEAFB3"/>
                      </w:divBdr>
                      <w:divsChild>
                        <w:div w:id="1262256039">
                          <w:marLeft w:val="0"/>
                          <w:marRight w:val="0"/>
                          <w:marTop w:val="0"/>
                          <w:marBottom w:val="300"/>
                          <w:divBdr>
                            <w:top w:val="none" w:sz="0" w:space="0" w:color="auto"/>
                            <w:left w:val="none" w:sz="0" w:space="0" w:color="auto"/>
                            <w:bottom w:val="single" w:sz="24" w:space="8" w:color="D7DBDC"/>
                            <w:right w:val="none" w:sz="0" w:space="0" w:color="auto"/>
                          </w:divBdr>
                        </w:div>
                      </w:divsChild>
                    </w:div>
                  </w:divsChild>
                </w:div>
              </w:divsChild>
            </w:div>
          </w:divsChild>
        </w:div>
      </w:divsChild>
    </w:div>
    <w:div w:id="651326748">
      <w:bodyDiv w:val="1"/>
      <w:marLeft w:val="0"/>
      <w:marRight w:val="0"/>
      <w:marTop w:val="0"/>
      <w:marBottom w:val="0"/>
      <w:divBdr>
        <w:top w:val="none" w:sz="0" w:space="0" w:color="auto"/>
        <w:left w:val="none" w:sz="0" w:space="0" w:color="auto"/>
        <w:bottom w:val="none" w:sz="0" w:space="0" w:color="auto"/>
        <w:right w:val="none" w:sz="0" w:space="0" w:color="auto"/>
      </w:divBdr>
    </w:div>
    <w:div w:id="666516551">
      <w:bodyDiv w:val="1"/>
      <w:marLeft w:val="0"/>
      <w:marRight w:val="0"/>
      <w:marTop w:val="0"/>
      <w:marBottom w:val="0"/>
      <w:divBdr>
        <w:top w:val="none" w:sz="0" w:space="0" w:color="auto"/>
        <w:left w:val="none" w:sz="0" w:space="0" w:color="auto"/>
        <w:bottom w:val="none" w:sz="0" w:space="0" w:color="auto"/>
        <w:right w:val="none" w:sz="0" w:space="0" w:color="auto"/>
      </w:divBdr>
    </w:div>
    <w:div w:id="677849225">
      <w:bodyDiv w:val="1"/>
      <w:marLeft w:val="0"/>
      <w:marRight w:val="0"/>
      <w:marTop w:val="0"/>
      <w:marBottom w:val="0"/>
      <w:divBdr>
        <w:top w:val="none" w:sz="0" w:space="0" w:color="auto"/>
        <w:left w:val="none" w:sz="0" w:space="0" w:color="auto"/>
        <w:bottom w:val="none" w:sz="0" w:space="0" w:color="auto"/>
        <w:right w:val="none" w:sz="0" w:space="0" w:color="auto"/>
      </w:divBdr>
    </w:div>
    <w:div w:id="689530212">
      <w:bodyDiv w:val="1"/>
      <w:marLeft w:val="0"/>
      <w:marRight w:val="0"/>
      <w:marTop w:val="0"/>
      <w:marBottom w:val="0"/>
      <w:divBdr>
        <w:top w:val="none" w:sz="0" w:space="0" w:color="auto"/>
        <w:left w:val="none" w:sz="0" w:space="0" w:color="auto"/>
        <w:bottom w:val="none" w:sz="0" w:space="0" w:color="auto"/>
        <w:right w:val="none" w:sz="0" w:space="0" w:color="auto"/>
      </w:divBdr>
    </w:div>
    <w:div w:id="700059182">
      <w:bodyDiv w:val="1"/>
      <w:marLeft w:val="0"/>
      <w:marRight w:val="0"/>
      <w:marTop w:val="0"/>
      <w:marBottom w:val="0"/>
      <w:divBdr>
        <w:top w:val="none" w:sz="0" w:space="0" w:color="auto"/>
        <w:left w:val="none" w:sz="0" w:space="0" w:color="auto"/>
        <w:bottom w:val="none" w:sz="0" w:space="0" w:color="auto"/>
        <w:right w:val="none" w:sz="0" w:space="0" w:color="auto"/>
      </w:divBdr>
    </w:div>
    <w:div w:id="701856423">
      <w:bodyDiv w:val="1"/>
      <w:marLeft w:val="0"/>
      <w:marRight w:val="0"/>
      <w:marTop w:val="0"/>
      <w:marBottom w:val="0"/>
      <w:divBdr>
        <w:top w:val="none" w:sz="0" w:space="0" w:color="auto"/>
        <w:left w:val="none" w:sz="0" w:space="0" w:color="auto"/>
        <w:bottom w:val="none" w:sz="0" w:space="0" w:color="auto"/>
        <w:right w:val="none" w:sz="0" w:space="0" w:color="auto"/>
      </w:divBdr>
    </w:div>
    <w:div w:id="705445116">
      <w:bodyDiv w:val="1"/>
      <w:marLeft w:val="0"/>
      <w:marRight w:val="0"/>
      <w:marTop w:val="0"/>
      <w:marBottom w:val="0"/>
      <w:divBdr>
        <w:top w:val="none" w:sz="0" w:space="0" w:color="auto"/>
        <w:left w:val="none" w:sz="0" w:space="0" w:color="auto"/>
        <w:bottom w:val="none" w:sz="0" w:space="0" w:color="auto"/>
        <w:right w:val="none" w:sz="0" w:space="0" w:color="auto"/>
      </w:divBdr>
    </w:div>
    <w:div w:id="718746621">
      <w:bodyDiv w:val="1"/>
      <w:marLeft w:val="0"/>
      <w:marRight w:val="0"/>
      <w:marTop w:val="0"/>
      <w:marBottom w:val="0"/>
      <w:divBdr>
        <w:top w:val="none" w:sz="0" w:space="0" w:color="auto"/>
        <w:left w:val="none" w:sz="0" w:space="0" w:color="auto"/>
        <w:bottom w:val="none" w:sz="0" w:space="0" w:color="auto"/>
        <w:right w:val="none" w:sz="0" w:space="0" w:color="auto"/>
      </w:divBdr>
      <w:divsChild>
        <w:div w:id="1387339709">
          <w:marLeft w:val="0"/>
          <w:marRight w:val="0"/>
          <w:marTop w:val="0"/>
          <w:marBottom w:val="0"/>
          <w:divBdr>
            <w:top w:val="none" w:sz="0" w:space="0" w:color="auto"/>
            <w:left w:val="none" w:sz="0" w:space="0" w:color="auto"/>
            <w:bottom w:val="none" w:sz="0" w:space="0" w:color="auto"/>
            <w:right w:val="none" w:sz="0" w:space="0" w:color="auto"/>
          </w:divBdr>
          <w:divsChild>
            <w:div w:id="1586645279">
              <w:marLeft w:val="0"/>
              <w:marRight w:val="0"/>
              <w:marTop w:val="0"/>
              <w:marBottom w:val="0"/>
              <w:divBdr>
                <w:top w:val="none" w:sz="0" w:space="0" w:color="auto"/>
                <w:left w:val="none" w:sz="0" w:space="0" w:color="auto"/>
                <w:bottom w:val="none" w:sz="0" w:space="0" w:color="auto"/>
                <w:right w:val="none" w:sz="0" w:space="0" w:color="auto"/>
              </w:divBdr>
              <w:divsChild>
                <w:div w:id="1269198328">
                  <w:marLeft w:val="0"/>
                  <w:marRight w:val="0"/>
                  <w:marTop w:val="0"/>
                  <w:marBottom w:val="0"/>
                  <w:divBdr>
                    <w:top w:val="none" w:sz="0" w:space="0" w:color="auto"/>
                    <w:left w:val="none" w:sz="0" w:space="0" w:color="auto"/>
                    <w:bottom w:val="none" w:sz="0" w:space="0" w:color="auto"/>
                    <w:right w:val="none" w:sz="0" w:space="0" w:color="auto"/>
                  </w:divBdr>
                  <w:divsChild>
                    <w:div w:id="1632858509">
                      <w:marLeft w:val="0"/>
                      <w:marRight w:val="0"/>
                      <w:marTop w:val="0"/>
                      <w:marBottom w:val="0"/>
                      <w:divBdr>
                        <w:top w:val="none" w:sz="0" w:space="0" w:color="auto"/>
                        <w:left w:val="none" w:sz="0" w:space="0" w:color="auto"/>
                        <w:bottom w:val="none" w:sz="0" w:space="0" w:color="auto"/>
                        <w:right w:val="none" w:sz="0" w:space="0" w:color="auto"/>
                      </w:divBdr>
                      <w:divsChild>
                        <w:div w:id="5879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236929">
      <w:bodyDiv w:val="1"/>
      <w:marLeft w:val="0"/>
      <w:marRight w:val="0"/>
      <w:marTop w:val="0"/>
      <w:marBottom w:val="0"/>
      <w:divBdr>
        <w:top w:val="none" w:sz="0" w:space="0" w:color="auto"/>
        <w:left w:val="none" w:sz="0" w:space="0" w:color="auto"/>
        <w:bottom w:val="none" w:sz="0" w:space="0" w:color="auto"/>
        <w:right w:val="none" w:sz="0" w:space="0" w:color="auto"/>
      </w:divBdr>
    </w:div>
    <w:div w:id="733551717">
      <w:bodyDiv w:val="1"/>
      <w:marLeft w:val="0"/>
      <w:marRight w:val="0"/>
      <w:marTop w:val="0"/>
      <w:marBottom w:val="0"/>
      <w:divBdr>
        <w:top w:val="none" w:sz="0" w:space="0" w:color="auto"/>
        <w:left w:val="none" w:sz="0" w:space="0" w:color="auto"/>
        <w:bottom w:val="none" w:sz="0" w:space="0" w:color="auto"/>
        <w:right w:val="none" w:sz="0" w:space="0" w:color="auto"/>
      </w:divBdr>
    </w:div>
    <w:div w:id="737439876">
      <w:bodyDiv w:val="1"/>
      <w:marLeft w:val="0"/>
      <w:marRight w:val="0"/>
      <w:marTop w:val="0"/>
      <w:marBottom w:val="0"/>
      <w:divBdr>
        <w:top w:val="none" w:sz="0" w:space="0" w:color="auto"/>
        <w:left w:val="none" w:sz="0" w:space="0" w:color="auto"/>
        <w:bottom w:val="none" w:sz="0" w:space="0" w:color="auto"/>
        <w:right w:val="none" w:sz="0" w:space="0" w:color="auto"/>
      </w:divBdr>
    </w:div>
    <w:div w:id="740104348">
      <w:bodyDiv w:val="1"/>
      <w:marLeft w:val="0"/>
      <w:marRight w:val="0"/>
      <w:marTop w:val="0"/>
      <w:marBottom w:val="0"/>
      <w:divBdr>
        <w:top w:val="none" w:sz="0" w:space="0" w:color="auto"/>
        <w:left w:val="none" w:sz="0" w:space="0" w:color="auto"/>
        <w:bottom w:val="none" w:sz="0" w:space="0" w:color="auto"/>
        <w:right w:val="none" w:sz="0" w:space="0" w:color="auto"/>
      </w:divBdr>
    </w:div>
    <w:div w:id="758870237">
      <w:bodyDiv w:val="1"/>
      <w:marLeft w:val="0"/>
      <w:marRight w:val="0"/>
      <w:marTop w:val="0"/>
      <w:marBottom w:val="0"/>
      <w:divBdr>
        <w:top w:val="none" w:sz="0" w:space="0" w:color="auto"/>
        <w:left w:val="none" w:sz="0" w:space="0" w:color="auto"/>
        <w:bottom w:val="none" w:sz="0" w:space="0" w:color="auto"/>
        <w:right w:val="none" w:sz="0" w:space="0" w:color="auto"/>
      </w:divBdr>
      <w:divsChild>
        <w:div w:id="915671622">
          <w:marLeft w:val="0"/>
          <w:marRight w:val="0"/>
          <w:marTop w:val="0"/>
          <w:marBottom w:val="0"/>
          <w:divBdr>
            <w:top w:val="none" w:sz="0" w:space="0" w:color="auto"/>
            <w:left w:val="none" w:sz="0" w:space="0" w:color="auto"/>
            <w:bottom w:val="none" w:sz="0" w:space="0" w:color="auto"/>
            <w:right w:val="none" w:sz="0" w:space="0" w:color="auto"/>
          </w:divBdr>
          <w:divsChild>
            <w:div w:id="324550259">
              <w:marLeft w:val="0"/>
              <w:marRight w:val="0"/>
              <w:marTop w:val="0"/>
              <w:marBottom w:val="0"/>
              <w:divBdr>
                <w:top w:val="none" w:sz="0" w:space="0" w:color="auto"/>
                <w:left w:val="none" w:sz="0" w:space="0" w:color="auto"/>
                <w:bottom w:val="none" w:sz="0" w:space="0" w:color="auto"/>
                <w:right w:val="none" w:sz="0" w:space="0" w:color="auto"/>
              </w:divBdr>
            </w:div>
            <w:div w:id="471824348">
              <w:marLeft w:val="0"/>
              <w:marRight w:val="0"/>
              <w:marTop w:val="0"/>
              <w:marBottom w:val="0"/>
              <w:divBdr>
                <w:top w:val="none" w:sz="0" w:space="0" w:color="auto"/>
                <w:left w:val="none" w:sz="0" w:space="0" w:color="auto"/>
                <w:bottom w:val="none" w:sz="0" w:space="0" w:color="auto"/>
                <w:right w:val="none" w:sz="0" w:space="0" w:color="auto"/>
              </w:divBdr>
            </w:div>
            <w:div w:id="868491791">
              <w:marLeft w:val="0"/>
              <w:marRight w:val="0"/>
              <w:marTop w:val="0"/>
              <w:marBottom w:val="0"/>
              <w:divBdr>
                <w:top w:val="none" w:sz="0" w:space="0" w:color="auto"/>
                <w:left w:val="none" w:sz="0" w:space="0" w:color="auto"/>
                <w:bottom w:val="none" w:sz="0" w:space="0" w:color="auto"/>
                <w:right w:val="none" w:sz="0" w:space="0" w:color="auto"/>
              </w:divBdr>
            </w:div>
            <w:div w:id="1180393731">
              <w:marLeft w:val="0"/>
              <w:marRight w:val="0"/>
              <w:marTop w:val="0"/>
              <w:marBottom w:val="0"/>
              <w:divBdr>
                <w:top w:val="none" w:sz="0" w:space="0" w:color="auto"/>
                <w:left w:val="none" w:sz="0" w:space="0" w:color="auto"/>
                <w:bottom w:val="none" w:sz="0" w:space="0" w:color="auto"/>
                <w:right w:val="none" w:sz="0" w:space="0" w:color="auto"/>
              </w:divBdr>
            </w:div>
            <w:div w:id="1661928683">
              <w:marLeft w:val="0"/>
              <w:marRight w:val="0"/>
              <w:marTop w:val="0"/>
              <w:marBottom w:val="0"/>
              <w:divBdr>
                <w:top w:val="none" w:sz="0" w:space="0" w:color="auto"/>
                <w:left w:val="none" w:sz="0" w:space="0" w:color="auto"/>
                <w:bottom w:val="none" w:sz="0" w:space="0" w:color="auto"/>
                <w:right w:val="none" w:sz="0" w:space="0" w:color="auto"/>
              </w:divBdr>
            </w:div>
            <w:div w:id="16750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9814">
      <w:bodyDiv w:val="1"/>
      <w:marLeft w:val="0"/>
      <w:marRight w:val="0"/>
      <w:marTop w:val="0"/>
      <w:marBottom w:val="0"/>
      <w:divBdr>
        <w:top w:val="none" w:sz="0" w:space="0" w:color="auto"/>
        <w:left w:val="none" w:sz="0" w:space="0" w:color="auto"/>
        <w:bottom w:val="none" w:sz="0" w:space="0" w:color="auto"/>
        <w:right w:val="none" w:sz="0" w:space="0" w:color="auto"/>
      </w:divBdr>
    </w:div>
    <w:div w:id="794719139">
      <w:bodyDiv w:val="1"/>
      <w:marLeft w:val="0"/>
      <w:marRight w:val="0"/>
      <w:marTop w:val="0"/>
      <w:marBottom w:val="0"/>
      <w:divBdr>
        <w:top w:val="none" w:sz="0" w:space="0" w:color="auto"/>
        <w:left w:val="none" w:sz="0" w:space="0" w:color="auto"/>
        <w:bottom w:val="none" w:sz="0" w:space="0" w:color="auto"/>
        <w:right w:val="none" w:sz="0" w:space="0" w:color="auto"/>
      </w:divBdr>
    </w:div>
    <w:div w:id="796263826">
      <w:bodyDiv w:val="1"/>
      <w:marLeft w:val="0"/>
      <w:marRight w:val="0"/>
      <w:marTop w:val="0"/>
      <w:marBottom w:val="0"/>
      <w:divBdr>
        <w:top w:val="none" w:sz="0" w:space="0" w:color="auto"/>
        <w:left w:val="none" w:sz="0" w:space="0" w:color="auto"/>
        <w:bottom w:val="none" w:sz="0" w:space="0" w:color="auto"/>
        <w:right w:val="none" w:sz="0" w:space="0" w:color="auto"/>
      </w:divBdr>
      <w:divsChild>
        <w:div w:id="1133331232">
          <w:marLeft w:val="0"/>
          <w:marRight w:val="0"/>
          <w:marTop w:val="0"/>
          <w:marBottom w:val="0"/>
          <w:divBdr>
            <w:top w:val="none" w:sz="0" w:space="0" w:color="auto"/>
            <w:left w:val="none" w:sz="0" w:space="0" w:color="auto"/>
            <w:bottom w:val="none" w:sz="0" w:space="0" w:color="auto"/>
            <w:right w:val="none" w:sz="0" w:space="0" w:color="auto"/>
          </w:divBdr>
          <w:divsChild>
            <w:div w:id="278267796">
              <w:marLeft w:val="0"/>
              <w:marRight w:val="0"/>
              <w:marTop w:val="0"/>
              <w:marBottom w:val="0"/>
              <w:divBdr>
                <w:top w:val="none" w:sz="0" w:space="0" w:color="auto"/>
                <w:left w:val="none" w:sz="0" w:space="0" w:color="auto"/>
                <w:bottom w:val="none" w:sz="0" w:space="0" w:color="auto"/>
                <w:right w:val="none" w:sz="0" w:space="0" w:color="auto"/>
              </w:divBdr>
              <w:divsChild>
                <w:div w:id="222715047">
                  <w:marLeft w:val="0"/>
                  <w:marRight w:val="0"/>
                  <w:marTop w:val="0"/>
                  <w:marBottom w:val="0"/>
                  <w:divBdr>
                    <w:top w:val="none" w:sz="0" w:space="0" w:color="auto"/>
                    <w:left w:val="none" w:sz="0" w:space="0" w:color="auto"/>
                    <w:bottom w:val="none" w:sz="0" w:space="0" w:color="auto"/>
                    <w:right w:val="none" w:sz="0" w:space="0" w:color="auto"/>
                  </w:divBdr>
                  <w:divsChild>
                    <w:div w:id="1530601057">
                      <w:marLeft w:val="0"/>
                      <w:marRight w:val="0"/>
                      <w:marTop w:val="0"/>
                      <w:marBottom w:val="0"/>
                      <w:divBdr>
                        <w:top w:val="none" w:sz="0" w:space="0" w:color="auto"/>
                        <w:left w:val="none" w:sz="0" w:space="0" w:color="auto"/>
                        <w:bottom w:val="none" w:sz="0" w:space="0" w:color="auto"/>
                        <w:right w:val="none" w:sz="0" w:space="0" w:color="auto"/>
                      </w:divBdr>
                      <w:divsChild>
                        <w:div w:id="601494191">
                          <w:marLeft w:val="0"/>
                          <w:marRight w:val="0"/>
                          <w:marTop w:val="0"/>
                          <w:marBottom w:val="0"/>
                          <w:divBdr>
                            <w:top w:val="none" w:sz="0" w:space="0" w:color="auto"/>
                            <w:left w:val="none" w:sz="0" w:space="0" w:color="auto"/>
                            <w:bottom w:val="none" w:sz="0" w:space="0" w:color="auto"/>
                            <w:right w:val="none" w:sz="0" w:space="0" w:color="auto"/>
                          </w:divBdr>
                          <w:divsChild>
                            <w:div w:id="196044554">
                              <w:marLeft w:val="0"/>
                              <w:marRight w:val="0"/>
                              <w:marTop w:val="0"/>
                              <w:marBottom w:val="0"/>
                              <w:divBdr>
                                <w:top w:val="none" w:sz="0" w:space="0" w:color="auto"/>
                                <w:left w:val="none" w:sz="0" w:space="0" w:color="auto"/>
                                <w:bottom w:val="none" w:sz="0" w:space="0" w:color="auto"/>
                                <w:right w:val="none" w:sz="0" w:space="0" w:color="auto"/>
                              </w:divBdr>
                              <w:divsChild>
                                <w:div w:id="722756558">
                                  <w:marLeft w:val="0"/>
                                  <w:marRight w:val="0"/>
                                  <w:marTop w:val="0"/>
                                  <w:marBottom w:val="0"/>
                                  <w:divBdr>
                                    <w:top w:val="none" w:sz="0" w:space="0" w:color="auto"/>
                                    <w:left w:val="none" w:sz="0" w:space="0" w:color="auto"/>
                                    <w:bottom w:val="none" w:sz="0" w:space="0" w:color="auto"/>
                                    <w:right w:val="none" w:sz="0" w:space="0" w:color="auto"/>
                                  </w:divBdr>
                                  <w:divsChild>
                                    <w:div w:id="55975849">
                                      <w:marLeft w:val="0"/>
                                      <w:marRight w:val="0"/>
                                      <w:marTop w:val="0"/>
                                      <w:marBottom w:val="0"/>
                                      <w:divBdr>
                                        <w:top w:val="none" w:sz="0" w:space="0" w:color="auto"/>
                                        <w:left w:val="none" w:sz="0" w:space="0" w:color="auto"/>
                                        <w:bottom w:val="none" w:sz="0" w:space="0" w:color="auto"/>
                                        <w:right w:val="none" w:sz="0" w:space="0" w:color="auto"/>
                                      </w:divBdr>
                                      <w:divsChild>
                                        <w:div w:id="14348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659812">
      <w:bodyDiv w:val="1"/>
      <w:marLeft w:val="0"/>
      <w:marRight w:val="0"/>
      <w:marTop w:val="0"/>
      <w:marBottom w:val="0"/>
      <w:divBdr>
        <w:top w:val="none" w:sz="0" w:space="0" w:color="auto"/>
        <w:left w:val="none" w:sz="0" w:space="0" w:color="auto"/>
        <w:bottom w:val="none" w:sz="0" w:space="0" w:color="auto"/>
        <w:right w:val="none" w:sz="0" w:space="0" w:color="auto"/>
      </w:divBdr>
    </w:div>
    <w:div w:id="835611342">
      <w:bodyDiv w:val="1"/>
      <w:marLeft w:val="0"/>
      <w:marRight w:val="0"/>
      <w:marTop w:val="0"/>
      <w:marBottom w:val="0"/>
      <w:divBdr>
        <w:top w:val="none" w:sz="0" w:space="0" w:color="auto"/>
        <w:left w:val="none" w:sz="0" w:space="0" w:color="auto"/>
        <w:bottom w:val="none" w:sz="0" w:space="0" w:color="auto"/>
        <w:right w:val="none" w:sz="0" w:space="0" w:color="auto"/>
      </w:divBdr>
    </w:div>
    <w:div w:id="840780696">
      <w:bodyDiv w:val="1"/>
      <w:marLeft w:val="0"/>
      <w:marRight w:val="0"/>
      <w:marTop w:val="0"/>
      <w:marBottom w:val="0"/>
      <w:divBdr>
        <w:top w:val="none" w:sz="0" w:space="0" w:color="auto"/>
        <w:left w:val="none" w:sz="0" w:space="0" w:color="auto"/>
        <w:bottom w:val="none" w:sz="0" w:space="0" w:color="auto"/>
        <w:right w:val="none" w:sz="0" w:space="0" w:color="auto"/>
      </w:divBdr>
    </w:div>
    <w:div w:id="842012839">
      <w:bodyDiv w:val="1"/>
      <w:marLeft w:val="0"/>
      <w:marRight w:val="0"/>
      <w:marTop w:val="0"/>
      <w:marBottom w:val="0"/>
      <w:divBdr>
        <w:top w:val="none" w:sz="0" w:space="0" w:color="auto"/>
        <w:left w:val="none" w:sz="0" w:space="0" w:color="auto"/>
        <w:bottom w:val="none" w:sz="0" w:space="0" w:color="auto"/>
        <w:right w:val="none" w:sz="0" w:space="0" w:color="auto"/>
      </w:divBdr>
    </w:div>
    <w:div w:id="850607697">
      <w:bodyDiv w:val="1"/>
      <w:marLeft w:val="0"/>
      <w:marRight w:val="0"/>
      <w:marTop w:val="0"/>
      <w:marBottom w:val="0"/>
      <w:divBdr>
        <w:top w:val="none" w:sz="0" w:space="0" w:color="auto"/>
        <w:left w:val="none" w:sz="0" w:space="0" w:color="auto"/>
        <w:bottom w:val="none" w:sz="0" w:space="0" w:color="auto"/>
        <w:right w:val="none" w:sz="0" w:space="0" w:color="auto"/>
      </w:divBdr>
    </w:div>
    <w:div w:id="880947153">
      <w:bodyDiv w:val="1"/>
      <w:marLeft w:val="0"/>
      <w:marRight w:val="0"/>
      <w:marTop w:val="0"/>
      <w:marBottom w:val="0"/>
      <w:divBdr>
        <w:top w:val="none" w:sz="0" w:space="0" w:color="auto"/>
        <w:left w:val="none" w:sz="0" w:space="0" w:color="auto"/>
        <w:bottom w:val="none" w:sz="0" w:space="0" w:color="auto"/>
        <w:right w:val="none" w:sz="0" w:space="0" w:color="auto"/>
      </w:divBdr>
    </w:div>
    <w:div w:id="882516998">
      <w:bodyDiv w:val="1"/>
      <w:marLeft w:val="0"/>
      <w:marRight w:val="0"/>
      <w:marTop w:val="0"/>
      <w:marBottom w:val="0"/>
      <w:divBdr>
        <w:top w:val="none" w:sz="0" w:space="0" w:color="auto"/>
        <w:left w:val="none" w:sz="0" w:space="0" w:color="auto"/>
        <w:bottom w:val="none" w:sz="0" w:space="0" w:color="auto"/>
        <w:right w:val="none" w:sz="0" w:space="0" w:color="auto"/>
      </w:divBdr>
    </w:div>
    <w:div w:id="914097080">
      <w:bodyDiv w:val="1"/>
      <w:marLeft w:val="0"/>
      <w:marRight w:val="0"/>
      <w:marTop w:val="0"/>
      <w:marBottom w:val="0"/>
      <w:divBdr>
        <w:top w:val="none" w:sz="0" w:space="0" w:color="auto"/>
        <w:left w:val="none" w:sz="0" w:space="0" w:color="auto"/>
        <w:bottom w:val="none" w:sz="0" w:space="0" w:color="auto"/>
        <w:right w:val="none" w:sz="0" w:space="0" w:color="auto"/>
      </w:divBdr>
    </w:div>
    <w:div w:id="915945066">
      <w:bodyDiv w:val="1"/>
      <w:marLeft w:val="0"/>
      <w:marRight w:val="0"/>
      <w:marTop w:val="0"/>
      <w:marBottom w:val="0"/>
      <w:divBdr>
        <w:top w:val="none" w:sz="0" w:space="0" w:color="auto"/>
        <w:left w:val="none" w:sz="0" w:space="0" w:color="auto"/>
        <w:bottom w:val="none" w:sz="0" w:space="0" w:color="auto"/>
        <w:right w:val="none" w:sz="0" w:space="0" w:color="auto"/>
      </w:divBdr>
    </w:div>
    <w:div w:id="924996066">
      <w:bodyDiv w:val="1"/>
      <w:marLeft w:val="0"/>
      <w:marRight w:val="0"/>
      <w:marTop w:val="0"/>
      <w:marBottom w:val="0"/>
      <w:divBdr>
        <w:top w:val="none" w:sz="0" w:space="0" w:color="auto"/>
        <w:left w:val="none" w:sz="0" w:space="0" w:color="auto"/>
        <w:bottom w:val="none" w:sz="0" w:space="0" w:color="auto"/>
        <w:right w:val="none" w:sz="0" w:space="0" w:color="auto"/>
      </w:divBdr>
    </w:div>
    <w:div w:id="929971759">
      <w:bodyDiv w:val="1"/>
      <w:marLeft w:val="0"/>
      <w:marRight w:val="0"/>
      <w:marTop w:val="0"/>
      <w:marBottom w:val="0"/>
      <w:divBdr>
        <w:top w:val="none" w:sz="0" w:space="0" w:color="auto"/>
        <w:left w:val="none" w:sz="0" w:space="0" w:color="auto"/>
        <w:bottom w:val="none" w:sz="0" w:space="0" w:color="auto"/>
        <w:right w:val="none" w:sz="0" w:space="0" w:color="auto"/>
      </w:divBdr>
    </w:div>
    <w:div w:id="939144562">
      <w:bodyDiv w:val="1"/>
      <w:marLeft w:val="0"/>
      <w:marRight w:val="0"/>
      <w:marTop w:val="0"/>
      <w:marBottom w:val="0"/>
      <w:divBdr>
        <w:top w:val="none" w:sz="0" w:space="0" w:color="auto"/>
        <w:left w:val="none" w:sz="0" w:space="0" w:color="auto"/>
        <w:bottom w:val="none" w:sz="0" w:space="0" w:color="auto"/>
        <w:right w:val="none" w:sz="0" w:space="0" w:color="auto"/>
      </w:divBdr>
    </w:div>
    <w:div w:id="953247835">
      <w:bodyDiv w:val="1"/>
      <w:marLeft w:val="0"/>
      <w:marRight w:val="0"/>
      <w:marTop w:val="0"/>
      <w:marBottom w:val="0"/>
      <w:divBdr>
        <w:top w:val="none" w:sz="0" w:space="0" w:color="auto"/>
        <w:left w:val="none" w:sz="0" w:space="0" w:color="auto"/>
        <w:bottom w:val="none" w:sz="0" w:space="0" w:color="auto"/>
        <w:right w:val="none" w:sz="0" w:space="0" w:color="auto"/>
      </w:divBdr>
      <w:divsChild>
        <w:div w:id="20784910">
          <w:marLeft w:val="0"/>
          <w:marRight w:val="0"/>
          <w:marTop w:val="0"/>
          <w:marBottom w:val="0"/>
          <w:divBdr>
            <w:top w:val="none" w:sz="0" w:space="0" w:color="auto"/>
            <w:left w:val="none" w:sz="0" w:space="0" w:color="auto"/>
            <w:bottom w:val="none" w:sz="0" w:space="0" w:color="auto"/>
            <w:right w:val="none" w:sz="0" w:space="0" w:color="auto"/>
          </w:divBdr>
        </w:div>
        <w:div w:id="377097036">
          <w:marLeft w:val="0"/>
          <w:marRight w:val="0"/>
          <w:marTop w:val="0"/>
          <w:marBottom w:val="0"/>
          <w:divBdr>
            <w:top w:val="none" w:sz="0" w:space="0" w:color="auto"/>
            <w:left w:val="none" w:sz="0" w:space="0" w:color="auto"/>
            <w:bottom w:val="none" w:sz="0" w:space="0" w:color="auto"/>
            <w:right w:val="none" w:sz="0" w:space="0" w:color="auto"/>
          </w:divBdr>
        </w:div>
        <w:div w:id="457602485">
          <w:marLeft w:val="0"/>
          <w:marRight w:val="0"/>
          <w:marTop w:val="0"/>
          <w:marBottom w:val="0"/>
          <w:divBdr>
            <w:top w:val="none" w:sz="0" w:space="0" w:color="auto"/>
            <w:left w:val="none" w:sz="0" w:space="0" w:color="auto"/>
            <w:bottom w:val="none" w:sz="0" w:space="0" w:color="auto"/>
            <w:right w:val="none" w:sz="0" w:space="0" w:color="auto"/>
          </w:divBdr>
        </w:div>
        <w:div w:id="537552297">
          <w:marLeft w:val="0"/>
          <w:marRight w:val="0"/>
          <w:marTop w:val="0"/>
          <w:marBottom w:val="0"/>
          <w:divBdr>
            <w:top w:val="none" w:sz="0" w:space="0" w:color="auto"/>
            <w:left w:val="none" w:sz="0" w:space="0" w:color="auto"/>
            <w:bottom w:val="none" w:sz="0" w:space="0" w:color="auto"/>
            <w:right w:val="none" w:sz="0" w:space="0" w:color="auto"/>
          </w:divBdr>
        </w:div>
        <w:div w:id="649093518">
          <w:marLeft w:val="0"/>
          <w:marRight w:val="0"/>
          <w:marTop w:val="0"/>
          <w:marBottom w:val="0"/>
          <w:divBdr>
            <w:top w:val="none" w:sz="0" w:space="0" w:color="auto"/>
            <w:left w:val="none" w:sz="0" w:space="0" w:color="auto"/>
            <w:bottom w:val="none" w:sz="0" w:space="0" w:color="auto"/>
            <w:right w:val="none" w:sz="0" w:space="0" w:color="auto"/>
          </w:divBdr>
        </w:div>
        <w:div w:id="693455869">
          <w:marLeft w:val="0"/>
          <w:marRight w:val="0"/>
          <w:marTop w:val="0"/>
          <w:marBottom w:val="0"/>
          <w:divBdr>
            <w:top w:val="none" w:sz="0" w:space="0" w:color="auto"/>
            <w:left w:val="none" w:sz="0" w:space="0" w:color="auto"/>
            <w:bottom w:val="none" w:sz="0" w:space="0" w:color="auto"/>
            <w:right w:val="none" w:sz="0" w:space="0" w:color="auto"/>
          </w:divBdr>
        </w:div>
        <w:div w:id="714618360">
          <w:marLeft w:val="0"/>
          <w:marRight w:val="0"/>
          <w:marTop w:val="0"/>
          <w:marBottom w:val="0"/>
          <w:divBdr>
            <w:top w:val="none" w:sz="0" w:space="0" w:color="auto"/>
            <w:left w:val="none" w:sz="0" w:space="0" w:color="auto"/>
            <w:bottom w:val="none" w:sz="0" w:space="0" w:color="auto"/>
            <w:right w:val="none" w:sz="0" w:space="0" w:color="auto"/>
          </w:divBdr>
        </w:div>
        <w:div w:id="882523692">
          <w:marLeft w:val="0"/>
          <w:marRight w:val="0"/>
          <w:marTop w:val="0"/>
          <w:marBottom w:val="0"/>
          <w:divBdr>
            <w:top w:val="none" w:sz="0" w:space="0" w:color="auto"/>
            <w:left w:val="none" w:sz="0" w:space="0" w:color="auto"/>
            <w:bottom w:val="none" w:sz="0" w:space="0" w:color="auto"/>
            <w:right w:val="none" w:sz="0" w:space="0" w:color="auto"/>
          </w:divBdr>
        </w:div>
        <w:div w:id="1013603847">
          <w:marLeft w:val="0"/>
          <w:marRight w:val="0"/>
          <w:marTop w:val="0"/>
          <w:marBottom w:val="0"/>
          <w:divBdr>
            <w:top w:val="none" w:sz="0" w:space="0" w:color="auto"/>
            <w:left w:val="none" w:sz="0" w:space="0" w:color="auto"/>
            <w:bottom w:val="none" w:sz="0" w:space="0" w:color="auto"/>
            <w:right w:val="none" w:sz="0" w:space="0" w:color="auto"/>
          </w:divBdr>
        </w:div>
        <w:div w:id="1243491830">
          <w:marLeft w:val="0"/>
          <w:marRight w:val="0"/>
          <w:marTop w:val="0"/>
          <w:marBottom w:val="0"/>
          <w:divBdr>
            <w:top w:val="none" w:sz="0" w:space="0" w:color="auto"/>
            <w:left w:val="none" w:sz="0" w:space="0" w:color="auto"/>
            <w:bottom w:val="none" w:sz="0" w:space="0" w:color="auto"/>
            <w:right w:val="none" w:sz="0" w:space="0" w:color="auto"/>
          </w:divBdr>
        </w:div>
        <w:div w:id="1263221654">
          <w:marLeft w:val="0"/>
          <w:marRight w:val="0"/>
          <w:marTop w:val="0"/>
          <w:marBottom w:val="0"/>
          <w:divBdr>
            <w:top w:val="none" w:sz="0" w:space="0" w:color="auto"/>
            <w:left w:val="none" w:sz="0" w:space="0" w:color="auto"/>
            <w:bottom w:val="none" w:sz="0" w:space="0" w:color="auto"/>
            <w:right w:val="none" w:sz="0" w:space="0" w:color="auto"/>
          </w:divBdr>
        </w:div>
        <w:div w:id="1284581358">
          <w:marLeft w:val="0"/>
          <w:marRight w:val="0"/>
          <w:marTop w:val="0"/>
          <w:marBottom w:val="0"/>
          <w:divBdr>
            <w:top w:val="none" w:sz="0" w:space="0" w:color="auto"/>
            <w:left w:val="none" w:sz="0" w:space="0" w:color="auto"/>
            <w:bottom w:val="none" w:sz="0" w:space="0" w:color="auto"/>
            <w:right w:val="none" w:sz="0" w:space="0" w:color="auto"/>
          </w:divBdr>
        </w:div>
        <w:div w:id="1636982748">
          <w:marLeft w:val="0"/>
          <w:marRight w:val="0"/>
          <w:marTop w:val="0"/>
          <w:marBottom w:val="0"/>
          <w:divBdr>
            <w:top w:val="none" w:sz="0" w:space="0" w:color="auto"/>
            <w:left w:val="none" w:sz="0" w:space="0" w:color="auto"/>
            <w:bottom w:val="none" w:sz="0" w:space="0" w:color="auto"/>
            <w:right w:val="none" w:sz="0" w:space="0" w:color="auto"/>
          </w:divBdr>
        </w:div>
        <w:div w:id="1703824302">
          <w:marLeft w:val="0"/>
          <w:marRight w:val="0"/>
          <w:marTop w:val="0"/>
          <w:marBottom w:val="0"/>
          <w:divBdr>
            <w:top w:val="none" w:sz="0" w:space="0" w:color="auto"/>
            <w:left w:val="none" w:sz="0" w:space="0" w:color="auto"/>
            <w:bottom w:val="none" w:sz="0" w:space="0" w:color="auto"/>
            <w:right w:val="none" w:sz="0" w:space="0" w:color="auto"/>
          </w:divBdr>
        </w:div>
        <w:div w:id="1878228431">
          <w:marLeft w:val="0"/>
          <w:marRight w:val="0"/>
          <w:marTop w:val="0"/>
          <w:marBottom w:val="0"/>
          <w:divBdr>
            <w:top w:val="none" w:sz="0" w:space="0" w:color="auto"/>
            <w:left w:val="none" w:sz="0" w:space="0" w:color="auto"/>
            <w:bottom w:val="none" w:sz="0" w:space="0" w:color="auto"/>
            <w:right w:val="none" w:sz="0" w:space="0" w:color="auto"/>
          </w:divBdr>
        </w:div>
        <w:div w:id="1974630502">
          <w:marLeft w:val="0"/>
          <w:marRight w:val="0"/>
          <w:marTop w:val="0"/>
          <w:marBottom w:val="0"/>
          <w:divBdr>
            <w:top w:val="none" w:sz="0" w:space="0" w:color="auto"/>
            <w:left w:val="none" w:sz="0" w:space="0" w:color="auto"/>
            <w:bottom w:val="none" w:sz="0" w:space="0" w:color="auto"/>
            <w:right w:val="none" w:sz="0" w:space="0" w:color="auto"/>
          </w:divBdr>
        </w:div>
        <w:div w:id="2086566636">
          <w:marLeft w:val="0"/>
          <w:marRight w:val="0"/>
          <w:marTop w:val="0"/>
          <w:marBottom w:val="0"/>
          <w:divBdr>
            <w:top w:val="none" w:sz="0" w:space="0" w:color="auto"/>
            <w:left w:val="none" w:sz="0" w:space="0" w:color="auto"/>
            <w:bottom w:val="none" w:sz="0" w:space="0" w:color="auto"/>
            <w:right w:val="none" w:sz="0" w:space="0" w:color="auto"/>
          </w:divBdr>
        </w:div>
        <w:div w:id="2112507482">
          <w:marLeft w:val="0"/>
          <w:marRight w:val="0"/>
          <w:marTop w:val="0"/>
          <w:marBottom w:val="0"/>
          <w:divBdr>
            <w:top w:val="none" w:sz="0" w:space="0" w:color="auto"/>
            <w:left w:val="none" w:sz="0" w:space="0" w:color="auto"/>
            <w:bottom w:val="none" w:sz="0" w:space="0" w:color="auto"/>
            <w:right w:val="none" w:sz="0" w:space="0" w:color="auto"/>
          </w:divBdr>
        </w:div>
        <w:div w:id="2123303467">
          <w:marLeft w:val="0"/>
          <w:marRight w:val="0"/>
          <w:marTop w:val="0"/>
          <w:marBottom w:val="0"/>
          <w:divBdr>
            <w:top w:val="none" w:sz="0" w:space="0" w:color="auto"/>
            <w:left w:val="none" w:sz="0" w:space="0" w:color="auto"/>
            <w:bottom w:val="none" w:sz="0" w:space="0" w:color="auto"/>
            <w:right w:val="none" w:sz="0" w:space="0" w:color="auto"/>
          </w:divBdr>
        </w:div>
        <w:div w:id="2143959115">
          <w:marLeft w:val="0"/>
          <w:marRight w:val="0"/>
          <w:marTop w:val="0"/>
          <w:marBottom w:val="0"/>
          <w:divBdr>
            <w:top w:val="none" w:sz="0" w:space="0" w:color="auto"/>
            <w:left w:val="none" w:sz="0" w:space="0" w:color="auto"/>
            <w:bottom w:val="none" w:sz="0" w:space="0" w:color="auto"/>
            <w:right w:val="none" w:sz="0" w:space="0" w:color="auto"/>
          </w:divBdr>
        </w:div>
      </w:divsChild>
    </w:div>
    <w:div w:id="957030716">
      <w:bodyDiv w:val="1"/>
      <w:marLeft w:val="0"/>
      <w:marRight w:val="0"/>
      <w:marTop w:val="0"/>
      <w:marBottom w:val="0"/>
      <w:divBdr>
        <w:top w:val="none" w:sz="0" w:space="0" w:color="auto"/>
        <w:left w:val="none" w:sz="0" w:space="0" w:color="auto"/>
        <w:bottom w:val="none" w:sz="0" w:space="0" w:color="auto"/>
        <w:right w:val="none" w:sz="0" w:space="0" w:color="auto"/>
      </w:divBdr>
    </w:div>
    <w:div w:id="960571905">
      <w:bodyDiv w:val="1"/>
      <w:marLeft w:val="0"/>
      <w:marRight w:val="0"/>
      <w:marTop w:val="0"/>
      <w:marBottom w:val="0"/>
      <w:divBdr>
        <w:top w:val="none" w:sz="0" w:space="0" w:color="auto"/>
        <w:left w:val="none" w:sz="0" w:space="0" w:color="auto"/>
        <w:bottom w:val="none" w:sz="0" w:space="0" w:color="auto"/>
        <w:right w:val="none" w:sz="0" w:space="0" w:color="auto"/>
      </w:divBdr>
    </w:div>
    <w:div w:id="964045038">
      <w:bodyDiv w:val="1"/>
      <w:marLeft w:val="0"/>
      <w:marRight w:val="0"/>
      <w:marTop w:val="0"/>
      <w:marBottom w:val="0"/>
      <w:divBdr>
        <w:top w:val="none" w:sz="0" w:space="0" w:color="auto"/>
        <w:left w:val="none" w:sz="0" w:space="0" w:color="auto"/>
        <w:bottom w:val="none" w:sz="0" w:space="0" w:color="auto"/>
        <w:right w:val="none" w:sz="0" w:space="0" w:color="auto"/>
      </w:divBdr>
      <w:divsChild>
        <w:div w:id="621888979">
          <w:marLeft w:val="0"/>
          <w:marRight w:val="0"/>
          <w:marTop w:val="0"/>
          <w:marBottom w:val="0"/>
          <w:divBdr>
            <w:top w:val="none" w:sz="0" w:space="0" w:color="auto"/>
            <w:left w:val="none" w:sz="0" w:space="0" w:color="auto"/>
            <w:bottom w:val="none" w:sz="0" w:space="0" w:color="auto"/>
            <w:right w:val="none" w:sz="0" w:space="0" w:color="auto"/>
          </w:divBdr>
          <w:divsChild>
            <w:div w:id="64380021">
              <w:marLeft w:val="0"/>
              <w:marRight w:val="0"/>
              <w:marTop w:val="0"/>
              <w:marBottom w:val="0"/>
              <w:divBdr>
                <w:top w:val="none" w:sz="0" w:space="0" w:color="auto"/>
                <w:left w:val="none" w:sz="0" w:space="0" w:color="auto"/>
                <w:bottom w:val="none" w:sz="0" w:space="0" w:color="auto"/>
                <w:right w:val="none" w:sz="0" w:space="0" w:color="auto"/>
              </w:divBdr>
            </w:div>
            <w:div w:id="137189829">
              <w:marLeft w:val="0"/>
              <w:marRight w:val="0"/>
              <w:marTop w:val="0"/>
              <w:marBottom w:val="0"/>
              <w:divBdr>
                <w:top w:val="none" w:sz="0" w:space="0" w:color="auto"/>
                <w:left w:val="none" w:sz="0" w:space="0" w:color="auto"/>
                <w:bottom w:val="none" w:sz="0" w:space="0" w:color="auto"/>
                <w:right w:val="none" w:sz="0" w:space="0" w:color="auto"/>
              </w:divBdr>
            </w:div>
            <w:div w:id="257981985">
              <w:marLeft w:val="0"/>
              <w:marRight w:val="0"/>
              <w:marTop w:val="0"/>
              <w:marBottom w:val="0"/>
              <w:divBdr>
                <w:top w:val="none" w:sz="0" w:space="0" w:color="auto"/>
                <w:left w:val="none" w:sz="0" w:space="0" w:color="auto"/>
                <w:bottom w:val="none" w:sz="0" w:space="0" w:color="auto"/>
                <w:right w:val="none" w:sz="0" w:space="0" w:color="auto"/>
              </w:divBdr>
            </w:div>
            <w:div w:id="1322926766">
              <w:marLeft w:val="0"/>
              <w:marRight w:val="0"/>
              <w:marTop w:val="0"/>
              <w:marBottom w:val="0"/>
              <w:divBdr>
                <w:top w:val="none" w:sz="0" w:space="0" w:color="auto"/>
                <w:left w:val="none" w:sz="0" w:space="0" w:color="auto"/>
                <w:bottom w:val="none" w:sz="0" w:space="0" w:color="auto"/>
                <w:right w:val="none" w:sz="0" w:space="0" w:color="auto"/>
              </w:divBdr>
            </w:div>
            <w:div w:id="1459568131">
              <w:marLeft w:val="0"/>
              <w:marRight w:val="0"/>
              <w:marTop w:val="0"/>
              <w:marBottom w:val="0"/>
              <w:divBdr>
                <w:top w:val="none" w:sz="0" w:space="0" w:color="auto"/>
                <w:left w:val="none" w:sz="0" w:space="0" w:color="auto"/>
                <w:bottom w:val="none" w:sz="0" w:space="0" w:color="auto"/>
                <w:right w:val="none" w:sz="0" w:space="0" w:color="auto"/>
              </w:divBdr>
            </w:div>
            <w:div w:id="15898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9345">
      <w:bodyDiv w:val="1"/>
      <w:marLeft w:val="0"/>
      <w:marRight w:val="0"/>
      <w:marTop w:val="0"/>
      <w:marBottom w:val="0"/>
      <w:divBdr>
        <w:top w:val="none" w:sz="0" w:space="0" w:color="auto"/>
        <w:left w:val="none" w:sz="0" w:space="0" w:color="auto"/>
        <w:bottom w:val="none" w:sz="0" w:space="0" w:color="auto"/>
        <w:right w:val="none" w:sz="0" w:space="0" w:color="auto"/>
      </w:divBdr>
    </w:div>
    <w:div w:id="984163498">
      <w:bodyDiv w:val="1"/>
      <w:marLeft w:val="0"/>
      <w:marRight w:val="0"/>
      <w:marTop w:val="0"/>
      <w:marBottom w:val="0"/>
      <w:divBdr>
        <w:top w:val="none" w:sz="0" w:space="0" w:color="auto"/>
        <w:left w:val="none" w:sz="0" w:space="0" w:color="auto"/>
        <w:bottom w:val="none" w:sz="0" w:space="0" w:color="auto"/>
        <w:right w:val="none" w:sz="0" w:space="0" w:color="auto"/>
      </w:divBdr>
    </w:div>
    <w:div w:id="989331622">
      <w:bodyDiv w:val="1"/>
      <w:marLeft w:val="0"/>
      <w:marRight w:val="0"/>
      <w:marTop w:val="0"/>
      <w:marBottom w:val="0"/>
      <w:divBdr>
        <w:top w:val="none" w:sz="0" w:space="0" w:color="auto"/>
        <w:left w:val="none" w:sz="0" w:space="0" w:color="auto"/>
        <w:bottom w:val="none" w:sz="0" w:space="0" w:color="auto"/>
        <w:right w:val="none" w:sz="0" w:space="0" w:color="auto"/>
      </w:divBdr>
    </w:div>
    <w:div w:id="992757786">
      <w:bodyDiv w:val="1"/>
      <w:marLeft w:val="0"/>
      <w:marRight w:val="0"/>
      <w:marTop w:val="0"/>
      <w:marBottom w:val="0"/>
      <w:divBdr>
        <w:top w:val="none" w:sz="0" w:space="0" w:color="auto"/>
        <w:left w:val="none" w:sz="0" w:space="0" w:color="auto"/>
        <w:bottom w:val="none" w:sz="0" w:space="0" w:color="auto"/>
        <w:right w:val="none" w:sz="0" w:space="0" w:color="auto"/>
      </w:divBdr>
    </w:div>
    <w:div w:id="1009213599">
      <w:bodyDiv w:val="1"/>
      <w:marLeft w:val="0"/>
      <w:marRight w:val="0"/>
      <w:marTop w:val="0"/>
      <w:marBottom w:val="0"/>
      <w:divBdr>
        <w:top w:val="none" w:sz="0" w:space="0" w:color="auto"/>
        <w:left w:val="none" w:sz="0" w:space="0" w:color="auto"/>
        <w:bottom w:val="none" w:sz="0" w:space="0" w:color="auto"/>
        <w:right w:val="none" w:sz="0" w:space="0" w:color="auto"/>
      </w:divBdr>
    </w:div>
    <w:div w:id="1012101234">
      <w:bodyDiv w:val="1"/>
      <w:marLeft w:val="0"/>
      <w:marRight w:val="0"/>
      <w:marTop w:val="0"/>
      <w:marBottom w:val="0"/>
      <w:divBdr>
        <w:top w:val="none" w:sz="0" w:space="0" w:color="auto"/>
        <w:left w:val="none" w:sz="0" w:space="0" w:color="auto"/>
        <w:bottom w:val="none" w:sz="0" w:space="0" w:color="auto"/>
        <w:right w:val="none" w:sz="0" w:space="0" w:color="auto"/>
      </w:divBdr>
    </w:div>
    <w:div w:id="1012759003">
      <w:bodyDiv w:val="1"/>
      <w:marLeft w:val="0"/>
      <w:marRight w:val="0"/>
      <w:marTop w:val="0"/>
      <w:marBottom w:val="0"/>
      <w:divBdr>
        <w:top w:val="none" w:sz="0" w:space="0" w:color="auto"/>
        <w:left w:val="none" w:sz="0" w:space="0" w:color="auto"/>
        <w:bottom w:val="none" w:sz="0" w:space="0" w:color="auto"/>
        <w:right w:val="none" w:sz="0" w:space="0" w:color="auto"/>
      </w:divBdr>
    </w:div>
    <w:div w:id="1017971954">
      <w:bodyDiv w:val="1"/>
      <w:marLeft w:val="0"/>
      <w:marRight w:val="0"/>
      <w:marTop w:val="0"/>
      <w:marBottom w:val="0"/>
      <w:divBdr>
        <w:top w:val="none" w:sz="0" w:space="0" w:color="auto"/>
        <w:left w:val="none" w:sz="0" w:space="0" w:color="auto"/>
        <w:bottom w:val="none" w:sz="0" w:space="0" w:color="auto"/>
        <w:right w:val="none" w:sz="0" w:space="0" w:color="auto"/>
      </w:divBdr>
    </w:div>
    <w:div w:id="1026756981">
      <w:bodyDiv w:val="1"/>
      <w:marLeft w:val="0"/>
      <w:marRight w:val="0"/>
      <w:marTop w:val="0"/>
      <w:marBottom w:val="0"/>
      <w:divBdr>
        <w:top w:val="none" w:sz="0" w:space="0" w:color="auto"/>
        <w:left w:val="none" w:sz="0" w:space="0" w:color="auto"/>
        <w:bottom w:val="none" w:sz="0" w:space="0" w:color="auto"/>
        <w:right w:val="none" w:sz="0" w:space="0" w:color="auto"/>
      </w:divBdr>
      <w:divsChild>
        <w:div w:id="744302279">
          <w:marLeft w:val="0"/>
          <w:marRight w:val="0"/>
          <w:marTop w:val="0"/>
          <w:marBottom w:val="0"/>
          <w:divBdr>
            <w:top w:val="none" w:sz="0" w:space="0" w:color="auto"/>
            <w:left w:val="none" w:sz="0" w:space="0" w:color="auto"/>
            <w:bottom w:val="none" w:sz="0" w:space="0" w:color="auto"/>
            <w:right w:val="none" w:sz="0" w:space="0" w:color="auto"/>
          </w:divBdr>
          <w:divsChild>
            <w:div w:id="1606889269">
              <w:marLeft w:val="0"/>
              <w:marRight w:val="0"/>
              <w:marTop w:val="0"/>
              <w:marBottom w:val="0"/>
              <w:divBdr>
                <w:top w:val="none" w:sz="0" w:space="0" w:color="auto"/>
                <w:left w:val="single" w:sz="36" w:space="0" w:color="D7DBDC"/>
                <w:bottom w:val="single" w:sz="36" w:space="0" w:color="D7DBDC"/>
                <w:right w:val="single" w:sz="36" w:space="0" w:color="D7DBDC"/>
              </w:divBdr>
              <w:divsChild>
                <w:div w:id="1560703266">
                  <w:marLeft w:val="0"/>
                  <w:marRight w:val="0"/>
                  <w:marTop w:val="0"/>
                  <w:marBottom w:val="0"/>
                  <w:divBdr>
                    <w:top w:val="none" w:sz="0" w:space="0" w:color="auto"/>
                    <w:left w:val="none" w:sz="0" w:space="0" w:color="auto"/>
                    <w:bottom w:val="none" w:sz="0" w:space="0" w:color="auto"/>
                    <w:right w:val="none" w:sz="0" w:space="0" w:color="auto"/>
                  </w:divBdr>
                  <w:divsChild>
                    <w:div w:id="58597667">
                      <w:marLeft w:val="0"/>
                      <w:marRight w:val="150"/>
                      <w:marTop w:val="0"/>
                      <w:marBottom w:val="300"/>
                      <w:divBdr>
                        <w:top w:val="none" w:sz="0" w:space="0" w:color="auto"/>
                        <w:left w:val="dotted" w:sz="6" w:space="8" w:color="AEAFB3"/>
                        <w:bottom w:val="none" w:sz="0" w:space="0" w:color="auto"/>
                        <w:right w:val="dotted" w:sz="6" w:space="8" w:color="AEAFB3"/>
                      </w:divBdr>
                      <w:divsChild>
                        <w:div w:id="1941989310">
                          <w:marLeft w:val="0"/>
                          <w:marRight w:val="0"/>
                          <w:marTop w:val="0"/>
                          <w:marBottom w:val="300"/>
                          <w:divBdr>
                            <w:top w:val="none" w:sz="0" w:space="0" w:color="auto"/>
                            <w:left w:val="none" w:sz="0" w:space="0" w:color="auto"/>
                            <w:bottom w:val="single" w:sz="24" w:space="8" w:color="D7DBDC"/>
                            <w:right w:val="none" w:sz="0" w:space="0" w:color="auto"/>
                          </w:divBdr>
                        </w:div>
                      </w:divsChild>
                    </w:div>
                  </w:divsChild>
                </w:div>
              </w:divsChild>
            </w:div>
          </w:divsChild>
        </w:div>
      </w:divsChild>
    </w:div>
    <w:div w:id="1035690551">
      <w:bodyDiv w:val="1"/>
      <w:marLeft w:val="0"/>
      <w:marRight w:val="0"/>
      <w:marTop w:val="0"/>
      <w:marBottom w:val="0"/>
      <w:divBdr>
        <w:top w:val="none" w:sz="0" w:space="0" w:color="auto"/>
        <w:left w:val="none" w:sz="0" w:space="0" w:color="auto"/>
        <w:bottom w:val="none" w:sz="0" w:space="0" w:color="auto"/>
        <w:right w:val="none" w:sz="0" w:space="0" w:color="auto"/>
      </w:divBdr>
    </w:div>
    <w:div w:id="1036008299">
      <w:bodyDiv w:val="1"/>
      <w:marLeft w:val="0"/>
      <w:marRight w:val="0"/>
      <w:marTop w:val="0"/>
      <w:marBottom w:val="0"/>
      <w:divBdr>
        <w:top w:val="none" w:sz="0" w:space="0" w:color="auto"/>
        <w:left w:val="none" w:sz="0" w:space="0" w:color="auto"/>
        <w:bottom w:val="none" w:sz="0" w:space="0" w:color="auto"/>
        <w:right w:val="none" w:sz="0" w:space="0" w:color="auto"/>
      </w:divBdr>
    </w:div>
    <w:div w:id="1036856189">
      <w:bodyDiv w:val="1"/>
      <w:marLeft w:val="0"/>
      <w:marRight w:val="0"/>
      <w:marTop w:val="0"/>
      <w:marBottom w:val="0"/>
      <w:divBdr>
        <w:top w:val="none" w:sz="0" w:space="0" w:color="auto"/>
        <w:left w:val="none" w:sz="0" w:space="0" w:color="auto"/>
        <w:bottom w:val="none" w:sz="0" w:space="0" w:color="auto"/>
        <w:right w:val="none" w:sz="0" w:space="0" w:color="auto"/>
      </w:divBdr>
      <w:divsChild>
        <w:div w:id="827745679">
          <w:marLeft w:val="0"/>
          <w:marRight w:val="0"/>
          <w:marTop w:val="0"/>
          <w:marBottom w:val="0"/>
          <w:divBdr>
            <w:top w:val="none" w:sz="0" w:space="0" w:color="auto"/>
            <w:left w:val="none" w:sz="0" w:space="0" w:color="auto"/>
            <w:bottom w:val="none" w:sz="0" w:space="0" w:color="auto"/>
            <w:right w:val="none" w:sz="0" w:space="0" w:color="auto"/>
          </w:divBdr>
          <w:divsChild>
            <w:div w:id="829752418">
              <w:marLeft w:val="0"/>
              <w:marRight w:val="0"/>
              <w:marTop w:val="0"/>
              <w:marBottom w:val="0"/>
              <w:divBdr>
                <w:top w:val="none" w:sz="0" w:space="0" w:color="auto"/>
                <w:left w:val="none" w:sz="0" w:space="0" w:color="auto"/>
                <w:bottom w:val="none" w:sz="0" w:space="0" w:color="auto"/>
                <w:right w:val="none" w:sz="0" w:space="0" w:color="auto"/>
              </w:divBdr>
            </w:div>
            <w:div w:id="928469092">
              <w:marLeft w:val="0"/>
              <w:marRight w:val="0"/>
              <w:marTop w:val="0"/>
              <w:marBottom w:val="0"/>
              <w:divBdr>
                <w:top w:val="none" w:sz="0" w:space="0" w:color="auto"/>
                <w:left w:val="none" w:sz="0" w:space="0" w:color="auto"/>
                <w:bottom w:val="none" w:sz="0" w:space="0" w:color="auto"/>
                <w:right w:val="none" w:sz="0" w:space="0" w:color="auto"/>
              </w:divBdr>
            </w:div>
            <w:div w:id="11505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6179">
      <w:bodyDiv w:val="1"/>
      <w:marLeft w:val="0"/>
      <w:marRight w:val="0"/>
      <w:marTop w:val="0"/>
      <w:marBottom w:val="0"/>
      <w:divBdr>
        <w:top w:val="none" w:sz="0" w:space="0" w:color="auto"/>
        <w:left w:val="none" w:sz="0" w:space="0" w:color="auto"/>
        <w:bottom w:val="none" w:sz="0" w:space="0" w:color="auto"/>
        <w:right w:val="none" w:sz="0" w:space="0" w:color="auto"/>
      </w:divBdr>
      <w:divsChild>
        <w:div w:id="1024406173">
          <w:marLeft w:val="0"/>
          <w:marRight w:val="0"/>
          <w:marTop w:val="0"/>
          <w:marBottom w:val="0"/>
          <w:divBdr>
            <w:top w:val="none" w:sz="0" w:space="0" w:color="auto"/>
            <w:left w:val="none" w:sz="0" w:space="0" w:color="auto"/>
            <w:bottom w:val="none" w:sz="0" w:space="0" w:color="auto"/>
            <w:right w:val="none" w:sz="0" w:space="0" w:color="auto"/>
          </w:divBdr>
        </w:div>
      </w:divsChild>
    </w:div>
    <w:div w:id="1038437325">
      <w:bodyDiv w:val="1"/>
      <w:marLeft w:val="0"/>
      <w:marRight w:val="0"/>
      <w:marTop w:val="0"/>
      <w:marBottom w:val="0"/>
      <w:divBdr>
        <w:top w:val="none" w:sz="0" w:space="0" w:color="auto"/>
        <w:left w:val="none" w:sz="0" w:space="0" w:color="auto"/>
        <w:bottom w:val="none" w:sz="0" w:space="0" w:color="auto"/>
        <w:right w:val="none" w:sz="0" w:space="0" w:color="auto"/>
      </w:divBdr>
    </w:div>
    <w:div w:id="1052997107">
      <w:bodyDiv w:val="1"/>
      <w:marLeft w:val="0"/>
      <w:marRight w:val="0"/>
      <w:marTop w:val="0"/>
      <w:marBottom w:val="0"/>
      <w:divBdr>
        <w:top w:val="none" w:sz="0" w:space="0" w:color="auto"/>
        <w:left w:val="none" w:sz="0" w:space="0" w:color="auto"/>
        <w:bottom w:val="none" w:sz="0" w:space="0" w:color="auto"/>
        <w:right w:val="none" w:sz="0" w:space="0" w:color="auto"/>
      </w:divBdr>
    </w:div>
    <w:div w:id="1054738481">
      <w:bodyDiv w:val="1"/>
      <w:marLeft w:val="0"/>
      <w:marRight w:val="0"/>
      <w:marTop w:val="0"/>
      <w:marBottom w:val="0"/>
      <w:divBdr>
        <w:top w:val="none" w:sz="0" w:space="0" w:color="auto"/>
        <w:left w:val="none" w:sz="0" w:space="0" w:color="auto"/>
        <w:bottom w:val="none" w:sz="0" w:space="0" w:color="auto"/>
        <w:right w:val="none" w:sz="0" w:space="0" w:color="auto"/>
      </w:divBdr>
    </w:div>
    <w:div w:id="1078598178">
      <w:bodyDiv w:val="1"/>
      <w:marLeft w:val="0"/>
      <w:marRight w:val="0"/>
      <w:marTop w:val="0"/>
      <w:marBottom w:val="0"/>
      <w:divBdr>
        <w:top w:val="none" w:sz="0" w:space="0" w:color="auto"/>
        <w:left w:val="none" w:sz="0" w:space="0" w:color="auto"/>
        <w:bottom w:val="none" w:sz="0" w:space="0" w:color="auto"/>
        <w:right w:val="none" w:sz="0" w:space="0" w:color="auto"/>
      </w:divBdr>
    </w:div>
    <w:div w:id="1095174940">
      <w:bodyDiv w:val="1"/>
      <w:marLeft w:val="0"/>
      <w:marRight w:val="0"/>
      <w:marTop w:val="0"/>
      <w:marBottom w:val="0"/>
      <w:divBdr>
        <w:top w:val="none" w:sz="0" w:space="0" w:color="auto"/>
        <w:left w:val="none" w:sz="0" w:space="0" w:color="auto"/>
        <w:bottom w:val="none" w:sz="0" w:space="0" w:color="auto"/>
        <w:right w:val="none" w:sz="0" w:space="0" w:color="auto"/>
      </w:divBdr>
    </w:div>
    <w:div w:id="1098983936">
      <w:bodyDiv w:val="1"/>
      <w:marLeft w:val="0"/>
      <w:marRight w:val="0"/>
      <w:marTop w:val="0"/>
      <w:marBottom w:val="0"/>
      <w:divBdr>
        <w:top w:val="none" w:sz="0" w:space="0" w:color="auto"/>
        <w:left w:val="none" w:sz="0" w:space="0" w:color="auto"/>
        <w:bottom w:val="none" w:sz="0" w:space="0" w:color="auto"/>
        <w:right w:val="none" w:sz="0" w:space="0" w:color="auto"/>
      </w:divBdr>
    </w:div>
    <w:div w:id="1099914338">
      <w:bodyDiv w:val="1"/>
      <w:marLeft w:val="0"/>
      <w:marRight w:val="0"/>
      <w:marTop w:val="0"/>
      <w:marBottom w:val="0"/>
      <w:divBdr>
        <w:top w:val="none" w:sz="0" w:space="0" w:color="auto"/>
        <w:left w:val="none" w:sz="0" w:space="0" w:color="auto"/>
        <w:bottom w:val="none" w:sz="0" w:space="0" w:color="auto"/>
        <w:right w:val="none" w:sz="0" w:space="0" w:color="auto"/>
      </w:divBdr>
      <w:divsChild>
        <w:div w:id="1839340718">
          <w:marLeft w:val="0"/>
          <w:marRight w:val="0"/>
          <w:marTop w:val="0"/>
          <w:marBottom w:val="0"/>
          <w:divBdr>
            <w:top w:val="none" w:sz="0" w:space="0" w:color="auto"/>
            <w:left w:val="none" w:sz="0" w:space="0" w:color="auto"/>
            <w:bottom w:val="none" w:sz="0" w:space="0" w:color="auto"/>
            <w:right w:val="none" w:sz="0" w:space="0" w:color="auto"/>
          </w:divBdr>
          <w:divsChild>
            <w:div w:id="32268695">
              <w:marLeft w:val="0"/>
              <w:marRight w:val="0"/>
              <w:marTop w:val="0"/>
              <w:marBottom w:val="0"/>
              <w:divBdr>
                <w:top w:val="none" w:sz="0" w:space="0" w:color="auto"/>
                <w:left w:val="none" w:sz="0" w:space="0" w:color="auto"/>
                <w:bottom w:val="none" w:sz="0" w:space="0" w:color="auto"/>
                <w:right w:val="none" w:sz="0" w:space="0" w:color="auto"/>
              </w:divBdr>
            </w:div>
            <w:div w:id="37558837">
              <w:marLeft w:val="0"/>
              <w:marRight w:val="0"/>
              <w:marTop w:val="0"/>
              <w:marBottom w:val="0"/>
              <w:divBdr>
                <w:top w:val="none" w:sz="0" w:space="0" w:color="auto"/>
                <w:left w:val="none" w:sz="0" w:space="0" w:color="auto"/>
                <w:bottom w:val="none" w:sz="0" w:space="0" w:color="auto"/>
                <w:right w:val="none" w:sz="0" w:space="0" w:color="auto"/>
              </w:divBdr>
            </w:div>
            <w:div w:id="786579356">
              <w:marLeft w:val="0"/>
              <w:marRight w:val="0"/>
              <w:marTop w:val="0"/>
              <w:marBottom w:val="0"/>
              <w:divBdr>
                <w:top w:val="none" w:sz="0" w:space="0" w:color="auto"/>
                <w:left w:val="none" w:sz="0" w:space="0" w:color="auto"/>
                <w:bottom w:val="none" w:sz="0" w:space="0" w:color="auto"/>
                <w:right w:val="none" w:sz="0" w:space="0" w:color="auto"/>
              </w:divBdr>
            </w:div>
            <w:div w:id="1157380136">
              <w:marLeft w:val="0"/>
              <w:marRight w:val="0"/>
              <w:marTop w:val="0"/>
              <w:marBottom w:val="0"/>
              <w:divBdr>
                <w:top w:val="none" w:sz="0" w:space="0" w:color="auto"/>
                <w:left w:val="none" w:sz="0" w:space="0" w:color="auto"/>
                <w:bottom w:val="none" w:sz="0" w:space="0" w:color="auto"/>
                <w:right w:val="none" w:sz="0" w:space="0" w:color="auto"/>
              </w:divBdr>
            </w:div>
            <w:div w:id="1269434913">
              <w:marLeft w:val="0"/>
              <w:marRight w:val="0"/>
              <w:marTop w:val="0"/>
              <w:marBottom w:val="0"/>
              <w:divBdr>
                <w:top w:val="none" w:sz="0" w:space="0" w:color="auto"/>
                <w:left w:val="none" w:sz="0" w:space="0" w:color="auto"/>
                <w:bottom w:val="none" w:sz="0" w:space="0" w:color="auto"/>
                <w:right w:val="none" w:sz="0" w:space="0" w:color="auto"/>
              </w:divBdr>
            </w:div>
            <w:div w:id="1613126178">
              <w:marLeft w:val="0"/>
              <w:marRight w:val="0"/>
              <w:marTop w:val="0"/>
              <w:marBottom w:val="0"/>
              <w:divBdr>
                <w:top w:val="none" w:sz="0" w:space="0" w:color="auto"/>
                <w:left w:val="none" w:sz="0" w:space="0" w:color="auto"/>
                <w:bottom w:val="none" w:sz="0" w:space="0" w:color="auto"/>
                <w:right w:val="none" w:sz="0" w:space="0" w:color="auto"/>
              </w:divBdr>
            </w:div>
            <w:div w:id="19988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29478">
      <w:bodyDiv w:val="1"/>
      <w:marLeft w:val="0"/>
      <w:marRight w:val="0"/>
      <w:marTop w:val="0"/>
      <w:marBottom w:val="0"/>
      <w:divBdr>
        <w:top w:val="none" w:sz="0" w:space="0" w:color="auto"/>
        <w:left w:val="none" w:sz="0" w:space="0" w:color="auto"/>
        <w:bottom w:val="none" w:sz="0" w:space="0" w:color="auto"/>
        <w:right w:val="none" w:sz="0" w:space="0" w:color="auto"/>
      </w:divBdr>
    </w:div>
    <w:div w:id="1116100377">
      <w:bodyDiv w:val="1"/>
      <w:marLeft w:val="0"/>
      <w:marRight w:val="0"/>
      <w:marTop w:val="0"/>
      <w:marBottom w:val="0"/>
      <w:divBdr>
        <w:top w:val="none" w:sz="0" w:space="0" w:color="auto"/>
        <w:left w:val="none" w:sz="0" w:space="0" w:color="auto"/>
        <w:bottom w:val="none" w:sz="0" w:space="0" w:color="auto"/>
        <w:right w:val="none" w:sz="0" w:space="0" w:color="auto"/>
      </w:divBdr>
      <w:divsChild>
        <w:div w:id="1285506822">
          <w:marLeft w:val="0"/>
          <w:marRight w:val="0"/>
          <w:marTop w:val="0"/>
          <w:marBottom w:val="0"/>
          <w:divBdr>
            <w:top w:val="none" w:sz="0" w:space="0" w:color="auto"/>
            <w:left w:val="none" w:sz="0" w:space="0" w:color="auto"/>
            <w:bottom w:val="none" w:sz="0" w:space="0" w:color="auto"/>
            <w:right w:val="none" w:sz="0" w:space="0" w:color="auto"/>
          </w:divBdr>
          <w:divsChild>
            <w:div w:id="183521751">
              <w:marLeft w:val="0"/>
              <w:marRight w:val="0"/>
              <w:marTop w:val="0"/>
              <w:marBottom w:val="0"/>
              <w:divBdr>
                <w:top w:val="none" w:sz="0" w:space="0" w:color="auto"/>
                <w:left w:val="none" w:sz="0" w:space="0" w:color="auto"/>
                <w:bottom w:val="none" w:sz="0" w:space="0" w:color="auto"/>
                <w:right w:val="none" w:sz="0" w:space="0" w:color="auto"/>
              </w:divBdr>
            </w:div>
            <w:div w:id="1111171897">
              <w:marLeft w:val="0"/>
              <w:marRight w:val="0"/>
              <w:marTop w:val="0"/>
              <w:marBottom w:val="0"/>
              <w:divBdr>
                <w:top w:val="none" w:sz="0" w:space="0" w:color="auto"/>
                <w:left w:val="none" w:sz="0" w:space="0" w:color="auto"/>
                <w:bottom w:val="none" w:sz="0" w:space="0" w:color="auto"/>
                <w:right w:val="none" w:sz="0" w:space="0" w:color="auto"/>
              </w:divBdr>
            </w:div>
            <w:div w:id="1409227424">
              <w:marLeft w:val="0"/>
              <w:marRight w:val="0"/>
              <w:marTop w:val="0"/>
              <w:marBottom w:val="0"/>
              <w:divBdr>
                <w:top w:val="none" w:sz="0" w:space="0" w:color="auto"/>
                <w:left w:val="none" w:sz="0" w:space="0" w:color="auto"/>
                <w:bottom w:val="none" w:sz="0" w:space="0" w:color="auto"/>
                <w:right w:val="none" w:sz="0" w:space="0" w:color="auto"/>
              </w:divBdr>
            </w:div>
            <w:div w:id="1773740867">
              <w:marLeft w:val="0"/>
              <w:marRight w:val="0"/>
              <w:marTop w:val="0"/>
              <w:marBottom w:val="0"/>
              <w:divBdr>
                <w:top w:val="none" w:sz="0" w:space="0" w:color="auto"/>
                <w:left w:val="none" w:sz="0" w:space="0" w:color="auto"/>
                <w:bottom w:val="none" w:sz="0" w:space="0" w:color="auto"/>
                <w:right w:val="none" w:sz="0" w:space="0" w:color="auto"/>
              </w:divBdr>
            </w:div>
            <w:div w:id="18614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703">
      <w:bodyDiv w:val="1"/>
      <w:marLeft w:val="0"/>
      <w:marRight w:val="0"/>
      <w:marTop w:val="0"/>
      <w:marBottom w:val="0"/>
      <w:divBdr>
        <w:top w:val="none" w:sz="0" w:space="0" w:color="auto"/>
        <w:left w:val="none" w:sz="0" w:space="0" w:color="auto"/>
        <w:bottom w:val="none" w:sz="0" w:space="0" w:color="auto"/>
        <w:right w:val="none" w:sz="0" w:space="0" w:color="auto"/>
      </w:divBdr>
    </w:div>
    <w:div w:id="1139960758">
      <w:bodyDiv w:val="1"/>
      <w:marLeft w:val="0"/>
      <w:marRight w:val="0"/>
      <w:marTop w:val="0"/>
      <w:marBottom w:val="0"/>
      <w:divBdr>
        <w:top w:val="none" w:sz="0" w:space="0" w:color="auto"/>
        <w:left w:val="none" w:sz="0" w:space="0" w:color="auto"/>
        <w:bottom w:val="none" w:sz="0" w:space="0" w:color="auto"/>
        <w:right w:val="none" w:sz="0" w:space="0" w:color="auto"/>
      </w:divBdr>
    </w:div>
    <w:div w:id="1141002742">
      <w:bodyDiv w:val="1"/>
      <w:marLeft w:val="0"/>
      <w:marRight w:val="0"/>
      <w:marTop w:val="0"/>
      <w:marBottom w:val="0"/>
      <w:divBdr>
        <w:top w:val="none" w:sz="0" w:space="0" w:color="auto"/>
        <w:left w:val="none" w:sz="0" w:space="0" w:color="auto"/>
        <w:bottom w:val="none" w:sz="0" w:space="0" w:color="auto"/>
        <w:right w:val="none" w:sz="0" w:space="0" w:color="auto"/>
      </w:divBdr>
    </w:div>
    <w:div w:id="1144347289">
      <w:bodyDiv w:val="1"/>
      <w:marLeft w:val="0"/>
      <w:marRight w:val="0"/>
      <w:marTop w:val="0"/>
      <w:marBottom w:val="0"/>
      <w:divBdr>
        <w:top w:val="none" w:sz="0" w:space="0" w:color="auto"/>
        <w:left w:val="none" w:sz="0" w:space="0" w:color="auto"/>
        <w:bottom w:val="none" w:sz="0" w:space="0" w:color="auto"/>
        <w:right w:val="none" w:sz="0" w:space="0" w:color="auto"/>
      </w:divBdr>
    </w:div>
    <w:div w:id="1149326029">
      <w:bodyDiv w:val="1"/>
      <w:marLeft w:val="0"/>
      <w:marRight w:val="0"/>
      <w:marTop w:val="0"/>
      <w:marBottom w:val="0"/>
      <w:divBdr>
        <w:top w:val="none" w:sz="0" w:space="0" w:color="auto"/>
        <w:left w:val="none" w:sz="0" w:space="0" w:color="auto"/>
        <w:bottom w:val="none" w:sz="0" w:space="0" w:color="auto"/>
        <w:right w:val="none" w:sz="0" w:space="0" w:color="auto"/>
      </w:divBdr>
    </w:div>
    <w:div w:id="1156338737">
      <w:bodyDiv w:val="1"/>
      <w:marLeft w:val="0"/>
      <w:marRight w:val="0"/>
      <w:marTop w:val="0"/>
      <w:marBottom w:val="0"/>
      <w:divBdr>
        <w:top w:val="none" w:sz="0" w:space="0" w:color="auto"/>
        <w:left w:val="none" w:sz="0" w:space="0" w:color="auto"/>
        <w:bottom w:val="none" w:sz="0" w:space="0" w:color="auto"/>
        <w:right w:val="none" w:sz="0" w:space="0" w:color="auto"/>
      </w:divBdr>
    </w:div>
    <w:div w:id="1164859420">
      <w:bodyDiv w:val="1"/>
      <w:marLeft w:val="0"/>
      <w:marRight w:val="0"/>
      <w:marTop w:val="0"/>
      <w:marBottom w:val="0"/>
      <w:divBdr>
        <w:top w:val="none" w:sz="0" w:space="0" w:color="auto"/>
        <w:left w:val="none" w:sz="0" w:space="0" w:color="auto"/>
        <w:bottom w:val="none" w:sz="0" w:space="0" w:color="auto"/>
        <w:right w:val="none" w:sz="0" w:space="0" w:color="auto"/>
      </w:divBdr>
    </w:div>
    <w:div w:id="1167405203">
      <w:bodyDiv w:val="1"/>
      <w:marLeft w:val="0"/>
      <w:marRight w:val="0"/>
      <w:marTop w:val="0"/>
      <w:marBottom w:val="0"/>
      <w:divBdr>
        <w:top w:val="none" w:sz="0" w:space="0" w:color="auto"/>
        <w:left w:val="none" w:sz="0" w:space="0" w:color="auto"/>
        <w:bottom w:val="none" w:sz="0" w:space="0" w:color="auto"/>
        <w:right w:val="none" w:sz="0" w:space="0" w:color="auto"/>
      </w:divBdr>
    </w:div>
    <w:div w:id="1177117955">
      <w:bodyDiv w:val="1"/>
      <w:marLeft w:val="0"/>
      <w:marRight w:val="0"/>
      <w:marTop w:val="0"/>
      <w:marBottom w:val="0"/>
      <w:divBdr>
        <w:top w:val="none" w:sz="0" w:space="0" w:color="auto"/>
        <w:left w:val="none" w:sz="0" w:space="0" w:color="auto"/>
        <w:bottom w:val="none" w:sz="0" w:space="0" w:color="auto"/>
        <w:right w:val="none" w:sz="0" w:space="0" w:color="auto"/>
      </w:divBdr>
    </w:div>
    <w:div w:id="1184443869">
      <w:bodyDiv w:val="1"/>
      <w:marLeft w:val="0"/>
      <w:marRight w:val="0"/>
      <w:marTop w:val="0"/>
      <w:marBottom w:val="0"/>
      <w:divBdr>
        <w:top w:val="none" w:sz="0" w:space="0" w:color="auto"/>
        <w:left w:val="none" w:sz="0" w:space="0" w:color="auto"/>
        <w:bottom w:val="none" w:sz="0" w:space="0" w:color="auto"/>
        <w:right w:val="none" w:sz="0" w:space="0" w:color="auto"/>
      </w:divBdr>
      <w:divsChild>
        <w:div w:id="1730687471">
          <w:marLeft w:val="0"/>
          <w:marRight w:val="0"/>
          <w:marTop w:val="0"/>
          <w:marBottom w:val="0"/>
          <w:divBdr>
            <w:top w:val="none" w:sz="0" w:space="0" w:color="auto"/>
            <w:left w:val="none" w:sz="0" w:space="0" w:color="auto"/>
            <w:bottom w:val="none" w:sz="0" w:space="0" w:color="auto"/>
            <w:right w:val="none" w:sz="0" w:space="0" w:color="auto"/>
          </w:divBdr>
          <w:divsChild>
            <w:div w:id="323632660">
              <w:marLeft w:val="0"/>
              <w:marRight w:val="0"/>
              <w:marTop w:val="0"/>
              <w:marBottom w:val="0"/>
              <w:divBdr>
                <w:top w:val="none" w:sz="0" w:space="0" w:color="auto"/>
                <w:left w:val="none" w:sz="0" w:space="0" w:color="auto"/>
                <w:bottom w:val="none" w:sz="0" w:space="0" w:color="auto"/>
                <w:right w:val="none" w:sz="0" w:space="0" w:color="auto"/>
              </w:divBdr>
            </w:div>
            <w:div w:id="502597057">
              <w:marLeft w:val="0"/>
              <w:marRight w:val="0"/>
              <w:marTop w:val="0"/>
              <w:marBottom w:val="0"/>
              <w:divBdr>
                <w:top w:val="none" w:sz="0" w:space="0" w:color="auto"/>
                <w:left w:val="none" w:sz="0" w:space="0" w:color="auto"/>
                <w:bottom w:val="none" w:sz="0" w:space="0" w:color="auto"/>
                <w:right w:val="none" w:sz="0" w:space="0" w:color="auto"/>
              </w:divBdr>
            </w:div>
            <w:div w:id="564142324">
              <w:marLeft w:val="0"/>
              <w:marRight w:val="0"/>
              <w:marTop w:val="0"/>
              <w:marBottom w:val="0"/>
              <w:divBdr>
                <w:top w:val="none" w:sz="0" w:space="0" w:color="auto"/>
                <w:left w:val="none" w:sz="0" w:space="0" w:color="auto"/>
                <w:bottom w:val="none" w:sz="0" w:space="0" w:color="auto"/>
                <w:right w:val="none" w:sz="0" w:space="0" w:color="auto"/>
              </w:divBdr>
            </w:div>
            <w:div w:id="736903687">
              <w:marLeft w:val="0"/>
              <w:marRight w:val="0"/>
              <w:marTop w:val="0"/>
              <w:marBottom w:val="0"/>
              <w:divBdr>
                <w:top w:val="none" w:sz="0" w:space="0" w:color="auto"/>
                <w:left w:val="none" w:sz="0" w:space="0" w:color="auto"/>
                <w:bottom w:val="none" w:sz="0" w:space="0" w:color="auto"/>
                <w:right w:val="none" w:sz="0" w:space="0" w:color="auto"/>
              </w:divBdr>
            </w:div>
            <w:div w:id="859854572">
              <w:marLeft w:val="0"/>
              <w:marRight w:val="0"/>
              <w:marTop w:val="0"/>
              <w:marBottom w:val="0"/>
              <w:divBdr>
                <w:top w:val="none" w:sz="0" w:space="0" w:color="auto"/>
                <w:left w:val="none" w:sz="0" w:space="0" w:color="auto"/>
                <w:bottom w:val="none" w:sz="0" w:space="0" w:color="auto"/>
                <w:right w:val="none" w:sz="0" w:space="0" w:color="auto"/>
              </w:divBdr>
            </w:div>
            <w:div w:id="892037382">
              <w:marLeft w:val="0"/>
              <w:marRight w:val="0"/>
              <w:marTop w:val="0"/>
              <w:marBottom w:val="0"/>
              <w:divBdr>
                <w:top w:val="none" w:sz="0" w:space="0" w:color="auto"/>
                <w:left w:val="none" w:sz="0" w:space="0" w:color="auto"/>
                <w:bottom w:val="none" w:sz="0" w:space="0" w:color="auto"/>
                <w:right w:val="none" w:sz="0" w:space="0" w:color="auto"/>
              </w:divBdr>
            </w:div>
            <w:div w:id="893391779">
              <w:marLeft w:val="0"/>
              <w:marRight w:val="0"/>
              <w:marTop w:val="0"/>
              <w:marBottom w:val="0"/>
              <w:divBdr>
                <w:top w:val="none" w:sz="0" w:space="0" w:color="auto"/>
                <w:left w:val="none" w:sz="0" w:space="0" w:color="auto"/>
                <w:bottom w:val="none" w:sz="0" w:space="0" w:color="auto"/>
                <w:right w:val="none" w:sz="0" w:space="0" w:color="auto"/>
              </w:divBdr>
            </w:div>
            <w:div w:id="938953019">
              <w:marLeft w:val="0"/>
              <w:marRight w:val="0"/>
              <w:marTop w:val="0"/>
              <w:marBottom w:val="0"/>
              <w:divBdr>
                <w:top w:val="none" w:sz="0" w:space="0" w:color="auto"/>
                <w:left w:val="none" w:sz="0" w:space="0" w:color="auto"/>
                <w:bottom w:val="none" w:sz="0" w:space="0" w:color="auto"/>
                <w:right w:val="none" w:sz="0" w:space="0" w:color="auto"/>
              </w:divBdr>
            </w:div>
            <w:div w:id="1137063908">
              <w:marLeft w:val="0"/>
              <w:marRight w:val="0"/>
              <w:marTop w:val="0"/>
              <w:marBottom w:val="0"/>
              <w:divBdr>
                <w:top w:val="none" w:sz="0" w:space="0" w:color="auto"/>
                <w:left w:val="none" w:sz="0" w:space="0" w:color="auto"/>
                <w:bottom w:val="none" w:sz="0" w:space="0" w:color="auto"/>
                <w:right w:val="none" w:sz="0" w:space="0" w:color="auto"/>
              </w:divBdr>
            </w:div>
            <w:div w:id="1168668414">
              <w:marLeft w:val="0"/>
              <w:marRight w:val="0"/>
              <w:marTop w:val="0"/>
              <w:marBottom w:val="0"/>
              <w:divBdr>
                <w:top w:val="none" w:sz="0" w:space="0" w:color="auto"/>
                <w:left w:val="none" w:sz="0" w:space="0" w:color="auto"/>
                <w:bottom w:val="none" w:sz="0" w:space="0" w:color="auto"/>
                <w:right w:val="none" w:sz="0" w:space="0" w:color="auto"/>
              </w:divBdr>
            </w:div>
            <w:div w:id="1293515722">
              <w:marLeft w:val="0"/>
              <w:marRight w:val="0"/>
              <w:marTop w:val="0"/>
              <w:marBottom w:val="0"/>
              <w:divBdr>
                <w:top w:val="none" w:sz="0" w:space="0" w:color="auto"/>
                <w:left w:val="none" w:sz="0" w:space="0" w:color="auto"/>
                <w:bottom w:val="none" w:sz="0" w:space="0" w:color="auto"/>
                <w:right w:val="none" w:sz="0" w:space="0" w:color="auto"/>
              </w:divBdr>
            </w:div>
            <w:div w:id="14412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2747">
      <w:bodyDiv w:val="1"/>
      <w:marLeft w:val="0"/>
      <w:marRight w:val="0"/>
      <w:marTop w:val="0"/>
      <w:marBottom w:val="0"/>
      <w:divBdr>
        <w:top w:val="none" w:sz="0" w:space="0" w:color="auto"/>
        <w:left w:val="none" w:sz="0" w:space="0" w:color="auto"/>
        <w:bottom w:val="none" w:sz="0" w:space="0" w:color="auto"/>
        <w:right w:val="none" w:sz="0" w:space="0" w:color="auto"/>
      </w:divBdr>
      <w:divsChild>
        <w:div w:id="1755781130">
          <w:marLeft w:val="0"/>
          <w:marRight w:val="0"/>
          <w:marTop w:val="0"/>
          <w:marBottom w:val="0"/>
          <w:divBdr>
            <w:top w:val="none" w:sz="0" w:space="0" w:color="auto"/>
            <w:left w:val="none" w:sz="0" w:space="0" w:color="auto"/>
            <w:bottom w:val="none" w:sz="0" w:space="0" w:color="auto"/>
            <w:right w:val="none" w:sz="0" w:space="0" w:color="auto"/>
          </w:divBdr>
          <w:divsChild>
            <w:div w:id="1985770030">
              <w:marLeft w:val="0"/>
              <w:marRight w:val="0"/>
              <w:marTop w:val="0"/>
              <w:marBottom w:val="0"/>
              <w:divBdr>
                <w:top w:val="none" w:sz="0" w:space="0" w:color="auto"/>
                <w:left w:val="single" w:sz="36" w:space="0" w:color="D7DBDC"/>
                <w:bottom w:val="single" w:sz="36" w:space="0" w:color="D7DBDC"/>
                <w:right w:val="single" w:sz="36" w:space="0" w:color="D7DBDC"/>
              </w:divBdr>
              <w:divsChild>
                <w:div w:id="1052120612">
                  <w:marLeft w:val="0"/>
                  <w:marRight w:val="0"/>
                  <w:marTop w:val="0"/>
                  <w:marBottom w:val="0"/>
                  <w:divBdr>
                    <w:top w:val="none" w:sz="0" w:space="0" w:color="auto"/>
                    <w:left w:val="none" w:sz="0" w:space="0" w:color="auto"/>
                    <w:bottom w:val="none" w:sz="0" w:space="0" w:color="auto"/>
                    <w:right w:val="none" w:sz="0" w:space="0" w:color="auto"/>
                  </w:divBdr>
                  <w:divsChild>
                    <w:div w:id="446311936">
                      <w:marLeft w:val="0"/>
                      <w:marRight w:val="150"/>
                      <w:marTop w:val="0"/>
                      <w:marBottom w:val="300"/>
                      <w:divBdr>
                        <w:top w:val="none" w:sz="0" w:space="0" w:color="auto"/>
                        <w:left w:val="dotted" w:sz="6" w:space="8" w:color="AEAFB3"/>
                        <w:bottom w:val="none" w:sz="0" w:space="0" w:color="auto"/>
                        <w:right w:val="dotted" w:sz="6" w:space="8" w:color="AEAFB3"/>
                      </w:divBdr>
                      <w:divsChild>
                        <w:div w:id="1826430045">
                          <w:marLeft w:val="0"/>
                          <w:marRight w:val="0"/>
                          <w:marTop w:val="0"/>
                          <w:marBottom w:val="300"/>
                          <w:divBdr>
                            <w:top w:val="none" w:sz="0" w:space="0" w:color="auto"/>
                            <w:left w:val="none" w:sz="0" w:space="0" w:color="auto"/>
                            <w:bottom w:val="single" w:sz="24" w:space="8" w:color="D7DBDC"/>
                            <w:right w:val="none" w:sz="0" w:space="0" w:color="auto"/>
                          </w:divBdr>
                        </w:div>
                      </w:divsChild>
                    </w:div>
                  </w:divsChild>
                </w:div>
              </w:divsChild>
            </w:div>
          </w:divsChild>
        </w:div>
      </w:divsChild>
    </w:div>
    <w:div w:id="1211918813">
      <w:bodyDiv w:val="1"/>
      <w:marLeft w:val="0"/>
      <w:marRight w:val="0"/>
      <w:marTop w:val="0"/>
      <w:marBottom w:val="0"/>
      <w:divBdr>
        <w:top w:val="none" w:sz="0" w:space="0" w:color="auto"/>
        <w:left w:val="none" w:sz="0" w:space="0" w:color="auto"/>
        <w:bottom w:val="none" w:sz="0" w:space="0" w:color="auto"/>
        <w:right w:val="none" w:sz="0" w:space="0" w:color="auto"/>
      </w:divBdr>
      <w:divsChild>
        <w:div w:id="1044646517">
          <w:marLeft w:val="0"/>
          <w:marRight w:val="0"/>
          <w:marTop w:val="0"/>
          <w:marBottom w:val="0"/>
          <w:divBdr>
            <w:top w:val="none" w:sz="0" w:space="0" w:color="auto"/>
            <w:left w:val="none" w:sz="0" w:space="0" w:color="auto"/>
            <w:bottom w:val="none" w:sz="0" w:space="0" w:color="auto"/>
            <w:right w:val="none" w:sz="0" w:space="0" w:color="auto"/>
          </w:divBdr>
        </w:div>
      </w:divsChild>
    </w:div>
    <w:div w:id="1221869856">
      <w:bodyDiv w:val="1"/>
      <w:marLeft w:val="0"/>
      <w:marRight w:val="0"/>
      <w:marTop w:val="0"/>
      <w:marBottom w:val="0"/>
      <w:divBdr>
        <w:top w:val="none" w:sz="0" w:space="0" w:color="auto"/>
        <w:left w:val="none" w:sz="0" w:space="0" w:color="auto"/>
        <w:bottom w:val="none" w:sz="0" w:space="0" w:color="auto"/>
        <w:right w:val="none" w:sz="0" w:space="0" w:color="auto"/>
      </w:divBdr>
    </w:div>
    <w:div w:id="1230462072">
      <w:bodyDiv w:val="1"/>
      <w:marLeft w:val="0"/>
      <w:marRight w:val="0"/>
      <w:marTop w:val="0"/>
      <w:marBottom w:val="0"/>
      <w:divBdr>
        <w:top w:val="none" w:sz="0" w:space="0" w:color="auto"/>
        <w:left w:val="none" w:sz="0" w:space="0" w:color="auto"/>
        <w:bottom w:val="none" w:sz="0" w:space="0" w:color="auto"/>
        <w:right w:val="none" w:sz="0" w:space="0" w:color="auto"/>
      </w:divBdr>
    </w:div>
    <w:div w:id="1236628469">
      <w:bodyDiv w:val="1"/>
      <w:marLeft w:val="0"/>
      <w:marRight w:val="0"/>
      <w:marTop w:val="0"/>
      <w:marBottom w:val="0"/>
      <w:divBdr>
        <w:top w:val="none" w:sz="0" w:space="0" w:color="auto"/>
        <w:left w:val="none" w:sz="0" w:space="0" w:color="auto"/>
        <w:bottom w:val="none" w:sz="0" w:space="0" w:color="auto"/>
        <w:right w:val="none" w:sz="0" w:space="0" w:color="auto"/>
      </w:divBdr>
      <w:divsChild>
        <w:div w:id="1637711653">
          <w:marLeft w:val="0"/>
          <w:marRight w:val="1"/>
          <w:marTop w:val="0"/>
          <w:marBottom w:val="0"/>
          <w:divBdr>
            <w:top w:val="none" w:sz="0" w:space="0" w:color="auto"/>
            <w:left w:val="none" w:sz="0" w:space="0" w:color="auto"/>
            <w:bottom w:val="none" w:sz="0" w:space="0" w:color="auto"/>
            <w:right w:val="none" w:sz="0" w:space="0" w:color="auto"/>
          </w:divBdr>
          <w:divsChild>
            <w:div w:id="90592781">
              <w:marLeft w:val="0"/>
              <w:marRight w:val="0"/>
              <w:marTop w:val="0"/>
              <w:marBottom w:val="0"/>
              <w:divBdr>
                <w:top w:val="none" w:sz="0" w:space="0" w:color="auto"/>
                <w:left w:val="none" w:sz="0" w:space="0" w:color="auto"/>
                <w:bottom w:val="none" w:sz="0" w:space="0" w:color="auto"/>
                <w:right w:val="none" w:sz="0" w:space="0" w:color="auto"/>
              </w:divBdr>
              <w:divsChild>
                <w:div w:id="1495805768">
                  <w:marLeft w:val="0"/>
                  <w:marRight w:val="1"/>
                  <w:marTop w:val="0"/>
                  <w:marBottom w:val="0"/>
                  <w:divBdr>
                    <w:top w:val="none" w:sz="0" w:space="0" w:color="auto"/>
                    <w:left w:val="none" w:sz="0" w:space="0" w:color="auto"/>
                    <w:bottom w:val="none" w:sz="0" w:space="0" w:color="auto"/>
                    <w:right w:val="none" w:sz="0" w:space="0" w:color="auto"/>
                  </w:divBdr>
                  <w:divsChild>
                    <w:div w:id="551160274">
                      <w:marLeft w:val="0"/>
                      <w:marRight w:val="0"/>
                      <w:marTop w:val="0"/>
                      <w:marBottom w:val="0"/>
                      <w:divBdr>
                        <w:top w:val="none" w:sz="0" w:space="0" w:color="auto"/>
                        <w:left w:val="none" w:sz="0" w:space="0" w:color="auto"/>
                        <w:bottom w:val="none" w:sz="0" w:space="0" w:color="auto"/>
                        <w:right w:val="none" w:sz="0" w:space="0" w:color="auto"/>
                      </w:divBdr>
                      <w:divsChild>
                        <w:div w:id="1754088116">
                          <w:marLeft w:val="0"/>
                          <w:marRight w:val="0"/>
                          <w:marTop w:val="0"/>
                          <w:marBottom w:val="0"/>
                          <w:divBdr>
                            <w:top w:val="none" w:sz="0" w:space="0" w:color="auto"/>
                            <w:left w:val="none" w:sz="0" w:space="0" w:color="auto"/>
                            <w:bottom w:val="none" w:sz="0" w:space="0" w:color="auto"/>
                            <w:right w:val="none" w:sz="0" w:space="0" w:color="auto"/>
                          </w:divBdr>
                          <w:divsChild>
                            <w:div w:id="1562211432">
                              <w:marLeft w:val="0"/>
                              <w:marRight w:val="0"/>
                              <w:marTop w:val="120"/>
                              <w:marBottom w:val="360"/>
                              <w:divBdr>
                                <w:top w:val="none" w:sz="0" w:space="0" w:color="auto"/>
                                <w:left w:val="none" w:sz="0" w:space="0" w:color="auto"/>
                                <w:bottom w:val="none" w:sz="0" w:space="0" w:color="auto"/>
                                <w:right w:val="none" w:sz="0" w:space="0" w:color="auto"/>
                              </w:divBdr>
                              <w:divsChild>
                                <w:div w:id="79259820">
                                  <w:marLeft w:val="0"/>
                                  <w:marRight w:val="0"/>
                                  <w:marTop w:val="0"/>
                                  <w:marBottom w:val="0"/>
                                  <w:divBdr>
                                    <w:top w:val="none" w:sz="0" w:space="0" w:color="auto"/>
                                    <w:left w:val="none" w:sz="0" w:space="0" w:color="auto"/>
                                    <w:bottom w:val="none" w:sz="0" w:space="0" w:color="auto"/>
                                    <w:right w:val="none" w:sz="0" w:space="0" w:color="auto"/>
                                  </w:divBdr>
                                </w:div>
                                <w:div w:id="636761135">
                                  <w:marLeft w:val="0"/>
                                  <w:marRight w:val="0"/>
                                  <w:marTop w:val="0"/>
                                  <w:marBottom w:val="0"/>
                                  <w:divBdr>
                                    <w:top w:val="none" w:sz="0" w:space="0" w:color="auto"/>
                                    <w:left w:val="none" w:sz="0" w:space="0" w:color="auto"/>
                                    <w:bottom w:val="none" w:sz="0" w:space="0" w:color="auto"/>
                                    <w:right w:val="none" w:sz="0" w:space="0" w:color="auto"/>
                                  </w:divBdr>
                                </w:div>
                                <w:div w:id="9902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240582">
      <w:bodyDiv w:val="1"/>
      <w:marLeft w:val="0"/>
      <w:marRight w:val="0"/>
      <w:marTop w:val="0"/>
      <w:marBottom w:val="0"/>
      <w:divBdr>
        <w:top w:val="none" w:sz="0" w:space="0" w:color="auto"/>
        <w:left w:val="none" w:sz="0" w:space="0" w:color="auto"/>
        <w:bottom w:val="none" w:sz="0" w:space="0" w:color="auto"/>
        <w:right w:val="none" w:sz="0" w:space="0" w:color="auto"/>
      </w:divBdr>
    </w:div>
    <w:div w:id="1278414129">
      <w:bodyDiv w:val="1"/>
      <w:marLeft w:val="0"/>
      <w:marRight w:val="0"/>
      <w:marTop w:val="0"/>
      <w:marBottom w:val="0"/>
      <w:divBdr>
        <w:top w:val="none" w:sz="0" w:space="0" w:color="auto"/>
        <w:left w:val="none" w:sz="0" w:space="0" w:color="auto"/>
        <w:bottom w:val="none" w:sz="0" w:space="0" w:color="auto"/>
        <w:right w:val="none" w:sz="0" w:space="0" w:color="auto"/>
      </w:divBdr>
    </w:div>
    <w:div w:id="1278635782">
      <w:bodyDiv w:val="1"/>
      <w:marLeft w:val="0"/>
      <w:marRight w:val="0"/>
      <w:marTop w:val="0"/>
      <w:marBottom w:val="0"/>
      <w:divBdr>
        <w:top w:val="none" w:sz="0" w:space="0" w:color="auto"/>
        <w:left w:val="none" w:sz="0" w:space="0" w:color="auto"/>
        <w:bottom w:val="none" w:sz="0" w:space="0" w:color="auto"/>
        <w:right w:val="none" w:sz="0" w:space="0" w:color="auto"/>
      </w:divBdr>
    </w:div>
    <w:div w:id="1305694679">
      <w:bodyDiv w:val="1"/>
      <w:marLeft w:val="0"/>
      <w:marRight w:val="0"/>
      <w:marTop w:val="0"/>
      <w:marBottom w:val="0"/>
      <w:divBdr>
        <w:top w:val="none" w:sz="0" w:space="0" w:color="auto"/>
        <w:left w:val="none" w:sz="0" w:space="0" w:color="auto"/>
        <w:bottom w:val="none" w:sz="0" w:space="0" w:color="auto"/>
        <w:right w:val="none" w:sz="0" w:space="0" w:color="auto"/>
      </w:divBdr>
    </w:div>
    <w:div w:id="1306274032">
      <w:bodyDiv w:val="1"/>
      <w:marLeft w:val="0"/>
      <w:marRight w:val="0"/>
      <w:marTop w:val="0"/>
      <w:marBottom w:val="0"/>
      <w:divBdr>
        <w:top w:val="none" w:sz="0" w:space="0" w:color="auto"/>
        <w:left w:val="none" w:sz="0" w:space="0" w:color="auto"/>
        <w:bottom w:val="none" w:sz="0" w:space="0" w:color="auto"/>
        <w:right w:val="none" w:sz="0" w:space="0" w:color="auto"/>
      </w:divBdr>
    </w:div>
    <w:div w:id="1312563345">
      <w:bodyDiv w:val="1"/>
      <w:marLeft w:val="0"/>
      <w:marRight w:val="0"/>
      <w:marTop w:val="0"/>
      <w:marBottom w:val="0"/>
      <w:divBdr>
        <w:top w:val="none" w:sz="0" w:space="0" w:color="auto"/>
        <w:left w:val="none" w:sz="0" w:space="0" w:color="auto"/>
        <w:bottom w:val="none" w:sz="0" w:space="0" w:color="auto"/>
        <w:right w:val="none" w:sz="0" w:space="0" w:color="auto"/>
      </w:divBdr>
    </w:div>
    <w:div w:id="1313946419">
      <w:bodyDiv w:val="1"/>
      <w:marLeft w:val="0"/>
      <w:marRight w:val="0"/>
      <w:marTop w:val="0"/>
      <w:marBottom w:val="0"/>
      <w:divBdr>
        <w:top w:val="none" w:sz="0" w:space="0" w:color="auto"/>
        <w:left w:val="none" w:sz="0" w:space="0" w:color="auto"/>
        <w:bottom w:val="none" w:sz="0" w:space="0" w:color="auto"/>
        <w:right w:val="none" w:sz="0" w:space="0" w:color="auto"/>
      </w:divBdr>
    </w:div>
    <w:div w:id="1317958908">
      <w:bodyDiv w:val="1"/>
      <w:marLeft w:val="0"/>
      <w:marRight w:val="0"/>
      <w:marTop w:val="0"/>
      <w:marBottom w:val="0"/>
      <w:divBdr>
        <w:top w:val="none" w:sz="0" w:space="0" w:color="auto"/>
        <w:left w:val="none" w:sz="0" w:space="0" w:color="auto"/>
        <w:bottom w:val="none" w:sz="0" w:space="0" w:color="auto"/>
        <w:right w:val="none" w:sz="0" w:space="0" w:color="auto"/>
      </w:divBdr>
    </w:div>
    <w:div w:id="1321544714">
      <w:bodyDiv w:val="1"/>
      <w:marLeft w:val="0"/>
      <w:marRight w:val="0"/>
      <w:marTop w:val="0"/>
      <w:marBottom w:val="0"/>
      <w:divBdr>
        <w:top w:val="none" w:sz="0" w:space="0" w:color="auto"/>
        <w:left w:val="none" w:sz="0" w:space="0" w:color="auto"/>
        <w:bottom w:val="none" w:sz="0" w:space="0" w:color="auto"/>
        <w:right w:val="none" w:sz="0" w:space="0" w:color="auto"/>
      </w:divBdr>
    </w:div>
    <w:div w:id="1323121480">
      <w:bodyDiv w:val="1"/>
      <w:marLeft w:val="0"/>
      <w:marRight w:val="0"/>
      <w:marTop w:val="0"/>
      <w:marBottom w:val="0"/>
      <w:divBdr>
        <w:top w:val="none" w:sz="0" w:space="0" w:color="auto"/>
        <w:left w:val="none" w:sz="0" w:space="0" w:color="auto"/>
        <w:bottom w:val="none" w:sz="0" w:space="0" w:color="auto"/>
        <w:right w:val="none" w:sz="0" w:space="0" w:color="auto"/>
      </w:divBdr>
      <w:divsChild>
        <w:div w:id="244920092">
          <w:marLeft w:val="0"/>
          <w:marRight w:val="0"/>
          <w:marTop w:val="0"/>
          <w:marBottom w:val="0"/>
          <w:divBdr>
            <w:top w:val="none" w:sz="0" w:space="0" w:color="auto"/>
            <w:left w:val="none" w:sz="0" w:space="0" w:color="auto"/>
            <w:bottom w:val="none" w:sz="0" w:space="0" w:color="auto"/>
            <w:right w:val="none" w:sz="0" w:space="0" w:color="auto"/>
          </w:divBdr>
          <w:divsChild>
            <w:div w:id="53892291">
              <w:marLeft w:val="0"/>
              <w:marRight w:val="0"/>
              <w:marTop w:val="0"/>
              <w:marBottom w:val="0"/>
              <w:divBdr>
                <w:top w:val="none" w:sz="0" w:space="0" w:color="auto"/>
                <w:left w:val="none" w:sz="0" w:space="0" w:color="auto"/>
                <w:bottom w:val="none" w:sz="0" w:space="0" w:color="auto"/>
                <w:right w:val="none" w:sz="0" w:space="0" w:color="auto"/>
              </w:divBdr>
            </w:div>
            <w:div w:id="115103573">
              <w:marLeft w:val="0"/>
              <w:marRight w:val="0"/>
              <w:marTop w:val="0"/>
              <w:marBottom w:val="0"/>
              <w:divBdr>
                <w:top w:val="none" w:sz="0" w:space="0" w:color="auto"/>
                <w:left w:val="none" w:sz="0" w:space="0" w:color="auto"/>
                <w:bottom w:val="none" w:sz="0" w:space="0" w:color="auto"/>
                <w:right w:val="none" w:sz="0" w:space="0" w:color="auto"/>
              </w:divBdr>
            </w:div>
            <w:div w:id="131796519">
              <w:marLeft w:val="0"/>
              <w:marRight w:val="0"/>
              <w:marTop w:val="0"/>
              <w:marBottom w:val="0"/>
              <w:divBdr>
                <w:top w:val="none" w:sz="0" w:space="0" w:color="auto"/>
                <w:left w:val="none" w:sz="0" w:space="0" w:color="auto"/>
                <w:bottom w:val="none" w:sz="0" w:space="0" w:color="auto"/>
                <w:right w:val="none" w:sz="0" w:space="0" w:color="auto"/>
              </w:divBdr>
            </w:div>
            <w:div w:id="1299144484">
              <w:marLeft w:val="0"/>
              <w:marRight w:val="0"/>
              <w:marTop w:val="0"/>
              <w:marBottom w:val="0"/>
              <w:divBdr>
                <w:top w:val="none" w:sz="0" w:space="0" w:color="auto"/>
                <w:left w:val="none" w:sz="0" w:space="0" w:color="auto"/>
                <w:bottom w:val="none" w:sz="0" w:space="0" w:color="auto"/>
                <w:right w:val="none" w:sz="0" w:space="0" w:color="auto"/>
              </w:divBdr>
            </w:div>
            <w:div w:id="1438863853">
              <w:marLeft w:val="0"/>
              <w:marRight w:val="0"/>
              <w:marTop w:val="0"/>
              <w:marBottom w:val="0"/>
              <w:divBdr>
                <w:top w:val="none" w:sz="0" w:space="0" w:color="auto"/>
                <w:left w:val="none" w:sz="0" w:space="0" w:color="auto"/>
                <w:bottom w:val="none" w:sz="0" w:space="0" w:color="auto"/>
                <w:right w:val="none" w:sz="0" w:space="0" w:color="auto"/>
              </w:divBdr>
            </w:div>
            <w:div w:id="1765805831">
              <w:marLeft w:val="0"/>
              <w:marRight w:val="0"/>
              <w:marTop w:val="0"/>
              <w:marBottom w:val="0"/>
              <w:divBdr>
                <w:top w:val="none" w:sz="0" w:space="0" w:color="auto"/>
                <w:left w:val="none" w:sz="0" w:space="0" w:color="auto"/>
                <w:bottom w:val="none" w:sz="0" w:space="0" w:color="auto"/>
                <w:right w:val="none" w:sz="0" w:space="0" w:color="auto"/>
              </w:divBdr>
            </w:div>
            <w:div w:id="1893345335">
              <w:marLeft w:val="0"/>
              <w:marRight w:val="0"/>
              <w:marTop w:val="0"/>
              <w:marBottom w:val="0"/>
              <w:divBdr>
                <w:top w:val="none" w:sz="0" w:space="0" w:color="auto"/>
                <w:left w:val="none" w:sz="0" w:space="0" w:color="auto"/>
                <w:bottom w:val="none" w:sz="0" w:space="0" w:color="auto"/>
                <w:right w:val="none" w:sz="0" w:space="0" w:color="auto"/>
              </w:divBdr>
            </w:div>
            <w:div w:id="1948345424">
              <w:marLeft w:val="0"/>
              <w:marRight w:val="0"/>
              <w:marTop w:val="0"/>
              <w:marBottom w:val="0"/>
              <w:divBdr>
                <w:top w:val="none" w:sz="0" w:space="0" w:color="auto"/>
                <w:left w:val="none" w:sz="0" w:space="0" w:color="auto"/>
                <w:bottom w:val="none" w:sz="0" w:space="0" w:color="auto"/>
                <w:right w:val="none" w:sz="0" w:space="0" w:color="auto"/>
              </w:divBdr>
            </w:div>
            <w:div w:id="21175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6703">
      <w:bodyDiv w:val="1"/>
      <w:marLeft w:val="0"/>
      <w:marRight w:val="0"/>
      <w:marTop w:val="0"/>
      <w:marBottom w:val="0"/>
      <w:divBdr>
        <w:top w:val="none" w:sz="0" w:space="0" w:color="auto"/>
        <w:left w:val="none" w:sz="0" w:space="0" w:color="auto"/>
        <w:bottom w:val="none" w:sz="0" w:space="0" w:color="auto"/>
        <w:right w:val="none" w:sz="0" w:space="0" w:color="auto"/>
      </w:divBdr>
    </w:div>
    <w:div w:id="1327829612">
      <w:bodyDiv w:val="1"/>
      <w:marLeft w:val="0"/>
      <w:marRight w:val="0"/>
      <w:marTop w:val="0"/>
      <w:marBottom w:val="0"/>
      <w:divBdr>
        <w:top w:val="none" w:sz="0" w:space="0" w:color="auto"/>
        <w:left w:val="none" w:sz="0" w:space="0" w:color="auto"/>
        <w:bottom w:val="none" w:sz="0" w:space="0" w:color="auto"/>
        <w:right w:val="none" w:sz="0" w:space="0" w:color="auto"/>
      </w:divBdr>
    </w:div>
    <w:div w:id="1336834620">
      <w:bodyDiv w:val="1"/>
      <w:marLeft w:val="0"/>
      <w:marRight w:val="0"/>
      <w:marTop w:val="0"/>
      <w:marBottom w:val="0"/>
      <w:divBdr>
        <w:top w:val="none" w:sz="0" w:space="0" w:color="auto"/>
        <w:left w:val="none" w:sz="0" w:space="0" w:color="auto"/>
        <w:bottom w:val="none" w:sz="0" w:space="0" w:color="auto"/>
        <w:right w:val="none" w:sz="0" w:space="0" w:color="auto"/>
      </w:divBdr>
    </w:div>
    <w:div w:id="1345016200">
      <w:bodyDiv w:val="1"/>
      <w:marLeft w:val="0"/>
      <w:marRight w:val="0"/>
      <w:marTop w:val="0"/>
      <w:marBottom w:val="0"/>
      <w:divBdr>
        <w:top w:val="none" w:sz="0" w:space="0" w:color="auto"/>
        <w:left w:val="none" w:sz="0" w:space="0" w:color="auto"/>
        <w:bottom w:val="none" w:sz="0" w:space="0" w:color="auto"/>
        <w:right w:val="none" w:sz="0" w:space="0" w:color="auto"/>
      </w:divBdr>
    </w:div>
    <w:div w:id="1345863180">
      <w:bodyDiv w:val="1"/>
      <w:marLeft w:val="0"/>
      <w:marRight w:val="0"/>
      <w:marTop w:val="0"/>
      <w:marBottom w:val="0"/>
      <w:divBdr>
        <w:top w:val="none" w:sz="0" w:space="0" w:color="auto"/>
        <w:left w:val="none" w:sz="0" w:space="0" w:color="auto"/>
        <w:bottom w:val="none" w:sz="0" w:space="0" w:color="auto"/>
        <w:right w:val="none" w:sz="0" w:space="0" w:color="auto"/>
      </w:divBdr>
    </w:div>
    <w:div w:id="1371220701">
      <w:bodyDiv w:val="1"/>
      <w:marLeft w:val="0"/>
      <w:marRight w:val="0"/>
      <w:marTop w:val="0"/>
      <w:marBottom w:val="0"/>
      <w:divBdr>
        <w:top w:val="none" w:sz="0" w:space="0" w:color="auto"/>
        <w:left w:val="none" w:sz="0" w:space="0" w:color="auto"/>
        <w:bottom w:val="none" w:sz="0" w:space="0" w:color="auto"/>
        <w:right w:val="none" w:sz="0" w:space="0" w:color="auto"/>
      </w:divBdr>
    </w:div>
    <w:div w:id="1374690354">
      <w:bodyDiv w:val="1"/>
      <w:marLeft w:val="0"/>
      <w:marRight w:val="0"/>
      <w:marTop w:val="0"/>
      <w:marBottom w:val="0"/>
      <w:divBdr>
        <w:top w:val="none" w:sz="0" w:space="0" w:color="auto"/>
        <w:left w:val="none" w:sz="0" w:space="0" w:color="auto"/>
        <w:bottom w:val="none" w:sz="0" w:space="0" w:color="auto"/>
        <w:right w:val="none" w:sz="0" w:space="0" w:color="auto"/>
      </w:divBdr>
    </w:div>
    <w:div w:id="1376393635">
      <w:bodyDiv w:val="1"/>
      <w:marLeft w:val="0"/>
      <w:marRight w:val="0"/>
      <w:marTop w:val="0"/>
      <w:marBottom w:val="0"/>
      <w:divBdr>
        <w:top w:val="none" w:sz="0" w:space="0" w:color="auto"/>
        <w:left w:val="none" w:sz="0" w:space="0" w:color="auto"/>
        <w:bottom w:val="none" w:sz="0" w:space="0" w:color="auto"/>
        <w:right w:val="none" w:sz="0" w:space="0" w:color="auto"/>
      </w:divBdr>
      <w:divsChild>
        <w:div w:id="1603146555">
          <w:marLeft w:val="0"/>
          <w:marRight w:val="0"/>
          <w:marTop w:val="0"/>
          <w:marBottom w:val="0"/>
          <w:divBdr>
            <w:top w:val="none" w:sz="0" w:space="0" w:color="auto"/>
            <w:left w:val="none" w:sz="0" w:space="0" w:color="auto"/>
            <w:bottom w:val="none" w:sz="0" w:space="0" w:color="auto"/>
            <w:right w:val="none" w:sz="0" w:space="0" w:color="auto"/>
          </w:divBdr>
          <w:divsChild>
            <w:div w:id="30151891">
              <w:marLeft w:val="0"/>
              <w:marRight w:val="0"/>
              <w:marTop w:val="0"/>
              <w:marBottom w:val="0"/>
              <w:divBdr>
                <w:top w:val="none" w:sz="0" w:space="0" w:color="auto"/>
                <w:left w:val="none" w:sz="0" w:space="0" w:color="auto"/>
                <w:bottom w:val="none" w:sz="0" w:space="0" w:color="auto"/>
                <w:right w:val="none" w:sz="0" w:space="0" w:color="auto"/>
              </w:divBdr>
            </w:div>
            <w:div w:id="63526336">
              <w:marLeft w:val="0"/>
              <w:marRight w:val="0"/>
              <w:marTop w:val="0"/>
              <w:marBottom w:val="0"/>
              <w:divBdr>
                <w:top w:val="none" w:sz="0" w:space="0" w:color="auto"/>
                <w:left w:val="none" w:sz="0" w:space="0" w:color="auto"/>
                <w:bottom w:val="none" w:sz="0" w:space="0" w:color="auto"/>
                <w:right w:val="none" w:sz="0" w:space="0" w:color="auto"/>
              </w:divBdr>
            </w:div>
            <w:div w:id="249966258">
              <w:marLeft w:val="0"/>
              <w:marRight w:val="0"/>
              <w:marTop w:val="0"/>
              <w:marBottom w:val="0"/>
              <w:divBdr>
                <w:top w:val="none" w:sz="0" w:space="0" w:color="auto"/>
                <w:left w:val="none" w:sz="0" w:space="0" w:color="auto"/>
                <w:bottom w:val="none" w:sz="0" w:space="0" w:color="auto"/>
                <w:right w:val="none" w:sz="0" w:space="0" w:color="auto"/>
              </w:divBdr>
            </w:div>
            <w:div w:id="600643094">
              <w:marLeft w:val="0"/>
              <w:marRight w:val="0"/>
              <w:marTop w:val="0"/>
              <w:marBottom w:val="0"/>
              <w:divBdr>
                <w:top w:val="none" w:sz="0" w:space="0" w:color="auto"/>
                <w:left w:val="none" w:sz="0" w:space="0" w:color="auto"/>
                <w:bottom w:val="none" w:sz="0" w:space="0" w:color="auto"/>
                <w:right w:val="none" w:sz="0" w:space="0" w:color="auto"/>
              </w:divBdr>
            </w:div>
            <w:div w:id="1386296453">
              <w:marLeft w:val="0"/>
              <w:marRight w:val="0"/>
              <w:marTop w:val="0"/>
              <w:marBottom w:val="0"/>
              <w:divBdr>
                <w:top w:val="none" w:sz="0" w:space="0" w:color="auto"/>
                <w:left w:val="none" w:sz="0" w:space="0" w:color="auto"/>
                <w:bottom w:val="none" w:sz="0" w:space="0" w:color="auto"/>
                <w:right w:val="none" w:sz="0" w:space="0" w:color="auto"/>
              </w:divBdr>
            </w:div>
            <w:div w:id="1400395617">
              <w:marLeft w:val="0"/>
              <w:marRight w:val="0"/>
              <w:marTop w:val="0"/>
              <w:marBottom w:val="0"/>
              <w:divBdr>
                <w:top w:val="none" w:sz="0" w:space="0" w:color="auto"/>
                <w:left w:val="none" w:sz="0" w:space="0" w:color="auto"/>
                <w:bottom w:val="none" w:sz="0" w:space="0" w:color="auto"/>
                <w:right w:val="none" w:sz="0" w:space="0" w:color="auto"/>
              </w:divBdr>
            </w:div>
            <w:div w:id="1406030657">
              <w:marLeft w:val="0"/>
              <w:marRight w:val="0"/>
              <w:marTop w:val="0"/>
              <w:marBottom w:val="0"/>
              <w:divBdr>
                <w:top w:val="none" w:sz="0" w:space="0" w:color="auto"/>
                <w:left w:val="none" w:sz="0" w:space="0" w:color="auto"/>
                <w:bottom w:val="none" w:sz="0" w:space="0" w:color="auto"/>
                <w:right w:val="none" w:sz="0" w:space="0" w:color="auto"/>
              </w:divBdr>
            </w:div>
            <w:div w:id="1414161377">
              <w:marLeft w:val="0"/>
              <w:marRight w:val="0"/>
              <w:marTop w:val="0"/>
              <w:marBottom w:val="0"/>
              <w:divBdr>
                <w:top w:val="none" w:sz="0" w:space="0" w:color="auto"/>
                <w:left w:val="none" w:sz="0" w:space="0" w:color="auto"/>
                <w:bottom w:val="none" w:sz="0" w:space="0" w:color="auto"/>
                <w:right w:val="none" w:sz="0" w:space="0" w:color="auto"/>
              </w:divBdr>
            </w:div>
            <w:div w:id="1621641530">
              <w:marLeft w:val="0"/>
              <w:marRight w:val="0"/>
              <w:marTop w:val="0"/>
              <w:marBottom w:val="0"/>
              <w:divBdr>
                <w:top w:val="none" w:sz="0" w:space="0" w:color="auto"/>
                <w:left w:val="none" w:sz="0" w:space="0" w:color="auto"/>
                <w:bottom w:val="none" w:sz="0" w:space="0" w:color="auto"/>
                <w:right w:val="none" w:sz="0" w:space="0" w:color="auto"/>
              </w:divBdr>
            </w:div>
            <w:div w:id="1635333017">
              <w:marLeft w:val="0"/>
              <w:marRight w:val="0"/>
              <w:marTop w:val="0"/>
              <w:marBottom w:val="0"/>
              <w:divBdr>
                <w:top w:val="none" w:sz="0" w:space="0" w:color="auto"/>
                <w:left w:val="none" w:sz="0" w:space="0" w:color="auto"/>
                <w:bottom w:val="none" w:sz="0" w:space="0" w:color="auto"/>
                <w:right w:val="none" w:sz="0" w:space="0" w:color="auto"/>
              </w:divBdr>
            </w:div>
            <w:div w:id="1996030658">
              <w:marLeft w:val="0"/>
              <w:marRight w:val="0"/>
              <w:marTop w:val="0"/>
              <w:marBottom w:val="0"/>
              <w:divBdr>
                <w:top w:val="none" w:sz="0" w:space="0" w:color="auto"/>
                <w:left w:val="none" w:sz="0" w:space="0" w:color="auto"/>
                <w:bottom w:val="none" w:sz="0" w:space="0" w:color="auto"/>
                <w:right w:val="none" w:sz="0" w:space="0" w:color="auto"/>
              </w:divBdr>
            </w:div>
            <w:div w:id="2001108160">
              <w:marLeft w:val="0"/>
              <w:marRight w:val="0"/>
              <w:marTop w:val="0"/>
              <w:marBottom w:val="0"/>
              <w:divBdr>
                <w:top w:val="none" w:sz="0" w:space="0" w:color="auto"/>
                <w:left w:val="none" w:sz="0" w:space="0" w:color="auto"/>
                <w:bottom w:val="none" w:sz="0" w:space="0" w:color="auto"/>
                <w:right w:val="none" w:sz="0" w:space="0" w:color="auto"/>
              </w:divBdr>
            </w:div>
            <w:div w:id="2138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0596">
      <w:bodyDiv w:val="1"/>
      <w:marLeft w:val="0"/>
      <w:marRight w:val="0"/>
      <w:marTop w:val="0"/>
      <w:marBottom w:val="0"/>
      <w:divBdr>
        <w:top w:val="none" w:sz="0" w:space="0" w:color="auto"/>
        <w:left w:val="none" w:sz="0" w:space="0" w:color="auto"/>
        <w:bottom w:val="none" w:sz="0" w:space="0" w:color="auto"/>
        <w:right w:val="none" w:sz="0" w:space="0" w:color="auto"/>
      </w:divBdr>
    </w:div>
    <w:div w:id="1399671022">
      <w:bodyDiv w:val="1"/>
      <w:marLeft w:val="0"/>
      <w:marRight w:val="0"/>
      <w:marTop w:val="0"/>
      <w:marBottom w:val="0"/>
      <w:divBdr>
        <w:top w:val="none" w:sz="0" w:space="0" w:color="auto"/>
        <w:left w:val="none" w:sz="0" w:space="0" w:color="auto"/>
        <w:bottom w:val="none" w:sz="0" w:space="0" w:color="auto"/>
        <w:right w:val="none" w:sz="0" w:space="0" w:color="auto"/>
      </w:divBdr>
      <w:divsChild>
        <w:div w:id="1785999886">
          <w:marLeft w:val="0"/>
          <w:marRight w:val="0"/>
          <w:marTop w:val="0"/>
          <w:marBottom w:val="0"/>
          <w:divBdr>
            <w:top w:val="none" w:sz="0" w:space="0" w:color="auto"/>
            <w:left w:val="none" w:sz="0" w:space="0" w:color="auto"/>
            <w:bottom w:val="none" w:sz="0" w:space="0" w:color="auto"/>
            <w:right w:val="none" w:sz="0" w:space="0" w:color="auto"/>
          </w:divBdr>
          <w:divsChild>
            <w:div w:id="314377639">
              <w:marLeft w:val="0"/>
              <w:marRight w:val="0"/>
              <w:marTop w:val="0"/>
              <w:marBottom w:val="0"/>
              <w:divBdr>
                <w:top w:val="none" w:sz="0" w:space="0" w:color="auto"/>
                <w:left w:val="none" w:sz="0" w:space="0" w:color="auto"/>
                <w:bottom w:val="none" w:sz="0" w:space="0" w:color="auto"/>
                <w:right w:val="none" w:sz="0" w:space="0" w:color="auto"/>
              </w:divBdr>
            </w:div>
            <w:div w:id="1161969010">
              <w:marLeft w:val="0"/>
              <w:marRight w:val="0"/>
              <w:marTop w:val="0"/>
              <w:marBottom w:val="0"/>
              <w:divBdr>
                <w:top w:val="none" w:sz="0" w:space="0" w:color="auto"/>
                <w:left w:val="none" w:sz="0" w:space="0" w:color="auto"/>
                <w:bottom w:val="none" w:sz="0" w:space="0" w:color="auto"/>
                <w:right w:val="none" w:sz="0" w:space="0" w:color="auto"/>
              </w:divBdr>
            </w:div>
            <w:div w:id="13117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6152">
      <w:bodyDiv w:val="1"/>
      <w:marLeft w:val="0"/>
      <w:marRight w:val="0"/>
      <w:marTop w:val="0"/>
      <w:marBottom w:val="0"/>
      <w:divBdr>
        <w:top w:val="none" w:sz="0" w:space="0" w:color="auto"/>
        <w:left w:val="none" w:sz="0" w:space="0" w:color="auto"/>
        <w:bottom w:val="none" w:sz="0" w:space="0" w:color="auto"/>
        <w:right w:val="none" w:sz="0" w:space="0" w:color="auto"/>
      </w:divBdr>
      <w:divsChild>
        <w:div w:id="1144084855">
          <w:marLeft w:val="0"/>
          <w:marRight w:val="0"/>
          <w:marTop w:val="0"/>
          <w:marBottom w:val="0"/>
          <w:divBdr>
            <w:top w:val="none" w:sz="0" w:space="0" w:color="auto"/>
            <w:left w:val="none" w:sz="0" w:space="0" w:color="auto"/>
            <w:bottom w:val="none" w:sz="0" w:space="0" w:color="auto"/>
            <w:right w:val="none" w:sz="0" w:space="0" w:color="auto"/>
          </w:divBdr>
          <w:divsChild>
            <w:div w:id="1660771429">
              <w:marLeft w:val="0"/>
              <w:marRight w:val="0"/>
              <w:marTop w:val="0"/>
              <w:marBottom w:val="0"/>
              <w:divBdr>
                <w:top w:val="none" w:sz="0" w:space="0" w:color="auto"/>
                <w:left w:val="none" w:sz="0" w:space="0" w:color="auto"/>
                <w:bottom w:val="none" w:sz="0" w:space="0" w:color="auto"/>
                <w:right w:val="none" w:sz="0" w:space="0" w:color="auto"/>
              </w:divBdr>
              <w:divsChild>
                <w:div w:id="2043894449">
                  <w:marLeft w:val="0"/>
                  <w:marRight w:val="0"/>
                  <w:marTop w:val="0"/>
                  <w:marBottom w:val="0"/>
                  <w:divBdr>
                    <w:top w:val="single" w:sz="6" w:space="12" w:color="D9D9D9"/>
                    <w:left w:val="none" w:sz="0" w:space="0" w:color="auto"/>
                    <w:bottom w:val="none" w:sz="0" w:space="0" w:color="auto"/>
                    <w:right w:val="none" w:sz="0" w:space="0" w:color="auto"/>
                  </w:divBdr>
                  <w:divsChild>
                    <w:div w:id="1946422242">
                      <w:marLeft w:val="0"/>
                      <w:marRight w:val="0"/>
                      <w:marTop w:val="0"/>
                      <w:marBottom w:val="450"/>
                      <w:divBdr>
                        <w:top w:val="none" w:sz="0" w:space="0" w:color="auto"/>
                        <w:left w:val="none" w:sz="0" w:space="0" w:color="auto"/>
                        <w:bottom w:val="none" w:sz="0" w:space="0" w:color="auto"/>
                        <w:right w:val="none" w:sz="0" w:space="0" w:color="auto"/>
                      </w:divBdr>
                      <w:divsChild>
                        <w:div w:id="20173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838985">
      <w:bodyDiv w:val="1"/>
      <w:marLeft w:val="0"/>
      <w:marRight w:val="0"/>
      <w:marTop w:val="0"/>
      <w:marBottom w:val="0"/>
      <w:divBdr>
        <w:top w:val="none" w:sz="0" w:space="0" w:color="auto"/>
        <w:left w:val="none" w:sz="0" w:space="0" w:color="auto"/>
        <w:bottom w:val="none" w:sz="0" w:space="0" w:color="auto"/>
        <w:right w:val="none" w:sz="0" w:space="0" w:color="auto"/>
      </w:divBdr>
    </w:div>
    <w:div w:id="1427921454">
      <w:bodyDiv w:val="1"/>
      <w:marLeft w:val="0"/>
      <w:marRight w:val="0"/>
      <w:marTop w:val="0"/>
      <w:marBottom w:val="0"/>
      <w:divBdr>
        <w:top w:val="none" w:sz="0" w:space="0" w:color="auto"/>
        <w:left w:val="none" w:sz="0" w:space="0" w:color="auto"/>
        <w:bottom w:val="none" w:sz="0" w:space="0" w:color="auto"/>
        <w:right w:val="none" w:sz="0" w:space="0" w:color="auto"/>
      </w:divBdr>
      <w:divsChild>
        <w:div w:id="960965404">
          <w:marLeft w:val="0"/>
          <w:marRight w:val="0"/>
          <w:marTop w:val="0"/>
          <w:marBottom w:val="0"/>
          <w:divBdr>
            <w:top w:val="none" w:sz="0" w:space="0" w:color="auto"/>
            <w:left w:val="none" w:sz="0" w:space="0" w:color="auto"/>
            <w:bottom w:val="none" w:sz="0" w:space="0" w:color="auto"/>
            <w:right w:val="none" w:sz="0" w:space="0" w:color="auto"/>
          </w:divBdr>
          <w:divsChild>
            <w:div w:id="106856077">
              <w:marLeft w:val="0"/>
              <w:marRight w:val="0"/>
              <w:marTop w:val="0"/>
              <w:marBottom w:val="0"/>
              <w:divBdr>
                <w:top w:val="none" w:sz="0" w:space="0" w:color="auto"/>
                <w:left w:val="none" w:sz="0" w:space="0" w:color="auto"/>
                <w:bottom w:val="none" w:sz="0" w:space="0" w:color="auto"/>
                <w:right w:val="none" w:sz="0" w:space="0" w:color="auto"/>
              </w:divBdr>
            </w:div>
            <w:div w:id="431705286">
              <w:marLeft w:val="0"/>
              <w:marRight w:val="0"/>
              <w:marTop w:val="0"/>
              <w:marBottom w:val="0"/>
              <w:divBdr>
                <w:top w:val="none" w:sz="0" w:space="0" w:color="auto"/>
                <w:left w:val="none" w:sz="0" w:space="0" w:color="auto"/>
                <w:bottom w:val="none" w:sz="0" w:space="0" w:color="auto"/>
                <w:right w:val="none" w:sz="0" w:space="0" w:color="auto"/>
              </w:divBdr>
            </w:div>
            <w:div w:id="482740803">
              <w:marLeft w:val="0"/>
              <w:marRight w:val="0"/>
              <w:marTop w:val="0"/>
              <w:marBottom w:val="0"/>
              <w:divBdr>
                <w:top w:val="none" w:sz="0" w:space="0" w:color="auto"/>
                <w:left w:val="none" w:sz="0" w:space="0" w:color="auto"/>
                <w:bottom w:val="none" w:sz="0" w:space="0" w:color="auto"/>
                <w:right w:val="none" w:sz="0" w:space="0" w:color="auto"/>
              </w:divBdr>
            </w:div>
            <w:div w:id="703603454">
              <w:marLeft w:val="0"/>
              <w:marRight w:val="0"/>
              <w:marTop w:val="0"/>
              <w:marBottom w:val="0"/>
              <w:divBdr>
                <w:top w:val="none" w:sz="0" w:space="0" w:color="auto"/>
                <w:left w:val="none" w:sz="0" w:space="0" w:color="auto"/>
                <w:bottom w:val="none" w:sz="0" w:space="0" w:color="auto"/>
                <w:right w:val="none" w:sz="0" w:space="0" w:color="auto"/>
              </w:divBdr>
            </w:div>
            <w:div w:id="795610569">
              <w:marLeft w:val="0"/>
              <w:marRight w:val="0"/>
              <w:marTop w:val="0"/>
              <w:marBottom w:val="0"/>
              <w:divBdr>
                <w:top w:val="none" w:sz="0" w:space="0" w:color="auto"/>
                <w:left w:val="none" w:sz="0" w:space="0" w:color="auto"/>
                <w:bottom w:val="none" w:sz="0" w:space="0" w:color="auto"/>
                <w:right w:val="none" w:sz="0" w:space="0" w:color="auto"/>
              </w:divBdr>
            </w:div>
            <w:div w:id="957368389">
              <w:marLeft w:val="0"/>
              <w:marRight w:val="0"/>
              <w:marTop w:val="0"/>
              <w:marBottom w:val="0"/>
              <w:divBdr>
                <w:top w:val="none" w:sz="0" w:space="0" w:color="auto"/>
                <w:left w:val="none" w:sz="0" w:space="0" w:color="auto"/>
                <w:bottom w:val="none" w:sz="0" w:space="0" w:color="auto"/>
                <w:right w:val="none" w:sz="0" w:space="0" w:color="auto"/>
              </w:divBdr>
            </w:div>
            <w:div w:id="1382174136">
              <w:marLeft w:val="0"/>
              <w:marRight w:val="0"/>
              <w:marTop w:val="0"/>
              <w:marBottom w:val="0"/>
              <w:divBdr>
                <w:top w:val="none" w:sz="0" w:space="0" w:color="auto"/>
                <w:left w:val="none" w:sz="0" w:space="0" w:color="auto"/>
                <w:bottom w:val="none" w:sz="0" w:space="0" w:color="auto"/>
                <w:right w:val="none" w:sz="0" w:space="0" w:color="auto"/>
              </w:divBdr>
            </w:div>
            <w:div w:id="1650594402">
              <w:marLeft w:val="0"/>
              <w:marRight w:val="0"/>
              <w:marTop w:val="0"/>
              <w:marBottom w:val="0"/>
              <w:divBdr>
                <w:top w:val="none" w:sz="0" w:space="0" w:color="auto"/>
                <w:left w:val="none" w:sz="0" w:space="0" w:color="auto"/>
                <w:bottom w:val="none" w:sz="0" w:space="0" w:color="auto"/>
                <w:right w:val="none" w:sz="0" w:space="0" w:color="auto"/>
              </w:divBdr>
            </w:div>
            <w:div w:id="1651523124">
              <w:marLeft w:val="0"/>
              <w:marRight w:val="0"/>
              <w:marTop w:val="0"/>
              <w:marBottom w:val="0"/>
              <w:divBdr>
                <w:top w:val="none" w:sz="0" w:space="0" w:color="auto"/>
                <w:left w:val="none" w:sz="0" w:space="0" w:color="auto"/>
                <w:bottom w:val="none" w:sz="0" w:space="0" w:color="auto"/>
                <w:right w:val="none" w:sz="0" w:space="0" w:color="auto"/>
              </w:divBdr>
            </w:div>
            <w:div w:id="19159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613">
      <w:bodyDiv w:val="1"/>
      <w:marLeft w:val="0"/>
      <w:marRight w:val="0"/>
      <w:marTop w:val="0"/>
      <w:marBottom w:val="0"/>
      <w:divBdr>
        <w:top w:val="none" w:sz="0" w:space="0" w:color="auto"/>
        <w:left w:val="none" w:sz="0" w:space="0" w:color="auto"/>
        <w:bottom w:val="none" w:sz="0" w:space="0" w:color="auto"/>
        <w:right w:val="none" w:sz="0" w:space="0" w:color="auto"/>
      </w:divBdr>
    </w:div>
    <w:div w:id="1437214148">
      <w:bodyDiv w:val="1"/>
      <w:marLeft w:val="0"/>
      <w:marRight w:val="0"/>
      <w:marTop w:val="0"/>
      <w:marBottom w:val="0"/>
      <w:divBdr>
        <w:top w:val="none" w:sz="0" w:space="0" w:color="auto"/>
        <w:left w:val="none" w:sz="0" w:space="0" w:color="auto"/>
        <w:bottom w:val="none" w:sz="0" w:space="0" w:color="auto"/>
        <w:right w:val="none" w:sz="0" w:space="0" w:color="auto"/>
      </w:divBdr>
    </w:div>
    <w:div w:id="1443301228">
      <w:bodyDiv w:val="1"/>
      <w:marLeft w:val="0"/>
      <w:marRight w:val="0"/>
      <w:marTop w:val="0"/>
      <w:marBottom w:val="0"/>
      <w:divBdr>
        <w:top w:val="none" w:sz="0" w:space="0" w:color="auto"/>
        <w:left w:val="none" w:sz="0" w:space="0" w:color="auto"/>
        <w:bottom w:val="none" w:sz="0" w:space="0" w:color="auto"/>
        <w:right w:val="none" w:sz="0" w:space="0" w:color="auto"/>
      </w:divBdr>
    </w:div>
    <w:div w:id="1448043618">
      <w:bodyDiv w:val="1"/>
      <w:marLeft w:val="0"/>
      <w:marRight w:val="0"/>
      <w:marTop w:val="0"/>
      <w:marBottom w:val="0"/>
      <w:divBdr>
        <w:top w:val="none" w:sz="0" w:space="0" w:color="auto"/>
        <w:left w:val="none" w:sz="0" w:space="0" w:color="auto"/>
        <w:bottom w:val="none" w:sz="0" w:space="0" w:color="auto"/>
        <w:right w:val="none" w:sz="0" w:space="0" w:color="auto"/>
      </w:divBdr>
    </w:div>
    <w:div w:id="1460487140">
      <w:bodyDiv w:val="1"/>
      <w:marLeft w:val="0"/>
      <w:marRight w:val="0"/>
      <w:marTop w:val="0"/>
      <w:marBottom w:val="0"/>
      <w:divBdr>
        <w:top w:val="none" w:sz="0" w:space="0" w:color="auto"/>
        <w:left w:val="none" w:sz="0" w:space="0" w:color="auto"/>
        <w:bottom w:val="none" w:sz="0" w:space="0" w:color="auto"/>
        <w:right w:val="none" w:sz="0" w:space="0" w:color="auto"/>
      </w:divBdr>
      <w:divsChild>
        <w:div w:id="266622128">
          <w:marLeft w:val="547"/>
          <w:marRight w:val="0"/>
          <w:marTop w:val="0"/>
          <w:marBottom w:val="0"/>
          <w:divBdr>
            <w:top w:val="none" w:sz="0" w:space="0" w:color="auto"/>
            <w:left w:val="none" w:sz="0" w:space="0" w:color="auto"/>
            <w:bottom w:val="none" w:sz="0" w:space="0" w:color="auto"/>
            <w:right w:val="none" w:sz="0" w:space="0" w:color="auto"/>
          </w:divBdr>
        </w:div>
        <w:div w:id="501357909">
          <w:marLeft w:val="547"/>
          <w:marRight w:val="0"/>
          <w:marTop w:val="0"/>
          <w:marBottom w:val="0"/>
          <w:divBdr>
            <w:top w:val="none" w:sz="0" w:space="0" w:color="auto"/>
            <w:left w:val="none" w:sz="0" w:space="0" w:color="auto"/>
            <w:bottom w:val="none" w:sz="0" w:space="0" w:color="auto"/>
            <w:right w:val="none" w:sz="0" w:space="0" w:color="auto"/>
          </w:divBdr>
        </w:div>
        <w:div w:id="502474584">
          <w:marLeft w:val="547"/>
          <w:marRight w:val="0"/>
          <w:marTop w:val="0"/>
          <w:marBottom w:val="0"/>
          <w:divBdr>
            <w:top w:val="none" w:sz="0" w:space="0" w:color="auto"/>
            <w:left w:val="none" w:sz="0" w:space="0" w:color="auto"/>
            <w:bottom w:val="none" w:sz="0" w:space="0" w:color="auto"/>
            <w:right w:val="none" w:sz="0" w:space="0" w:color="auto"/>
          </w:divBdr>
        </w:div>
        <w:div w:id="522324598">
          <w:marLeft w:val="547"/>
          <w:marRight w:val="0"/>
          <w:marTop w:val="0"/>
          <w:marBottom w:val="0"/>
          <w:divBdr>
            <w:top w:val="none" w:sz="0" w:space="0" w:color="auto"/>
            <w:left w:val="none" w:sz="0" w:space="0" w:color="auto"/>
            <w:bottom w:val="none" w:sz="0" w:space="0" w:color="auto"/>
            <w:right w:val="none" w:sz="0" w:space="0" w:color="auto"/>
          </w:divBdr>
        </w:div>
        <w:div w:id="611790330">
          <w:marLeft w:val="1166"/>
          <w:marRight w:val="0"/>
          <w:marTop w:val="0"/>
          <w:marBottom w:val="0"/>
          <w:divBdr>
            <w:top w:val="none" w:sz="0" w:space="0" w:color="auto"/>
            <w:left w:val="none" w:sz="0" w:space="0" w:color="auto"/>
            <w:bottom w:val="none" w:sz="0" w:space="0" w:color="auto"/>
            <w:right w:val="none" w:sz="0" w:space="0" w:color="auto"/>
          </w:divBdr>
        </w:div>
        <w:div w:id="836306181">
          <w:marLeft w:val="1166"/>
          <w:marRight w:val="0"/>
          <w:marTop w:val="0"/>
          <w:marBottom w:val="0"/>
          <w:divBdr>
            <w:top w:val="none" w:sz="0" w:space="0" w:color="auto"/>
            <w:left w:val="none" w:sz="0" w:space="0" w:color="auto"/>
            <w:bottom w:val="none" w:sz="0" w:space="0" w:color="auto"/>
            <w:right w:val="none" w:sz="0" w:space="0" w:color="auto"/>
          </w:divBdr>
        </w:div>
        <w:div w:id="894506944">
          <w:marLeft w:val="1166"/>
          <w:marRight w:val="0"/>
          <w:marTop w:val="0"/>
          <w:marBottom w:val="0"/>
          <w:divBdr>
            <w:top w:val="none" w:sz="0" w:space="0" w:color="auto"/>
            <w:left w:val="none" w:sz="0" w:space="0" w:color="auto"/>
            <w:bottom w:val="none" w:sz="0" w:space="0" w:color="auto"/>
            <w:right w:val="none" w:sz="0" w:space="0" w:color="auto"/>
          </w:divBdr>
        </w:div>
        <w:div w:id="1041858558">
          <w:marLeft w:val="1166"/>
          <w:marRight w:val="0"/>
          <w:marTop w:val="0"/>
          <w:marBottom w:val="0"/>
          <w:divBdr>
            <w:top w:val="none" w:sz="0" w:space="0" w:color="auto"/>
            <w:left w:val="none" w:sz="0" w:space="0" w:color="auto"/>
            <w:bottom w:val="none" w:sz="0" w:space="0" w:color="auto"/>
            <w:right w:val="none" w:sz="0" w:space="0" w:color="auto"/>
          </w:divBdr>
        </w:div>
        <w:div w:id="1548563219">
          <w:marLeft w:val="547"/>
          <w:marRight w:val="0"/>
          <w:marTop w:val="0"/>
          <w:marBottom w:val="0"/>
          <w:divBdr>
            <w:top w:val="none" w:sz="0" w:space="0" w:color="auto"/>
            <w:left w:val="none" w:sz="0" w:space="0" w:color="auto"/>
            <w:bottom w:val="none" w:sz="0" w:space="0" w:color="auto"/>
            <w:right w:val="none" w:sz="0" w:space="0" w:color="auto"/>
          </w:divBdr>
        </w:div>
        <w:div w:id="1853689706">
          <w:marLeft w:val="547"/>
          <w:marRight w:val="0"/>
          <w:marTop w:val="0"/>
          <w:marBottom w:val="0"/>
          <w:divBdr>
            <w:top w:val="none" w:sz="0" w:space="0" w:color="auto"/>
            <w:left w:val="none" w:sz="0" w:space="0" w:color="auto"/>
            <w:bottom w:val="none" w:sz="0" w:space="0" w:color="auto"/>
            <w:right w:val="none" w:sz="0" w:space="0" w:color="auto"/>
          </w:divBdr>
        </w:div>
        <w:div w:id="2090614077">
          <w:marLeft w:val="547"/>
          <w:marRight w:val="0"/>
          <w:marTop w:val="0"/>
          <w:marBottom w:val="0"/>
          <w:divBdr>
            <w:top w:val="none" w:sz="0" w:space="0" w:color="auto"/>
            <w:left w:val="none" w:sz="0" w:space="0" w:color="auto"/>
            <w:bottom w:val="none" w:sz="0" w:space="0" w:color="auto"/>
            <w:right w:val="none" w:sz="0" w:space="0" w:color="auto"/>
          </w:divBdr>
        </w:div>
      </w:divsChild>
    </w:div>
    <w:div w:id="1467773543">
      <w:bodyDiv w:val="1"/>
      <w:marLeft w:val="0"/>
      <w:marRight w:val="0"/>
      <w:marTop w:val="0"/>
      <w:marBottom w:val="0"/>
      <w:divBdr>
        <w:top w:val="none" w:sz="0" w:space="0" w:color="auto"/>
        <w:left w:val="none" w:sz="0" w:space="0" w:color="auto"/>
        <w:bottom w:val="none" w:sz="0" w:space="0" w:color="auto"/>
        <w:right w:val="none" w:sz="0" w:space="0" w:color="auto"/>
      </w:divBdr>
    </w:div>
    <w:div w:id="1472210218">
      <w:bodyDiv w:val="1"/>
      <w:marLeft w:val="0"/>
      <w:marRight w:val="0"/>
      <w:marTop w:val="0"/>
      <w:marBottom w:val="0"/>
      <w:divBdr>
        <w:top w:val="none" w:sz="0" w:space="0" w:color="auto"/>
        <w:left w:val="none" w:sz="0" w:space="0" w:color="auto"/>
        <w:bottom w:val="none" w:sz="0" w:space="0" w:color="auto"/>
        <w:right w:val="none" w:sz="0" w:space="0" w:color="auto"/>
      </w:divBdr>
    </w:div>
    <w:div w:id="1478379404">
      <w:bodyDiv w:val="1"/>
      <w:marLeft w:val="0"/>
      <w:marRight w:val="0"/>
      <w:marTop w:val="0"/>
      <w:marBottom w:val="0"/>
      <w:divBdr>
        <w:top w:val="none" w:sz="0" w:space="0" w:color="auto"/>
        <w:left w:val="none" w:sz="0" w:space="0" w:color="auto"/>
        <w:bottom w:val="none" w:sz="0" w:space="0" w:color="auto"/>
        <w:right w:val="none" w:sz="0" w:space="0" w:color="auto"/>
      </w:divBdr>
      <w:divsChild>
        <w:div w:id="355154116">
          <w:marLeft w:val="0"/>
          <w:marRight w:val="0"/>
          <w:marTop w:val="0"/>
          <w:marBottom w:val="0"/>
          <w:divBdr>
            <w:top w:val="none" w:sz="0" w:space="0" w:color="auto"/>
            <w:left w:val="none" w:sz="0" w:space="0" w:color="auto"/>
            <w:bottom w:val="none" w:sz="0" w:space="0" w:color="auto"/>
            <w:right w:val="none" w:sz="0" w:space="0" w:color="auto"/>
          </w:divBdr>
          <w:divsChild>
            <w:div w:id="62802296">
              <w:marLeft w:val="0"/>
              <w:marRight w:val="0"/>
              <w:marTop w:val="0"/>
              <w:marBottom w:val="0"/>
              <w:divBdr>
                <w:top w:val="none" w:sz="0" w:space="0" w:color="auto"/>
                <w:left w:val="none" w:sz="0" w:space="0" w:color="auto"/>
                <w:bottom w:val="none" w:sz="0" w:space="0" w:color="auto"/>
                <w:right w:val="none" w:sz="0" w:space="0" w:color="auto"/>
              </w:divBdr>
            </w:div>
            <w:div w:id="65809294">
              <w:marLeft w:val="0"/>
              <w:marRight w:val="0"/>
              <w:marTop w:val="0"/>
              <w:marBottom w:val="0"/>
              <w:divBdr>
                <w:top w:val="none" w:sz="0" w:space="0" w:color="auto"/>
                <w:left w:val="none" w:sz="0" w:space="0" w:color="auto"/>
                <w:bottom w:val="none" w:sz="0" w:space="0" w:color="auto"/>
                <w:right w:val="none" w:sz="0" w:space="0" w:color="auto"/>
              </w:divBdr>
            </w:div>
            <w:div w:id="742993582">
              <w:marLeft w:val="0"/>
              <w:marRight w:val="0"/>
              <w:marTop w:val="0"/>
              <w:marBottom w:val="0"/>
              <w:divBdr>
                <w:top w:val="none" w:sz="0" w:space="0" w:color="auto"/>
                <w:left w:val="none" w:sz="0" w:space="0" w:color="auto"/>
                <w:bottom w:val="none" w:sz="0" w:space="0" w:color="auto"/>
                <w:right w:val="none" w:sz="0" w:space="0" w:color="auto"/>
              </w:divBdr>
            </w:div>
            <w:div w:id="898173766">
              <w:marLeft w:val="0"/>
              <w:marRight w:val="0"/>
              <w:marTop w:val="0"/>
              <w:marBottom w:val="0"/>
              <w:divBdr>
                <w:top w:val="none" w:sz="0" w:space="0" w:color="auto"/>
                <w:left w:val="none" w:sz="0" w:space="0" w:color="auto"/>
                <w:bottom w:val="none" w:sz="0" w:space="0" w:color="auto"/>
                <w:right w:val="none" w:sz="0" w:space="0" w:color="auto"/>
              </w:divBdr>
            </w:div>
            <w:div w:id="19158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69943">
      <w:bodyDiv w:val="1"/>
      <w:marLeft w:val="0"/>
      <w:marRight w:val="0"/>
      <w:marTop w:val="0"/>
      <w:marBottom w:val="0"/>
      <w:divBdr>
        <w:top w:val="none" w:sz="0" w:space="0" w:color="auto"/>
        <w:left w:val="none" w:sz="0" w:space="0" w:color="auto"/>
        <w:bottom w:val="none" w:sz="0" w:space="0" w:color="auto"/>
        <w:right w:val="none" w:sz="0" w:space="0" w:color="auto"/>
      </w:divBdr>
    </w:div>
    <w:div w:id="1502351761">
      <w:bodyDiv w:val="1"/>
      <w:marLeft w:val="0"/>
      <w:marRight w:val="0"/>
      <w:marTop w:val="0"/>
      <w:marBottom w:val="0"/>
      <w:divBdr>
        <w:top w:val="none" w:sz="0" w:space="0" w:color="auto"/>
        <w:left w:val="none" w:sz="0" w:space="0" w:color="auto"/>
        <w:bottom w:val="none" w:sz="0" w:space="0" w:color="auto"/>
        <w:right w:val="none" w:sz="0" w:space="0" w:color="auto"/>
      </w:divBdr>
    </w:div>
    <w:div w:id="1511916199">
      <w:bodyDiv w:val="1"/>
      <w:marLeft w:val="0"/>
      <w:marRight w:val="0"/>
      <w:marTop w:val="0"/>
      <w:marBottom w:val="0"/>
      <w:divBdr>
        <w:top w:val="none" w:sz="0" w:space="0" w:color="auto"/>
        <w:left w:val="none" w:sz="0" w:space="0" w:color="auto"/>
        <w:bottom w:val="none" w:sz="0" w:space="0" w:color="auto"/>
        <w:right w:val="none" w:sz="0" w:space="0" w:color="auto"/>
      </w:divBdr>
      <w:divsChild>
        <w:div w:id="1791246116">
          <w:marLeft w:val="0"/>
          <w:marRight w:val="0"/>
          <w:marTop w:val="0"/>
          <w:marBottom w:val="0"/>
          <w:divBdr>
            <w:top w:val="none" w:sz="0" w:space="0" w:color="auto"/>
            <w:left w:val="none" w:sz="0" w:space="0" w:color="auto"/>
            <w:bottom w:val="none" w:sz="0" w:space="0" w:color="auto"/>
            <w:right w:val="none" w:sz="0" w:space="0" w:color="auto"/>
          </w:divBdr>
          <w:divsChild>
            <w:div w:id="676620304">
              <w:marLeft w:val="0"/>
              <w:marRight w:val="0"/>
              <w:marTop w:val="0"/>
              <w:marBottom w:val="0"/>
              <w:divBdr>
                <w:top w:val="none" w:sz="0" w:space="0" w:color="auto"/>
                <w:left w:val="none" w:sz="0" w:space="0" w:color="auto"/>
                <w:bottom w:val="none" w:sz="0" w:space="0" w:color="auto"/>
                <w:right w:val="none" w:sz="0" w:space="0" w:color="auto"/>
              </w:divBdr>
            </w:div>
            <w:div w:id="695425754">
              <w:marLeft w:val="0"/>
              <w:marRight w:val="0"/>
              <w:marTop w:val="0"/>
              <w:marBottom w:val="0"/>
              <w:divBdr>
                <w:top w:val="none" w:sz="0" w:space="0" w:color="auto"/>
                <w:left w:val="none" w:sz="0" w:space="0" w:color="auto"/>
                <w:bottom w:val="none" w:sz="0" w:space="0" w:color="auto"/>
                <w:right w:val="none" w:sz="0" w:space="0" w:color="auto"/>
              </w:divBdr>
            </w:div>
            <w:div w:id="1344431484">
              <w:marLeft w:val="0"/>
              <w:marRight w:val="0"/>
              <w:marTop w:val="0"/>
              <w:marBottom w:val="0"/>
              <w:divBdr>
                <w:top w:val="none" w:sz="0" w:space="0" w:color="auto"/>
                <w:left w:val="none" w:sz="0" w:space="0" w:color="auto"/>
                <w:bottom w:val="none" w:sz="0" w:space="0" w:color="auto"/>
                <w:right w:val="none" w:sz="0" w:space="0" w:color="auto"/>
              </w:divBdr>
            </w:div>
            <w:div w:id="1352606469">
              <w:marLeft w:val="0"/>
              <w:marRight w:val="0"/>
              <w:marTop w:val="0"/>
              <w:marBottom w:val="0"/>
              <w:divBdr>
                <w:top w:val="none" w:sz="0" w:space="0" w:color="auto"/>
                <w:left w:val="none" w:sz="0" w:space="0" w:color="auto"/>
                <w:bottom w:val="none" w:sz="0" w:space="0" w:color="auto"/>
                <w:right w:val="none" w:sz="0" w:space="0" w:color="auto"/>
              </w:divBdr>
            </w:div>
            <w:div w:id="1734087560">
              <w:marLeft w:val="0"/>
              <w:marRight w:val="0"/>
              <w:marTop w:val="0"/>
              <w:marBottom w:val="0"/>
              <w:divBdr>
                <w:top w:val="none" w:sz="0" w:space="0" w:color="auto"/>
                <w:left w:val="none" w:sz="0" w:space="0" w:color="auto"/>
                <w:bottom w:val="none" w:sz="0" w:space="0" w:color="auto"/>
                <w:right w:val="none" w:sz="0" w:space="0" w:color="auto"/>
              </w:divBdr>
            </w:div>
            <w:div w:id="1927415823">
              <w:marLeft w:val="0"/>
              <w:marRight w:val="0"/>
              <w:marTop w:val="0"/>
              <w:marBottom w:val="0"/>
              <w:divBdr>
                <w:top w:val="none" w:sz="0" w:space="0" w:color="auto"/>
                <w:left w:val="none" w:sz="0" w:space="0" w:color="auto"/>
                <w:bottom w:val="none" w:sz="0" w:space="0" w:color="auto"/>
                <w:right w:val="none" w:sz="0" w:space="0" w:color="auto"/>
              </w:divBdr>
            </w:div>
            <w:div w:id="2020505748">
              <w:marLeft w:val="0"/>
              <w:marRight w:val="0"/>
              <w:marTop w:val="0"/>
              <w:marBottom w:val="0"/>
              <w:divBdr>
                <w:top w:val="none" w:sz="0" w:space="0" w:color="auto"/>
                <w:left w:val="none" w:sz="0" w:space="0" w:color="auto"/>
                <w:bottom w:val="none" w:sz="0" w:space="0" w:color="auto"/>
                <w:right w:val="none" w:sz="0" w:space="0" w:color="auto"/>
              </w:divBdr>
            </w:div>
            <w:div w:id="20220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2914">
      <w:bodyDiv w:val="1"/>
      <w:marLeft w:val="0"/>
      <w:marRight w:val="0"/>
      <w:marTop w:val="0"/>
      <w:marBottom w:val="0"/>
      <w:divBdr>
        <w:top w:val="none" w:sz="0" w:space="0" w:color="auto"/>
        <w:left w:val="none" w:sz="0" w:space="0" w:color="auto"/>
        <w:bottom w:val="none" w:sz="0" w:space="0" w:color="auto"/>
        <w:right w:val="none" w:sz="0" w:space="0" w:color="auto"/>
      </w:divBdr>
    </w:div>
    <w:div w:id="1515682052">
      <w:bodyDiv w:val="1"/>
      <w:marLeft w:val="0"/>
      <w:marRight w:val="0"/>
      <w:marTop w:val="0"/>
      <w:marBottom w:val="0"/>
      <w:divBdr>
        <w:top w:val="none" w:sz="0" w:space="0" w:color="auto"/>
        <w:left w:val="none" w:sz="0" w:space="0" w:color="auto"/>
        <w:bottom w:val="none" w:sz="0" w:space="0" w:color="auto"/>
        <w:right w:val="none" w:sz="0" w:space="0" w:color="auto"/>
      </w:divBdr>
    </w:div>
    <w:div w:id="1534729353">
      <w:bodyDiv w:val="1"/>
      <w:marLeft w:val="0"/>
      <w:marRight w:val="0"/>
      <w:marTop w:val="0"/>
      <w:marBottom w:val="0"/>
      <w:divBdr>
        <w:top w:val="none" w:sz="0" w:space="0" w:color="auto"/>
        <w:left w:val="none" w:sz="0" w:space="0" w:color="auto"/>
        <w:bottom w:val="none" w:sz="0" w:space="0" w:color="auto"/>
        <w:right w:val="none" w:sz="0" w:space="0" w:color="auto"/>
      </w:divBdr>
    </w:div>
    <w:div w:id="1540389494">
      <w:bodyDiv w:val="1"/>
      <w:marLeft w:val="0"/>
      <w:marRight w:val="0"/>
      <w:marTop w:val="0"/>
      <w:marBottom w:val="0"/>
      <w:divBdr>
        <w:top w:val="none" w:sz="0" w:space="0" w:color="auto"/>
        <w:left w:val="none" w:sz="0" w:space="0" w:color="auto"/>
        <w:bottom w:val="none" w:sz="0" w:space="0" w:color="auto"/>
        <w:right w:val="none" w:sz="0" w:space="0" w:color="auto"/>
      </w:divBdr>
    </w:div>
    <w:div w:id="1542984698">
      <w:bodyDiv w:val="1"/>
      <w:marLeft w:val="0"/>
      <w:marRight w:val="0"/>
      <w:marTop w:val="0"/>
      <w:marBottom w:val="0"/>
      <w:divBdr>
        <w:top w:val="none" w:sz="0" w:space="0" w:color="auto"/>
        <w:left w:val="none" w:sz="0" w:space="0" w:color="auto"/>
        <w:bottom w:val="none" w:sz="0" w:space="0" w:color="auto"/>
        <w:right w:val="none" w:sz="0" w:space="0" w:color="auto"/>
      </w:divBdr>
      <w:divsChild>
        <w:div w:id="96565036">
          <w:marLeft w:val="0"/>
          <w:marRight w:val="0"/>
          <w:marTop w:val="0"/>
          <w:marBottom w:val="0"/>
          <w:divBdr>
            <w:top w:val="none" w:sz="0" w:space="0" w:color="auto"/>
            <w:left w:val="none" w:sz="0" w:space="0" w:color="auto"/>
            <w:bottom w:val="none" w:sz="0" w:space="0" w:color="auto"/>
            <w:right w:val="none" w:sz="0" w:space="0" w:color="auto"/>
          </w:divBdr>
        </w:div>
        <w:div w:id="132604301">
          <w:marLeft w:val="0"/>
          <w:marRight w:val="0"/>
          <w:marTop w:val="0"/>
          <w:marBottom w:val="0"/>
          <w:divBdr>
            <w:top w:val="none" w:sz="0" w:space="0" w:color="auto"/>
            <w:left w:val="none" w:sz="0" w:space="0" w:color="auto"/>
            <w:bottom w:val="none" w:sz="0" w:space="0" w:color="auto"/>
            <w:right w:val="none" w:sz="0" w:space="0" w:color="auto"/>
          </w:divBdr>
        </w:div>
        <w:div w:id="210121224">
          <w:marLeft w:val="0"/>
          <w:marRight w:val="0"/>
          <w:marTop w:val="0"/>
          <w:marBottom w:val="0"/>
          <w:divBdr>
            <w:top w:val="none" w:sz="0" w:space="0" w:color="auto"/>
            <w:left w:val="none" w:sz="0" w:space="0" w:color="auto"/>
            <w:bottom w:val="none" w:sz="0" w:space="0" w:color="auto"/>
            <w:right w:val="none" w:sz="0" w:space="0" w:color="auto"/>
          </w:divBdr>
        </w:div>
        <w:div w:id="221528229">
          <w:marLeft w:val="0"/>
          <w:marRight w:val="0"/>
          <w:marTop w:val="0"/>
          <w:marBottom w:val="0"/>
          <w:divBdr>
            <w:top w:val="none" w:sz="0" w:space="0" w:color="auto"/>
            <w:left w:val="none" w:sz="0" w:space="0" w:color="auto"/>
            <w:bottom w:val="none" w:sz="0" w:space="0" w:color="auto"/>
            <w:right w:val="none" w:sz="0" w:space="0" w:color="auto"/>
          </w:divBdr>
        </w:div>
        <w:div w:id="287859122">
          <w:marLeft w:val="0"/>
          <w:marRight w:val="0"/>
          <w:marTop w:val="0"/>
          <w:marBottom w:val="0"/>
          <w:divBdr>
            <w:top w:val="none" w:sz="0" w:space="0" w:color="auto"/>
            <w:left w:val="none" w:sz="0" w:space="0" w:color="auto"/>
            <w:bottom w:val="none" w:sz="0" w:space="0" w:color="auto"/>
            <w:right w:val="none" w:sz="0" w:space="0" w:color="auto"/>
          </w:divBdr>
        </w:div>
        <w:div w:id="462622553">
          <w:marLeft w:val="0"/>
          <w:marRight w:val="0"/>
          <w:marTop w:val="0"/>
          <w:marBottom w:val="0"/>
          <w:divBdr>
            <w:top w:val="none" w:sz="0" w:space="0" w:color="auto"/>
            <w:left w:val="none" w:sz="0" w:space="0" w:color="auto"/>
            <w:bottom w:val="none" w:sz="0" w:space="0" w:color="auto"/>
            <w:right w:val="none" w:sz="0" w:space="0" w:color="auto"/>
          </w:divBdr>
        </w:div>
        <w:div w:id="519856325">
          <w:marLeft w:val="0"/>
          <w:marRight w:val="0"/>
          <w:marTop w:val="0"/>
          <w:marBottom w:val="0"/>
          <w:divBdr>
            <w:top w:val="none" w:sz="0" w:space="0" w:color="auto"/>
            <w:left w:val="none" w:sz="0" w:space="0" w:color="auto"/>
            <w:bottom w:val="none" w:sz="0" w:space="0" w:color="auto"/>
            <w:right w:val="none" w:sz="0" w:space="0" w:color="auto"/>
          </w:divBdr>
        </w:div>
        <w:div w:id="542057591">
          <w:marLeft w:val="0"/>
          <w:marRight w:val="0"/>
          <w:marTop w:val="0"/>
          <w:marBottom w:val="0"/>
          <w:divBdr>
            <w:top w:val="none" w:sz="0" w:space="0" w:color="auto"/>
            <w:left w:val="none" w:sz="0" w:space="0" w:color="auto"/>
            <w:bottom w:val="none" w:sz="0" w:space="0" w:color="auto"/>
            <w:right w:val="none" w:sz="0" w:space="0" w:color="auto"/>
          </w:divBdr>
        </w:div>
        <w:div w:id="557058881">
          <w:marLeft w:val="0"/>
          <w:marRight w:val="0"/>
          <w:marTop w:val="0"/>
          <w:marBottom w:val="0"/>
          <w:divBdr>
            <w:top w:val="none" w:sz="0" w:space="0" w:color="auto"/>
            <w:left w:val="none" w:sz="0" w:space="0" w:color="auto"/>
            <w:bottom w:val="none" w:sz="0" w:space="0" w:color="auto"/>
            <w:right w:val="none" w:sz="0" w:space="0" w:color="auto"/>
          </w:divBdr>
        </w:div>
        <w:div w:id="1029988795">
          <w:marLeft w:val="0"/>
          <w:marRight w:val="0"/>
          <w:marTop w:val="0"/>
          <w:marBottom w:val="0"/>
          <w:divBdr>
            <w:top w:val="none" w:sz="0" w:space="0" w:color="auto"/>
            <w:left w:val="none" w:sz="0" w:space="0" w:color="auto"/>
            <w:bottom w:val="none" w:sz="0" w:space="0" w:color="auto"/>
            <w:right w:val="none" w:sz="0" w:space="0" w:color="auto"/>
          </w:divBdr>
        </w:div>
        <w:div w:id="1044600302">
          <w:marLeft w:val="0"/>
          <w:marRight w:val="0"/>
          <w:marTop w:val="0"/>
          <w:marBottom w:val="0"/>
          <w:divBdr>
            <w:top w:val="none" w:sz="0" w:space="0" w:color="auto"/>
            <w:left w:val="none" w:sz="0" w:space="0" w:color="auto"/>
            <w:bottom w:val="none" w:sz="0" w:space="0" w:color="auto"/>
            <w:right w:val="none" w:sz="0" w:space="0" w:color="auto"/>
          </w:divBdr>
        </w:div>
        <w:div w:id="1218783912">
          <w:marLeft w:val="0"/>
          <w:marRight w:val="0"/>
          <w:marTop w:val="0"/>
          <w:marBottom w:val="0"/>
          <w:divBdr>
            <w:top w:val="none" w:sz="0" w:space="0" w:color="auto"/>
            <w:left w:val="none" w:sz="0" w:space="0" w:color="auto"/>
            <w:bottom w:val="none" w:sz="0" w:space="0" w:color="auto"/>
            <w:right w:val="none" w:sz="0" w:space="0" w:color="auto"/>
          </w:divBdr>
        </w:div>
        <w:div w:id="1755784915">
          <w:marLeft w:val="0"/>
          <w:marRight w:val="0"/>
          <w:marTop w:val="0"/>
          <w:marBottom w:val="0"/>
          <w:divBdr>
            <w:top w:val="none" w:sz="0" w:space="0" w:color="auto"/>
            <w:left w:val="none" w:sz="0" w:space="0" w:color="auto"/>
            <w:bottom w:val="none" w:sz="0" w:space="0" w:color="auto"/>
            <w:right w:val="none" w:sz="0" w:space="0" w:color="auto"/>
          </w:divBdr>
        </w:div>
        <w:div w:id="1757633205">
          <w:marLeft w:val="0"/>
          <w:marRight w:val="0"/>
          <w:marTop w:val="0"/>
          <w:marBottom w:val="0"/>
          <w:divBdr>
            <w:top w:val="none" w:sz="0" w:space="0" w:color="auto"/>
            <w:left w:val="none" w:sz="0" w:space="0" w:color="auto"/>
            <w:bottom w:val="none" w:sz="0" w:space="0" w:color="auto"/>
            <w:right w:val="none" w:sz="0" w:space="0" w:color="auto"/>
          </w:divBdr>
        </w:div>
        <w:div w:id="1796604365">
          <w:marLeft w:val="0"/>
          <w:marRight w:val="0"/>
          <w:marTop w:val="0"/>
          <w:marBottom w:val="0"/>
          <w:divBdr>
            <w:top w:val="none" w:sz="0" w:space="0" w:color="auto"/>
            <w:left w:val="none" w:sz="0" w:space="0" w:color="auto"/>
            <w:bottom w:val="none" w:sz="0" w:space="0" w:color="auto"/>
            <w:right w:val="none" w:sz="0" w:space="0" w:color="auto"/>
          </w:divBdr>
        </w:div>
        <w:div w:id="1871335907">
          <w:marLeft w:val="0"/>
          <w:marRight w:val="0"/>
          <w:marTop w:val="0"/>
          <w:marBottom w:val="0"/>
          <w:divBdr>
            <w:top w:val="none" w:sz="0" w:space="0" w:color="auto"/>
            <w:left w:val="none" w:sz="0" w:space="0" w:color="auto"/>
            <w:bottom w:val="none" w:sz="0" w:space="0" w:color="auto"/>
            <w:right w:val="none" w:sz="0" w:space="0" w:color="auto"/>
          </w:divBdr>
        </w:div>
        <w:div w:id="1953392554">
          <w:marLeft w:val="0"/>
          <w:marRight w:val="0"/>
          <w:marTop w:val="0"/>
          <w:marBottom w:val="0"/>
          <w:divBdr>
            <w:top w:val="none" w:sz="0" w:space="0" w:color="auto"/>
            <w:left w:val="none" w:sz="0" w:space="0" w:color="auto"/>
            <w:bottom w:val="none" w:sz="0" w:space="0" w:color="auto"/>
            <w:right w:val="none" w:sz="0" w:space="0" w:color="auto"/>
          </w:divBdr>
        </w:div>
        <w:div w:id="1964575968">
          <w:marLeft w:val="0"/>
          <w:marRight w:val="0"/>
          <w:marTop w:val="0"/>
          <w:marBottom w:val="0"/>
          <w:divBdr>
            <w:top w:val="none" w:sz="0" w:space="0" w:color="auto"/>
            <w:left w:val="none" w:sz="0" w:space="0" w:color="auto"/>
            <w:bottom w:val="none" w:sz="0" w:space="0" w:color="auto"/>
            <w:right w:val="none" w:sz="0" w:space="0" w:color="auto"/>
          </w:divBdr>
        </w:div>
        <w:div w:id="2025401396">
          <w:marLeft w:val="0"/>
          <w:marRight w:val="0"/>
          <w:marTop w:val="0"/>
          <w:marBottom w:val="0"/>
          <w:divBdr>
            <w:top w:val="none" w:sz="0" w:space="0" w:color="auto"/>
            <w:left w:val="none" w:sz="0" w:space="0" w:color="auto"/>
            <w:bottom w:val="none" w:sz="0" w:space="0" w:color="auto"/>
            <w:right w:val="none" w:sz="0" w:space="0" w:color="auto"/>
          </w:divBdr>
        </w:div>
        <w:div w:id="2059429757">
          <w:marLeft w:val="0"/>
          <w:marRight w:val="0"/>
          <w:marTop w:val="0"/>
          <w:marBottom w:val="0"/>
          <w:divBdr>
            <w:top w:val="none" w:sz="0" w:space="0" w:color="auto"/>
            <w:left w:val="none" w:sz="0" w:space="0" w:color="auto"/>
            <w:bottom w:val="none" w:sz="0" w:space="0" w:color="auto"/>
            <w:right w:val="none" w:sz="0" w:space="0" w:color="auto"/>
          </w:divBdr>
        </w:div>
      </w:divsChild>
    </w:div>
    <w:div w:id="1549755045">
      <w:bodyDiv w:val="1"/>
      <w:marLeft w:val="0"/>
      <w:marRight w:val="0"/>
      <w:marTop w:val="0"/>
      <w:marBottom w:val="0"/>
      <w:divBdr>
        <w:top w:val="none" w:sz="0" w:space="0" w:color="auto"/>
        <w:left w:val="none" w:sz="0" w:space="0" w:color="auto"/>
        <w:bottom w:val="none" w:sz="0" w:space="0" w:color="auto"/>
        <w:right w:val="none" w:sz="0" w:space="0" w:color="auto"/>
      </w:divBdr>
    </w:div>
    <w:div w:id="1556163944">
      <w:bodyDiv w:val="1"/>
      <w:marLeft w:val="0"/>
      <w:marRight w:val="0"/>
      <w:marTop w:val="0"/>
      <w:marBottom w:val="0"/>
      <w:divBdr>
        <w:top w:val="none" w:sz="0" w:space="0" w:color="auto"/>
        <w:left w:val="none" w:sz="0" w:space="0" w:color="auto"/>
        <w:bottom w:val="none" w:sz="0" w:space="0" w:color="auto"/>
        <w:right w:val="none" w:sz="0" w:space="0" w:color="auto"/>
      </w:divBdr>
      <w:divsChild>
        <w:div w:id="877738641">
          <w:marLeft w:val="0"/>
          <w:marRight w:val="0"/>
          <w:marTop w:val="0"/>
          <w:marBottom w:val="0"/>
          <w:divBdr>
            <w:top w:val="none" w:sz="0" w:space="0" w:color="auto"/>
            <w:left w:val="none" w:sz="0" w:space="0" w:color="auto"/>
            <w:bottom w:val="none" w:sz="0" w:space="0" w:color="auto"/>
            <w:right w:val="none" w:sz="0" w:space="0" w:color="auto"/>
          </w:divBdr>
          <w:divsChild>
            <w:div w:id="1956860675">
              <w:marLeft w:val="0"/>
              <w:marRight w:val="0"/>
              <w:marTop w:val="0"/>
              <w:marBottom w:val="0"/>
              <w:divBdr>
                <w:top w:val="none" w:sz="0" w:space="0" w:color="auto"/>
                <w:left w:val="none" w:sz="0" w:space="0" w:color="auto"/>
                <w:bottom w:val="none" w:sz="0" w:space="0" w:color="auto"/>
                <w:right w:val="none" w:sz="0" w:space="0" w:color="auto"/>
              </w:divBdr>
              <w:divsChild>
                <w:div w:id="1407144832">
                  <w:marLeft w:val="0"/>
                  <w:marRight w:val="0"/>
                  <w:marTop w:val="0"/>
                  <w:marBottom w:val="0"/>
                  <w:divBdr>
                    <w:top w:val="none" w:sz="0" w:space="0" w:color="auto"/>
                    <w:left w:val="none" w:sz="0" w:space="0" w:color="auto"/>
                    <w:bottom w:val="none" w:sz="0" w:space="0" w:color="auto"/>
                    <w:right w:val="none" w:sz="0" w:space="0" w:color="auto"/>
                  </w:divBdr>
                  <w:divsChild>
                    <w:div w:id="2076125516">
                      <w:marLeft w:val="0"/>
                      <w:marRight w:val="0"/>
                      <w:marTop w:val="0"/>
                      <w:marBottom w:val="0"/>
                      <w:divBdr>
                        <w:top w:val="none" w:sz="0" w:space="0" w:color="auto"/>
                        <w:left w:val="none" w:sz="0" w:space="0" w:color="auto"/>
                        <w:bottom w:val="none" w:sz="0" w:space="0" w:color="auto"/>
                        <w:right w:val="none" w:sz="0" w:space="0" w:color="auto"/>
                      </w:divBdr>
                      <w:divsChild>
                        <w:div w:id="4250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06328">
      <w:bodyDiv w:val="1"/>
      <w:marLeft w:val="0"/>
      <w:marRight w:val="0"/>
      <w:marTop w:val="0"/>
      <w:marBottom w:val="0"/>
      <w:divBdr>
        <w:top w:val="none" w:sz="0" w:space="0" w:color="auto"/>
        <w:left w:val="none" w:sz="0" w:space="0" w:color="auto"/>
        <w:bottom w:val="none" w:sz="0" w:space="0" w:color="auto"/>
        <w:right w:val="none" w:sz="0" w:space="0" w:color="auto"/>
      </w:divBdr>
    </w:div>
    <w:div w:id="1562330682">
      <w:bodyDiv w:val="1"/>
      <w:marLeft w:val="0"/>
      <w:marRight w:val="0"/>
      <w:marTop w:val="0"/>
      <w:marBottom w:val="0"/>
      <w:divBdr>
        <w:top w:val="none" w:sz="0" w:space="0" w:color="auto"/>
        <w:left w:val="none" w:sz="0" w:space="0" w:color="auto"/>
        <w:bottom w:val="none" w:sz="0" w:space="0" w:color="auto"/>
        <w:right w:val="none" w:sz="0" w:space="0" w:color="auto"/>
      </w:divBdr>
    </w:div>
    <w:div w:id="1563981135">
      <w:bodyDiv w:val="1"/>
      <w:marLeft w:val="0"/>
      <w:marRight w:val="0"/>
      <w:marTop w:val="0"/>
      <w:marBottom w:val="0"/>
      <w:divBdr>
        <w:top w:val="none" w:sz="0" w:space="0" w:color="auto"/>
        <w:left w:val="none" w:sz="0" w:space="0" w:color="auto"/>
        <w:bottom w:val="none" w:sz="0" w:space="0" w:color="auto"/>
        <w:right w:val="none" w:sz="0" w:space="0" w:color="auto"/>
      </w:divBdr>
      <w:divsChild>
        <w:div w:id="1812210479">
          <w:marLeft w:val="0"/>
          <w:marRight w:val="0"/>
          <w:marTop w:val="0"/>
          <w:marBottom w:val="0"/>
          <w:divBdr>
            <w:top w:val="none" w:sz="0" w:space="0" w:color="auto"/>
            <w:left w:val="none" w:sz="0" w:space="0" w:color="auto"/>
            <w:bottom w:val="none" w:sz="0" w:space="0" w:color="auto"/>
            <w:right w:val="none" w:sz="0" w:space="0" w:color="auto"/>
          </w:divBdr>
          <w:divsChild>
            <w:div w:id="444735393">
              <w:marLeft w:val="0"/>
              <w:marRight w:val="0"/>
              <w:marTop w:val="0"/>
              <w:marBottom w:val="0"/>
              <w:divBdr>
                <w:top w:val="none" w:sz="0" w:space="0" w:color="auto"/>
                <w:left w:val="none" w:sz="0" w:space="0" w:color="auto"/>
                <w:bottom w:val="none" w:sz="0" w:space="0" w:color="auto"/>
                <w:right w:val="none" w:sz="0" w:space="0" w:color="auto"/>
              </w:divBdr>
              <w:divsChild>
                <w:div w:id="1442144223">
                  <w:marLeft w:val="0"/>
                  <w:marRight w:val="0"/>
                  <w:marTop w:val="0"/>
                  <w:marBottom w:val="0"/>
                  <w:divBdr>
                    <w:top w:val="none" w:sz="0" w:space="0" w:color="auto"/>
                    <w:left w:val="none" w:sz="0" w:space="0" w:color="auto"/>
                    <w:bottom w:val="none" w:sz="0" w:space="0" w:color="auto"/>
                    <w:right w:val="none" w:sz="0" w:space="0" w:color="auto"/>
                  </w:divBdr>
                  <w:divsChild>
                    <w:div w:id="607926238">
                      <w:marLeft w:val="0"/>
                      <w:marRight w:val="0"/>
                      <w:marTop w:val="0"/>
                      <w:marBottom w:val="0"/>
                      <w:divBdr>
                        <w:top w:val="none" w:sz="0" w:space="0" w:color="auto"/>
                        <w:left w:val="none" w:sz="0" w:space="0" w:color="auto"/>
                        <w:bottom w:val="none" w:sz="0" w:space="0" w:color="auto"/>
                        <w:right w:val="none" w:sz="0" w:space="0" w:color="auto"/>
                      </w:divBdr>
                      <w:divsChild>
                        <w:div w:id="1911697799">
                          <w:marLeft w:val="0"/>
                          <w:marRight w:val="0"/>
                          <w:marTop w:val="0"/>
                          <w:marBottom w:val="0"/>
                          <w:divBdr>
                            <w:top w:val="none" w:sz="0" w:space="0" w:color="auto"/>
                            <w:left w:val="none" w:sz="0" w:space="0" w:color="auto"/>
                            <w:bottom w:val="none" w:sz="0" w:space="0" w:color="auto"/>
                            <w:right w:val="none" w:sz="0" w:space="0" w:color="auto"/>
                          </w:divBdr>
                          <w:divsChild>
                            <w:div w:id="696976561">
                              <w:marLeft w:val="0"/>
                              <w:marRight w:val="0"/>
                              <w:marTop w:val="0"/>
                              <w:marBottom w:val="0"/>
                              <w:divBdr>
                                <w:top w:val="none" w:sz="0" w:space="0" w:color="auto"/>
                                <w:left w:val="none" w:sz="0" w:space="0" w:color="auto"/>
                                <w:bottom w:val="none" w:sz="0" w:space="0" w:color="auto"/>
                                <w:right w:val="none" w:sz="0" w:space="0" w:color="auto"/>
                              </w:divBdr>
                              <w:divsChild>
                                <w:div w:id="787049847">
                                  <w:marLeft w:val="0"/>
                                  <w:marRight w:val="0"/>
                                  <w:marTop w:val="0"/>
                                  <w:marBottom w:val="0"/>
                                  <w:divBdr>
                                    <w:top w:val="none" w:sz="0" w:space="0" w:color="auto"/>
                                    <w:left w:val="none" w:sz="0" w:space="0" w:color="auto"/>
                                    <w:bottom w:val="none" w:sz="0" w:space="0" w:color="auto"/>
                                    <w:right w:val="none" w:sz="0" w:space="0" w:color="auto"/>
                                  </w:divBdr>
                                  <w:divsChild>
                                    <w:div w:id="2488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07027">
      <w:bodyDiv w:val="1"/>
      <w:marLeft w:val="0"/>
      <w:marRight w:val="0"/>
      <w:marTop w:val="0"/>
      <w:marBottom w:val="0"/>
      <w:divBdr>
        <w:top w:val="none" w:sz="0" w:space="0" w:color="auto"/>
        <w:left w:val="none" w:sz="0" w:space="0" w:color="auto"/>
        <w:bottom w:val="none" w:sz="0" w:space="0" w:color="auto"/>
        <w:right w:val="none" w:sz="0" w:space="0" w:color="auto"/>
      </w:divBdr>
    </w:div>
    <w:div w:id="1566449496">
      <w:bodyDiv w:val="1"/>
      <w:marLeft w:val="0"/>
      <w:marRight w:val="0"/>
      <w:marTop w:val="0"/>
      <w:marBottom w:val="0"/>
      <w:divBdr>
        <w:top w:val="none" w:sz="0" w:space="0" w:color="auto"/>
        <w:left w:val="none" w:sz="0" w:space="0" w:color="auto"/>
        <w:bottom w:val="none" w:sz="0" w:space="0" w:color="auto"/>
        <w:right w:val="none" w:sz="0" w:space="0" w:color="auto"/>
      </w:divBdr>
    </w:div>
    <w:div w:id="1567033423">
      <w:bodyDiv w:val="1"/>
      <w:marLeft w:val="0"/>
      <w:marRight w:val="0"/>
      <w:marTop w:val="0"/>
      <w:marBottom w:val="0"/>
      <w:divBdr>
        <w:top w:val="none" w:sz="0" w:space="0" w:color="auto"/>
        <w:left w:val="none" w:sz="0" w:space="0" w:color="auto"/>
        <w:bottom w:val="none" w:sz="0" w:space="0" w:color="auto"/>
        <w:right w:val="none" w:sz="0" w:space="0" w:color="auto"/>
      </w:divBdr>
    </w:div>
    <w:div w:id="1581450891">
      <w:bodyDiv w:val="1"/>
      <w:marLeft w:val="0"/>
      <w:marRight w:val="0"/>
      <w:marTop w:val="0"/>
      <w:marBottom w:val="0"/>
      <w:divBdr>
        <w:top w:val="none" w:sz="0" w:space="0" w:color="auto"/>
        <w:left w:val="none" w:sz="0" w:space="0" w:color="auto"/>
        <w:bottom w:val="none" w:sz="0" w:space="0" w:color="auto"/>
        <w:right w:val="none" w:sz="0" w:space="0" w:color="auto"/>
      </w:divBdr>
    </w:div>
    <w:div w:id="1582450749">
      <w:bodyDiv w:val="1"/>
      <w:marLeft w:val="0"/>
      <w:marRight w:val="0"/>
      <w:marTop w:val="0"/>
      <w:marBottom w:val="0"/>
      <w:divBdr>
        <w:top w:val="none" w:sz="0" w:space="0" w:color="auto"/>
        <w:left w:val="none" w:sz="0" w:space="0" w:color="auto"/>
        <w:bottom w:val="none" w:sz="0" w:space="0" w:color="auto"/>
        <w:right w:val="none" w:sz="0" w:space="0" w:color="auto"/>
      </w:divBdr>
    </w:div>
    <w:div w:id="1584337578">
      <w:bodyDiv w:val="1"/>
      <w:marLeft w:val="0"/>
      <w:marRight w:val="0"/>
      <w:marTop w:val="0"/>
      <w:marBottom w:val="0"/>
      <w:divBdr>
        <w:top w:val="none" w:sz="0" w:space="0" w:color="auto"/>
        <w:left w:val="none" w:sz="0" w:space="0" w:color="auto"/>
        <w:bottom w:val="none" w:sz="0" w:space="0" w:color="auto"/>
        <w:right w:val="none" w:sz="0" w:space="0" w:color="auto"/>
      </w:divBdr>
    </w:div>
    <w:div w:id="1614049952">
      <w:bodyDiv w:val="1"/>
      <w:marLeft w:val="0"/>
      <w:marRight w:val="0"/>
      <w:marTop w:val="0"/>
      <w:marBottom w:val="0"/>
      <w:divBdr>
        <w:top w:val="none" w:sz="0" w:space="0" w:color="auto"/>
        <w:left w:val="none" w:sz="0" w:space="0" w:color="auto"/>
        <w:bottom w:val="none" w:sz="0" w:space="0" w:color="auto"/>
        <w:right w:val="none" w:sz="0" w:space="0" w:color="auto"/>
      </w:divBdr>
    </w:div>
    <w:div w:id="1619485846">
      <w:bodyDiv w:val="1"/>
      <w:marLeft w:val="0"/>
      <w:marRight w:val="0"/>
      <w:marTop w:val="0"/>
      <w:marBottom w:val="0"/>
      <w:divBdr>
        <w:top w:val="none" w:sz="0" w:space="0" w:color="auto"/>
        <w:left w:val="none" w:sz="0" w:space="0" w:color="auto"/>
        <w:bottom w:val="none" w:sz="0" w:space="0" w:color="auto"/>
        <w:right w:val="none" w:sz="0" w:space="0" w:color="auto"/>
      </w:divBdr>
    </w:div>
    <w:div w:id="1625579916">
      <w:bodyDiv w:val="1"/>
      <w:marLeft w:val="0"/>
      <w:marRight w:val="0"/>
      <w:marTop w:val="0"/>
      <w:marBottom w:val="0"/>
      <w:divBdr>
        <w:top w:val="none" w:sz="0" w:space="0" w:color="auto"/>
        <w:left w:val="none" w:sz="0" w:space="0" w:color="auto"/>
        <w:bottom w:val="none" w:sz="0" w:space="0" w:color="auto"/>
        <w:right w:val="none" w:sz="0" w:space="0" w:color="auto"/>
      </w:divBdr>
    </w:div>
    <w:div w:id="1637373899">
      <w:bodyDiv w:val="1"/>
      <w:marLeft w:val="0"/>
      <w:marRight w:val="0"/>
      <w:marTop w:val="0"/>
      <w:marBottom w:val="0"/>
      <w:divBdr>
        <w:top w:val="none" w:sz="0" w:space="0" w:color="auto"/>
        <w:left w:val="none" w:sz="0" w:space="0" w:color="auto"/>
        <w:bottom w:val="none" w:sz="0" w:space="0" w:color="auto"/>
        <w:right w:val="none" w:sz="0" w:space="0" w:color="auto"/>
      </w:divBdr>
    </w:div>
    <w:div w:id="1651522867">
      <w:bodyDiv w:val="1"/>
      <w:marLeft w:val="0"/>
      <w:marRight w:val="0"/>
      <w:marTop w:val="0"/>
      <w:marBottom w:val="0"/>
      <w:divBdr>
        <w:top w:val="none" w:sz="0" w:space="0" w:color="auto"/>
        <w:left w:val="none" w:sz="0" w:space="0" w:color="auto"/>
        <w:bottom w:val="none" w:sz="0" w:space="0" w:color="auto"/>
        <w:right w:val="none" w:sz="0" w:space="0" w:color="auto"/>
      </w:divBdr>
    </w:div>
    <w:div w:id="1658918408">
      <w:bodyDiv w:val="1"/>
      <w:marLeft w:val="0"/>
      <w:marRight w:val="0"/>
      <w:marTop w:val="0"/>
      <w:marBottom w:val="0"/>
      <w:divBdr>
        <w:top w:val="none" w:sz="0" w:space="0" w:color="auto"/>
        <w:left w:val="none" w:sz="0" w:space="0" w:color="auto"/>
        <w:bottom w:val="none" w:sz="0" w:space="0" w:color="auto"/>
        <w:right w:val="none" w:sz="0" w:space="0" w:color="auto"/>
      </w:divBdr>
    </w:div>
    <w:div w:id="1663854383">
      <w:bodyDiv w:val="1"/>
      <w:marLeft w:val="0"/>
      <w:marRight w:val="0"/>
      <w:marTop w:val="0"/>
      <w:marBottom w:val="0"/>
      <w:divBdr>
        <w:top w:val="none" w:sz="0" w:space="0" w:color="auto"/>
        <w:left w:val="none" w:sz="0" w:space="0" w:color="auto"/>
        <w:bottom w:val="none" w:sz="0" w:space="0" w:color="auto"/>
        <w:right w:val="none" w:sz="0" w:space="0" w:color="auto"/>
      </w:divBdr>
    </w:div>
    <w:div w:id="1675917642">
      <w:bodyDiv w:val="1"/>
      <w:marLeft w:val="0"/>
      <w:marRight w:val="0"/>
      <w:marTop w:val="0"/>
      <w:marBottom w:val="0"/>
      <w:divBdr>
        <w:top w:val="none" w:sz="0" w:space="0" w:color="auto"/>
        <w:left w:val="none" w:sz="0" w:space="0" w:color="auto"/>
        <w:bottom w:val="none" w:sz="0" w:space="0" w:color="auto"/>
        <w:right w:val="none" w:sz="0" w:space="0" w:color="auto"/>
      </w:divBdr>
    </w:div>
    <w:div w:id="1694649817">
      <w:bodyDiv w:val="1"/>
      <w:marLeft w:val="0"/>
      <w:marRight w:val="0"/>
      <w:marTop w:val="0"/>
      <w:marBottom w:val="0"/>
      <w:divBdr>
        <w:top w:val="none" w:sz="0" w:space="0" w:color="auto"/>
        <w:left w:val="none" w:sz="0" w:space="0" w:color="auto"/>
        <w:bottom w:val="none" w:sz="0" w:space="0" w:color="auto"/>
        <w:right w:val="none" w:sz="0" w:space="0" w:color="auto"/>
      </w:divBdr>
    </w:div>
    <w:div w:id="1713379622">
      <w:bodyDiv w:val="1"/>
      <w:marLeft w:val="0"/>
      <w:marRight w:val="0"/>
      <w:marTop w:val="0"/>
      <w:marBottom w:val="0"/>
      <w:divBdr>
        <w:top w:val="none" w:sz="0" w:space="0" w:color="auto"/>
        <w:left w:val="none" w:sz="0" w:space="0" w:color="auto"/>
        <w:bottom w:val="none" w:sz="0" w:space="0" w:color="auto"/>
        <w:right w:val="none" w:sz="0" w:space="0" w:color="auto"/>
      </w:divBdr>
    </w:div>
    <w:div w:id="1721586948">
      <w:bodyDiv w:val="1"/>
      <w:marLeft w:val="0"/>
      <w:marRight w:val="0"/>
      <w:marTop w:val="0"/>
      <w:marBottom w:val="0"/>
      <w:divBdr>
        <w:top w:val="none" w:sz="0" w:space="0" w:color="auto"/>
        <w:left w:val="none" w:sz="0" w:space="0" w:color="auto"/>
        <w:bottom w:val="none" w:sz="0" w:space="0" w:color="auto"/>
        <w:right w:val="none" w:sz="0" w:space="0" w:color="auto"/>
      </w:divBdr>
    </w:div>
    <w:div w:id="1722941798">
      <w:bodyDiv w:val="1"/>
      <w:marLeft w:val="0"/>
      <w:marRight w:val="0"/>
      <w:marTop w:val="0"/>
      <w:marBottom w:val="0"/>
      <w:divBdr>
        <w:top w:val="none" w:sz="0" w:space="0" w:color="auto"/>
        <w:left w:val="none" w:sz="0" w:space="0" w:color="auto"/>
        <w:bottom w:val="none" w:sz="0" w:space="0" w:color="auto"/>
        <w:right w:val="none" w:sz="0" w:space="0" w:color="auto"/>
      </w:divBdr>
    </w:div>
    <w:div w:id="1722947447">
      <w:bodyDiv w:val="1"/>
      <w:marLeft w:val="0"/>
      <w:marRight w:val="0"/>
      <w:marTop w:val="0"/>
      <w:marBottom w:val="0"/>
      <w:divBdr>
        <w:top w:val="none" w:sz="0" w:space="0" w:color="auto"/>
        <w:left w:val="none" w:sz="0" w:space="0" w:color="auto"/>
        <w:bottom w:val="none" w:sz="0" w:space="0" w:color="auto"/>
        <w:right w:val="none" w:sz="0" w:space="0" w:color="auto"/>
      </w:divBdr>
      <w:divsChild>
        <w:div w:id="101073473">
          <w:marLeft w:val="0"/>
          <w:marRight w:val="0"/>
          <w:marTop w:val="0"/>
          <w:marBottom w:val="0"/>
          <w:divBdr>
            <w:top w:val="none" w:sz="0" w:space="0" w:color="auto"/>
            <w:left w:val="none" w:sz="0" w:space="0" w:color="auto"/>
            <w:bottom w:val="none" w:sz="0" w:space="0" w:color="auto"/>
            <w:right w:val="none" w:sz="0" w:space="0" w:color="auto"/>
          </w:divBdr>
        </w:div>
        <w:div w:id="167212257">
          <w:marLeft w:val="0"/>
          <w:marRight w:val="0"/>
          <w:marTop w:val="0"/>
          <w:marBottom w:val="0"/>
          <w:divBdr>
            <w:top w:val="none" w:sz="0" w:space="0" w:color="auto"/>
            <w:left w:val="none" w:sz="0" w:space="0" w:color="auto"/>
            <w:bottom w:val="none" w:sz="0" w:space="0" w:color="auto"/>
            <w:right w:val="none" w:sz="0" w:space="0" w:color="auto"/>
          </w:divBdr>
        </w:div>
        <w:div w:id="304893283">
          <w:marLeft w:val="0"/>
          <w:marRight w:val="0"/>
          <w:marTop w:val="0"/>
          <w:marBottom w:val="0"/>
          <w:divBdr>
            <w:top w:val="none" w:sz="0" w:space="0" w:color="auto"/>
            <w:left w:val="none" w:sz="0" w:space="0" w:color="auto"/>
            <w:bottom w:val="none" w:sz="0" w:space="0" w:color="auto"/>
            <w:right w:val="none" w:sz="0" w:space="0" w:color="auto"/>
          </w:divBdr>
        </w:div>
        <w:div w:id="352342107">
          <w:marLeft w:val="0"/>
          <w:marRight w:val="0"/>
          <w:marTop w:val="0"/>
          <w:marBottom w:val="0"/>
          <w:divBdr>
            <w:top w:val="none" w:sz="0" w:space="0" w:color="auto"/>
            <w:left w:val="none" w:sz="0" w:space="0" w:color="auto"/>
            <w:bottom w:val="none" w:sz="0" w:space="0" w:color="auto"/>
            <w:right w:val="none" w:sz="0" w:space="0" w:color="auto"/>
          </w:divBdr>
        </w:div>
        <w:div w:id="465129759">
          <w:marLeft w:val="0"/>
          <w:marRight w:val="0"/>
          <w:marTop w:val="0"/>
          <w:marBottom w:val="0"/>
          <w:divBdr>
            <w:top w:val="none" w:sz="0" w:space="0" w:color="auto"/>
            <w:left w:val="none" w:sz="0" w:space="0" w:color="auto"/>
            <w:bottom w:val="none" w:sz="0" w:space="0" w:color="auto"/>
            <w:right w:val="none" w:sz="0" w:space="0" w:color="auto"/>
          </w:divBdr>
        </w:div>
        <w:div w:id="581914597">
          <w:marLeft w:val="0"/>
          <w:marRight w:val="0"/>
          <w:marTop w:val="0"/>
          <w:marBottom w:val="0"/>
          <w:divBdr>
            <w:top w:val="none" w:sz="0" w:space="0" w:color="auto"/>
            <w:left w:val="none" w:sz="0" w:space="0" w:color="auto"/>
            <w:bottom w:val="none" w:sz="0" w:space="0" w:color="auto"/>
            <w:right w:val="none" w:sz="0" w:space="0" w:color="auto"/>
          </w:divBdr>
        </w:div>
        <w:div w:id="603655769">
          <w:marLeft w:val="0"/>
          <w:marRight w:val="0"/>
          <w:marTop w:val="0"/>
          <w:marBottom w:val="0"/>
          <w:divBdr>
            <w:top w:val="none" w:sz="0" w:space="0" w:color="auto"/>
            <w:left w:val="none" w:sz="0" w:space="0" w:color="auto"/>
            <w:bottom w:val="none" w:sz="0" w:space="0" w:color="auto"/>
            <w:right w:val="none" w:sz="0" w:space="0" w:color="auto"/>
          </w:divBdr>
        </w:div>
        <w:div w:id="850686748">
          <w:marLeft w:val="0"/>
          <w:marRight w:val="0"/>
          <w:marTop w:val="0"/>
          <w:marBottom w:val="0"/>
          <w:divBdr>
            <w:top w:val="none" w:sz="0" w:space="0" w:color="auto"/>
            <w:left w:val="none" w:sz="0" w:space="0" w:color="auto"/>
            <w:bottom w:val="none" w:sz="0" w:space="0" w:color="auto"/>
            <w:right w:val="none" w:sz="0" w:space="0" w:color="auto"/>
          </w:divBdr>
        </w:div>
        <w:div w:id="914708437">
          <w:marLeft w:val="0"/>
          <w:marRight w:val="0"/>
          <w:marTop w:val="0"/>
          <w:marBottom w:val="0"/>
          <w:divBdr>
            <w:top w:val="none" w:sz="0" w:space="0" w:color="auto"/>
            <w:left w:val="none" w:sz="0" w:space="0" w:color="auto"/>
            <w:bottom w:val="none" w:sz="0" w:space="0" w:color="auto"/>
            <w:right w:val="none" w:sz="0" w:space="0" w:color="auto"/>
          </w:divBdr>
        </w:div>
        <w:div w:id="981156491">
          <w:marLeft w:val="0"/>
          <w:marRight w:val="0"/>
          <w:marTop w:val="0"/>
          <w:marBottom w:val="0"/>
          <w:divBdr>
            <w:top w:val="none" w:sz="0" w:space="0" w:color="auto"/>
            <w:left w:val="none" w:sz="0" w:space="0" w:color="auto"/>
            <w:bottom w:val="none" w:sz="0" w:space="0" w:color="auto"/>
            <w:right w:val="none" w:sz="0" w:space="0" w:color="auto"/>
          </w:divBdr>
        </w:div>
        <w:div w:id="996763328">
          <w:marLeft w:val="0"/>
          <w:marRight w:val="0"/>
          <w:marTop w:val="0"/>
          <w:marBottom w:val="0"/>
          <w:divBdr>
            <w:top w:val="none" w:sz="0" w:space="0" w:color="auto"/>
            <w:left w:val="none" w:sz="0" w:space="0" w:color="auto"/>
            <w:bottom w:val="none" w:sz="0" w:space="0" w:color="auto"/>
            <w:right w:val="none" w:sz="0" w:space="0" w:color="auto"/>
          </w:divBdr>
        </w:div>
        <w:div w:id="1119955068">
          <w:marLeft w:val="0"/>
          <w:marRight w:val="0"/>
          <w:marTop w:val="0"/>
          <w:marBottom w:val="0"/>
          <w:divBdr>
            <w:top w:val="none" w:sz="0" w:space="0" w:color="auto"/>
            <w:left w:val="none" w:sz="0" w:space="0" w:color="auto"/>
            <w:bottom w:val="none" w:sz="0" w:space="0" w:color="auto"/>
            <w:right w:val="none" w:sz="0" w:space="0" w:color="auto"/>
          </w:divBdr>
        </w:div>
        <w:div w:id="1148594798">
          <w:marLeft w:val="0"/>
          <w:marRight w:val="0"/>
          <w:marTop w:val="0"/>
          <w:marBottom w:val="0"/>
          <w:divBdr>
            <w:top w:val="none" w:sz="0" w:space="0" w:color="auto"/>
            <w:left w:val="none" w:sz="0" w:space="0" w:color="auto"/>
            <w:bottom w:val="none" w:sz="0" w:space="0" w:color="auto"/>
            <w:right w:val="none" w:sz="0" w:space="0" w:color="auto"/>
          </w:divBdr>
        </w:div>
        <w:div w:id="1163202689">
          <w:marLeft w:val="0"/>
          <w:marRight w:val="0"/>
          <w:marTop w:val="0"/>
          <w:marBottom w:val="0"/>
          <w:divBdr>
            <w:top w:val="none" w:sz="0" w:space="0" w:color="auto"/>
            <w:left w:val="none" w:sz="0" w:space="0" w:color="auto"/>
            <w:bottom w:val="none" w:sz="0" w:space="0" w:color="auto"/>
            <w:right w:val="none" w:sz="0" w:space="0" w:color="auto"/>
          </w:divBdr>
        </w:div>
        <w:div w:id="1228611552">
          <w:marLeft w:val="0"/>
          <w:marRight w:val="0"/>
          <w:marTop w:val="0"/>
          <w:marBottom w:val="0"/>
          <w:divBdr>
            <w:top w:val="none" w:sz="0" w:space="0" w:color="auto"/>
            <w:left w:val="none" w:sz="0" w:space="0" w:color="auto"/>
            <w:bottom w:val="none" w:sz="0" w:space="0" w:color="auto"/>
            <w:right w:val="none" w:sz="0" w:space="0" w:color="auto"/>
          </w:divBdr>
        </w:div>
        <w:div w:id="1547839434">
          <w:marLeft w:val="0"/>
          <w:marRight w:val="0"/>
          <w:marTop w:val="0"/>
          <w:marBottom w:val="0"/>
          <w:divBdr>
            <w:top w:val="none" w:sz="0" w:space="0" w:color="auto"/>
            <w:left w:val="none" w:sz="0" w:space="0" w:color="auto"/>
            <w:bottom w:val="none" w:sz="0" w:space="0" w:color="auto"/>
            <w:right w:val="none" w:sz="0" w:space="0" w:color="auto"/>
          </w:divBdr>
        </w:div>
        <w:div w:id="1904833689">
          <w:marLeft w:val="0"/>
          <w:marRight w:val="0"/>
          <w:marTop w:val="0"/>
          <w:marBottom w:val="0"/>
          <w:divBdr>
            <w:top w:val="none" w:sz="0" w:space="0" w:color="auto"/>
            <w:left w:val="none" w:sz="0" w:space="0" w:color="auto"/>
            <w:bottom w:val="none" w:sz="0" w:space="0" w:color="auto"/>
            <w:right w:val="none" w:sz="0" w:space="0" w:color="auto"/>
          </w:divBdr>
        </w:div>
        <w:div w:id="1921065082">
          <w:marLeft w:val="0"/>
          <w:marRight w:val="0"/>
          <w:marTop w:val="0"/>
          <w:marBottom w:val="0"/>
          <w:divBdr>
            <w:top w:val="none" w:sz="0" w:space="0" w:color="auto"/>
            <w:left w:val="none" w:sz="0" w:space="0" w:color="auto"/>
            <w:bottom w:val="none" w:sz="0" w:space="0" w:color="auto"/>
            <w:right w:val="none" w:sz="0" w:space="0" w:color="auto"/>
          </w:divBdr>
        </w:div>
        <w:div w:id="1946841211">
          <w:marLeft w:val="0"/>
          <w:marRight w:val="0"/>
          <w:marTop w:val="0"/>
          <w:marBottom w:val="0"/>
          <w:divBdr>
            <w:top w:val="none" w:sz="0" w:space="0" w:color="auto"/>
            <w:left w:val="none" w:sz="0" w:space="0" w:color="auto"/>
            <w:bottom w:val="none" w:sz="0" w:space="0" w:color="auto"/>
            <w:right w:val="none" w:sz="0" w:space="0" w:color="auto"/>
          </w:divBdr>
        </w:div>
        <w:div w:id="1991518622">
          <w:marLeft w:val="0"/>
          <w:marRight w:val="0"/>
          <w:marTop w:val="0"/>
          <w:marBottom w:val="0"/>
          <w:divBdr>
            <w:top w:val="none" w:sz="0" w:space="0" w:color="auto"/>
            <w:left w:val="none" w:sz="0" w:space="0" w:color="auto"/>
            <w:bottom w:val="none" w:sz="0" w:space="0" w:color="auto"/>
            <w:right w:val="none" w:sz="0" w:space="0" w:color="auto"/>
          </w:divBdr>
        </w:div>
        <w:div w:id="2098742981">
          <w:marLeft w:val="0"/>
          <w:marRight w:val="0"/>
          <w:marTop w:val="0"/>
          <w:marBottom w:val="0"/>
          <w:divBdr>
            <w:top w:val="none" w:sz="0" w:space="0" w:color="auto"/>
            <w:left w:val="none" w:sz="0" w:space="0" w:color="auto"/>
            <w:bottom w:val="none" w:sz="0" w:space="0" w:color="auto"/>
            <w:right w:val="none" w:sz="0" w:space="0" w:color="auto"/>
          </w:divBdr>
        </w:div>
      </w:divsChild>
    </w:div>
    <w:div w:id="1725448450">
      <w:bodyDiv w:val="1"/>
      <w:marLeft w:val="0"/>
      <w:marRight w:val="0"/>
      <w:marTop w:val="0"/>
      <w:marBottom w:val="0"/>
      <w:divBdr>
        <w:top w:val="none" w:sz="0" w:space="0" w:color="auto"/>
        <w:left w:val="none" w:sz="0" w:space="0" w:color="auto"/>
        <w:bottom w:val="none" w:sz="0" w:space="0" w:color="auto"/>
        <w:right w:val="none" w:sz="0" w:space="0" w:color="auto"/>
      </w:divBdr>
    </w:div>
    <w:div w:id="1731464272">
      <w:bodyDiv w:val="1"/>
      <w:marLeft w:val="0"/>
      <w:marRight w:val="0"/>
      <w:marTop w:val="0"/>
      <w:marBottom w:val="0"/>
      <w:divBdr>
        <w:top w:val="none" w:sz="0" w:space="0" w:color="auto"/>
        <w:left w:val="none" w:sz="0" w:space="0" w:color="auto"/>
        <w:bottom w:val="none" w:sz="0" w:space="0" w:color="auto"/>
        <w:right w:val="none" w:sz="0" w:space="0" w:color="auto"/>
      </w:divBdr>
    </w:div>
    <w:div w:id="1739664891">
      <w:bodyDiv w:val="1"/>
      <w:marLeft w:val="0"/>
      <w:marRight w:val="0"/>
      <w:marTop w:val="0"/>
      <w:marBottom w:val="0"/>
      <w:divBdr>
        <w:top w:val="none" w:sz="0" w:space="0" w:color="auto"/>
        <w:left w:val="none" w:sz="0" w:space="0" w:color="auto"/>
        <w:bottom w:val="none" w:sz="0" w:space="0" w:color="auto"/>
        <w:right w:val="none" w:sz="0" w:space="0" w:color="auto"/>
      </w:divBdr>
    </w:div>
    <w:div w:id="1739936868">
      <w:bodyDiv w:val="1"/>
      <w:marLeft w:val="0"/>
      <w:marRight w:val="0"/>
      <w:marTop w:val="0"/>
      <w:marBottom w:val="0"/>
      <w:divBdr>
        <w:top w:val="none" w:sz="0" w:space="0" w:color="auto"/>
        <w:left w:val="none" w:sz="0" w:space="0" w:color="auto"/>
        <w:bottom w:val="none" w:sz="0" w:space="0" w:color="auto"/>
        <w:right w:val="none" w:sz="0" w:space="0" w:color="auto"/>
      </w:divBdr>
      <w:divsChild>
        <w:div w:id="1680159543">
          <w:marLeft w:val="0"/>
          <w:marRight w:val="0"/>
          <w:marTop w:val="0"/>
          <w:marBottom w:val="0"/>
          <w:divBdr>
            <w:top w:val="none" w:sz="0" w:space="0" w:color="auto"/>
            <w:left w:val="none" w:sz="0" w:space="0" w:color="auto"/>
            <w:bottom w:val="none" w:sz="0" w:space="0" w:color="auto"/>
            <w:right w:val="none" w:sz="0" w:space="0" w:color="auto"/>
          </w:divBdr>
          <w:divsChild>
            <w:div w:id="1612395753">
              <w:marLeft w:val="0"/>
              <w:marRight w:val="0"/>
              <w:marTop w:val="0"/>
              <w:marBottom w:val="0"/>
              <w:divBdr>
                <w:top w:val="none" w:sz="0" w:space="0" w:color="auto"/>
                <w:left w:val="none" w:sz="0" w:space="0" w:color="auto"/>
                <w:bottom w:val="none" w:sz="0" w:space="0" w:color="auto"/>
                <w:right w:val="none" w:sz="0" w:space="0" w:color="auto"/>
              </w:divBdr>
              <w:divsChild>
                <w:div w:id="898906092">
                  <w:marLeft w:val="0"/>
                  <w:marRight w:val="0"/>
                  <w:marTop w:val="0"/>
                  <w:marBottom w:val="0"/>
                  <w:divBdr>
                    <w:top w:val="none" w:sz="0" w:space="0" w:color="auto"/>
                    <w:left w:val="none" w:sz="0" w:space="0" w:color="auto"/>
                    <w:bottom w:val="none" w:sz="0" w:space="0" w:color="auto"/>
                    <w:right w:val="none" w:sz="0" w:space="0" w:color="auto"/>
                  </w:divBdr>
                  <w:divsChild>
                    <w:div w:id="928469519">
                      <w:marLeft w:val="0"/>
                      <w:marRight w:val="0"/>
                      <w:marTop w:val="0"/>
                      <w:marBottom w:val="0"/>
                      <w:divBdr>
                        <w:top w:val="none" w:sz="0" w:space="0" w:color="auto"/>
                        <w:left w:val="none" w:sz="0" w:space="0" w:color="auto"/>
                        <w:bottom w:val="none" w:sz="0" w:space="0" w:color="auto"/>
                        <w:right w:val="none" w:sz="0" w:space="0" w:color="auto"/>
                      </w:divBdr>
                      <w:divsChild>
                        <w:div w:id="396712087">
                          <w:marLeft w:val="0"/>
                          <w:marRight w:val="0"/>
                          <w:marTop w:val="0"/>
                          <w:marBottom w:val="0"/>
                          <w:divBdr>
                            <w:top w:val="none" w:sz="0" w:space="0" w:color="auto"/>
                            <w:left w:val="none" w:sz="0" w:space="0" w:color="auto"/>
                            <w:bottom w:val="none" w:sz="0" w:space="0" w:color="auto"/>
                            <w:right w:val="none" w:sz="0" w:space="0" w:color="auto"/>
                          </w:divBdr>
                          <w:divsChild>
                            <w:div w:id="1992248916">
                              <w:marLeft w:val="0"/>
                              <w:marRight w:val="0"/>
                              <w:marTop w:val="0"/>
                              <w:marBottom w:val="0"/>
                              <w:divBdr>
                                <w:top w:val="none" w:sz="0" w:space="0" w:color="auto"/>
                                <w:left w:val="none" w:sz="0" w:space="0" w:color="auto"/>
                                <w:bottom w:val="none" w:sz="0" w:space="0" w:color="auto"/>
                                <w:right w:val="none" w:sz="0" w:space="0" w:color="auto"/>
                              </w:divBdr>
                              <w:divsChild>
                                <w:div w:id="522213055">
                                  <w:marLeft w:val="0"/>
                                  <w:marRight w:val="0"/>
                                  <w:marTop w:val="0"/>
                                  <w:marBottom w:val="0"/>
                                  <w:divBdr>
                                    <w:top w:val="none" w:sz="0" w:space="0" w:color="auto"/>
                                    <w:left w:val="none" w:sz="0" w:space="0" w:color="auto"/>
                                    <w:bottom w:val="none" w:sz="0" w:space="0" w:color="auto"/>
                                    <w:right w:val="none" w:sz="0" w:space="0" w:color="auto"/>
                                  </w:divBdr>
                                  <w:divsChild>
                                    <w:div w:id="12144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456057">
      <w:bodyDiv w:val="1"/>
      <w:marLeft w:val="0"/>
      <w:marRight w:val="0"/>
      <w:marTop w:val="0"/>
      <w:marBottom w:val="0"/>
      <w:divBdr>
        <w:top w:val="none" w:sz="0" w:space="0" w:color="auto"/>
        <w:left w:val="none" w:sz="0" w:space="0" w:color="auto"/>
        <w:bottom w:val="none" w:sz="0" w:space="0" w:color="auto"/>
        <w:right w:val="none" w:sz="0" w:space="0" w:color="auto"/>
      </w:divBdr>
    </w:div>
    <w:div w:id="1787430431">
      <w:bodyDiv w:val="1"/>
      <w:marLeft w:val="0"/>
      <w:marRight w:val="0"/>
      <w:marTop w:val="0"/>
      <w:marBottom w:val="0"/>
      <w:divBdr>
        <w:top w:val="none" w:sz="0" w:space="0" w:color="auto"/>
        <w:left w:val="none" w:sz="0" w:space="0" w:color="auto"/>
        <w:bottom w:val="none" w:sz="0" w:space="0" w:color="auto"/>
        <w:right w:val="none" w:sz="0" w:space="0" w:color="auto"/>
      </w:divBdr>
      <w:divsChild>
        <w:div w:id="2047833326">
          <w:marLeft w:val="0"/>
          <w:marRight w:val="0"/>
          <w:marTop w:val="0"/>
          <w:marBottom w:val="0"/>
          <w:divBdr>
            <w:top w:val="none" w:sz="0" w:space="0" w:color="auto"/>
            <w:left w:val="none" w:sz="0" w:space="0" w:color="auto"/>
            <w:bottom w:val="none" w:sz="0" w:space="0" w:color="auto"/>
            <w:right w:val="none" w:sz="0" w:space="0" w:color="auto"/>
          </w:divBdr>
          <w:divsChild>
            <w:div w:id="335353280">
              <w:marLeft w:val="0"/>
              <w:marRight w:val="0"/>
              <w:marTop w:val="0"/>
              <w:marBottom w:val="0"/>
              <w:divBdr>
                <w:top w:val="none" w:sz="0" w:space="0" w:color="auto"/>
                <w:left w:val="none" w:sz="0" w:space="0" w:color="auto"/>
                <w:bottom w:val="none" w:sz="0" w:space="0" w:color="auto"/>
                <w:right w:val="none" w:sz="0" w:space="0" w:color="auto"/>
              </w:divBdr>
              <w:divsChild>
                <w:div w:id="255134574">
                  <w:marLeft w:val="0"/>
                  <w:marRight w:val="0"/>
                  <w:marTop w:val="0"/>
                  <w:marBottom w:val="0"/>
                  <w:divBdr>
                    <w:top w:val="none" w:sz="0" w:space="0" w:color="auto"/>
                    <w:left w:val="none" w:sz="0" w:space="0" w:color="auto"/>
                    <w:bottom w:val="none" w:sz="0" w:space="0" w:color="auto"/>
                    <w:right w:val="none" w:sz="0" w:space="0" w:color="auto"/>
                  </w:divBdr>
                  <w:divsChild>
                    <w:div w:id="865412069">
                      <w:marLeft w:val="0"/>
                      <w:marRight w:val="0"/>
                      <w:marTop w:val="0"/>
                      <w:marBottom w:val="0"/>
                      <w:divBdr>
                        <w:top w:val="none" w:sz="0" w:space="0" w:color="auto"/>
                        <w:left w:val="none" w:sz="0" w:space="0" w:color="auto"/>
                        <w:bottom w:val="none" w:sz="0" w:space="0" w:color="auto"/>
                        <w:right w:val="none" w:sz="0" w:space="0" w:color="auto"/>
                      </w:divBdr>
                      <w:divsChild>
                        <w:div w:id="93283770">
                          <w:marLeft w:val="0"/>
                          <w:marRight w:val="0"/>
                          <w:marTop w:val="0"/>
                          <w:marBottom w:val="0"/>
                          <w:divBdr>
                            <w:top w:val="none" w:sz="0" w:space="0" w:color="auto"/>
                            <w:left w:val="none" w:sz="0" w:space="0" w:color="auto"/>
                            <w:bottom w:val="none" w:sz="0" w:space="0" w:color="auto"/>
                            <w:right w:val="none" w:sz="0" w:space="0" w:color="auto"/>
                          </w:divBdr>
                          <w:divsChild>
                            <w:div w:id="886188328">
                              <w:marLeft w:val="0"/>
                              <w:marRight w:val="0"/>
                              <w:marTop w:val="0"/>
                              <w:marBottom w:val="0"/>
                              <w:divBdr>
                                <w:top w:val="none" w:sz="0" w:space="0" w:color="auto"/>
                                <w:left w:val="none" w:sz="0" w:space="0" w:color="auto"/>
                                <w:bottom w:val="none" w:sz="0" w:space="0" w:color="auto"/>
                                <w:right w:val="none" w:sz="0" w:space="0" w:color="auto"/>
                              </w:divBdr>
                              <w:divsChild>
                                <w:div w:id="2045249097">
                                  <w:marLeft w:val="0"/>
                                  <w:marRight w:val="0"/>
                                  <w:marTop w:val="0"/>
                                  <w:marBottom w:val="0"/>
                                  <w:divBdr>
                                    <w:top w:val="none" w:sz="0" w:space="0" w:color="auto"/>
                                    <w:left w:val="none" w:sz="0" w:space="0" w:color="auto"/>
                                    <w:bottom w:val="none" w:sz="0" w:space="0" w:color="auto"/>
                                    <w:right w:val="none" w:sz="0" w:space="0" w:color="auto"/>
                                  </w:divBdr>
                                  <w:divsChild>
                                    <w:div w:id="11415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660249">
      <w:bodyDiv w:val="1"/>
      <w:marLeft w:val="0"/>
      <w:marRight w:val="0"/>
      <w:marTop w:val="0"/>
      <w:marBottom w:val="0"/>
      <w:divBdr>
        <w:top w:val="none" w:sz="0" w:space="0" w:color="auto"/>
        <w:left w:val="none" w:sz="0" w:space="0" w:color="auto"/>
        <w:bottom w:val="none" w:sz="0" w:space="0" w:color="auto"/>
        <w:right w:val="none" w:sz="0" w:space="0" w:color="auto"/>
      </w:divBdr>
      <w:divsChild>
        <w:div w:id="1215040532">
          <w:marLeft w:val="0"/>
          <w:marRight w:val="0"/>
          <w:marTop w:val="0"/>
          <w:marBottom w:val="0"/>
          <w:divBdr>
            <w:top w:val="none" w:sz="0" w:space="0" w:color="auto"/>
            <w:left w:val="none" w:sz="0" w:space="0" w:color="auto"/>
            <w:bottom w:val="none" w:sz="0" w:space="0" w:color="auto"/>
            <w:right w:val="none" w:sz="0" w:space="0" w:color="auto"/>
          </w:divBdr>
        </w:div>
      </w:divsChild>
    </w:div>
    <w:div w:id="1804037860">
      <w:bodyDiv w:val="1"/>
      <w:marLeft w:val="0"/>
      <w:marRight w:val="0"/>
      <w:marTop w:val="0"/>
      <w:marBottom w:val="0"/>
      <w:divBdr>
        <w:top w:val="none" w:sz="0" w:space="0" w:color="auto"/>
        <w:left w:val="none" w:sz="0" w:space="0" w:color="auto"/>
        <w:bottom w:val="none" w:sz="0" w:space="0" w:color="auto"/>
        <w:right w:val="none" w:sz="0" w:space="0" w:color="auto"/>
      </w:divBdr>
    </w:div>
    <w:div w:id="1810172150">
      <w:bodyDiv w:val="1"/>
      <w:marLeft w:val="0"/>
      <w:marRight w:val="0"/>
      <w:marTop w:val="0"/>
      <w:marBottom w:val="0"/>
      <w:divBdr>
        <w:top w:val="none" w:sz="0" w:space="0" w:color="auto"/>
        <w:left w:val="none" w:sz="0" w:space="0" w:color="auto"/>
        <w:bottom w:val="none" w:sz="0" w:space="0" w:color="auto"/>
        <w:right w:val="none" w:sz="0" w:space="0" w:color="auto"/>
      </w:divBdr>
      <w:divsChild>
        <w:div w:id="756946688">
          <w:marLeft w:val="0"/>
          <w:marRight w:val="0"/>
          <w:marTop w:val="0"/>
          <w:marBottom w:val="0"/>
          <w:divBdr>
            <w:top w:val="none" w:sz="0" w:space="0" w:color="auto"/>
            <w:left w:val="none" w:sz="0" w:space="0" w:color="auto"/>
            <w:bottom w:val="none" w:sz="0" w:space="0" w:color="auto"/>
            <w:right w:val="none" w:sz="0" w:space="0" w:color="auto"/>
          </w:divBdr>
          <w:divsChild>
            <w:div w:id="190806628">
              <w:marLeft w:val="0"/>
              <w:marRight w:val="0"/>
              <w:marTop w:val="0"/>
              <w:marBottom w:val="0"/>
              <w:divBdr>
                <w:top w:val="none" w:sz="0" w:space="0" w:color="auto"/>
                <w:left w:val="none" w:sz="0" w:space="0" w:color="auto"/>
                <w:bottom w:val="none" w:sz="0" w:space="0" w:color="auto"/>
                <w:right w:val="none" w:sz="0" w:space="0" w:color="auto"/>
              </w:divBdr>
            </w:div>
            <w:div w:id="490685280">
              <w:marLeft w:val="0"/>
              <w:marRight w:val="0"/>
              <w:marTop w:val="0"/>
              <w:marBottom w:val="0"/>
              <w:divBdr>
                <w:top w:val="none" w:sz="0" w:space="0" w:color="auto"/>
                <w:left w:val="none" w:sz="0" w:space="0" w:color="auto"/>
                <w:bottom w:val="none" w:sz="0" w:space="0" w:color="auto"/>
                <w:right w:val="none" w:sz="0" w:space="0" w:color="auto"/>
              </w:divBdr>
            </w:div>
            <w:div w:id="733310519">
              <w:marLeft w:val="0"/>
              <w:marRight w:val="0"/>
              <w:marTop w:val="0"/>
              <w:marBottom w:val="0"/>
              <w:divBdr>
                <w:top w:val="none" w:sz="0" w:space="0" w:color="auto"/>
                <w:left w:val="none" w:sz="0" w:space="0" w:color="auto"/>
                <w:bottom w:val="none" w:sz="0" w:space="0" w:color="auto"/>
                <w:right w:val="none" w:sz="0" w:space="0" w:color="auto"/>
              </w:divBdr>
            </w:div>
            <w:div w:id="852767958">
              <w:marLeft w:val="0"/>
              <w:marRight w:val="0"/>
              <w:marTop w:val="0"/>
              <w:marBottom w:val="0"/>
              <w:divBdr>
                <w:top w:val="none" w:sz="0" w:space="0" w:color="auto"/>
                <w:left w:val="none" w:sz="0" w:space="0" w:color="auto"/>
                <w:bottom w:val="none" w:sz="0" w:space="0" w:color="auto"/>
                <w:right w:val="none" w:sz="0" w:space="0" w:color="auto"/>
              </w:divBdr>
            </w:div>
            <w:div w:id="1417239197">
              <w:marLeft w:val="0"/>
              <w:marRight w:val="0"/>
              <w:marTop w:val="0"/>
              <w:marBottom w:val="0"/>
              <w:divBdr>
                <w:top w:val="none" w:sz="0" w:space="0" w:color="auto"/>
                <w:left w:val="none" w:sz="0" w:space="0" w:color="auto"/>
                <w:bottom w:val="none" w:sz="0" w:space="0" w:color="auto"/>
                <w:right w:val="none" w:sz="0" w:space="0" w:color="auto"/>
              </w:divBdr>
            </w:div>
            <w:div w:id="1451822399">
              <w:marLeft w:val="0"/>
              <w:marRight w:val="0"/>
              <w:marTop w:val="0"/>
              <w:marBottom w:val="0"/>
              <w:divBdr>
                <w:top w:val="none" w:sz="0" w:space="0" w:color="auto"/>
                <w:left w:val="none" w:sz="0" w:space="0" w:color="auto"/>
                <w:bottom w:val="none" w:sz="0" w:space="0" w:color="auto"/>
                <w:right w:val="none" w:sz="0" w:space="0" w:color="auto"/>
              </w:divBdr>
            </w:div>
            <w:div w:id="1865051895">
              <w:marLeft w:val="0"/>
              <w:marRight w:val="0"/>
              <w:marTop w:val="0"/>
              <w:marBottom w:val="0"/>
              <w:divBdr>
                <w:top w:val="none" w:sz="0" w:space="0" w:color="auto"/>
                <w:left w:val="none" w:sz="0" w:space="0" w:color="auto"/>
                <w:bottom w:val="none" w:sz="0" w:space="0" w:color="auto"/>
                <w:right w:val="none" w:sz="0" w:space="0" w:color="auto"/>
              </w:divBdr>
            </w:div>
            <w:div w:id="19657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7192">
      <w:bodyDiv w:val="1"/>
      <w:marLeft w:val="0"/>
      <w:marRight w:val="0"/>
      <w:marTop w:val="0"/>
      <w:marBottom w:val="0"/>
      <w:divBdr>
        <w:top w:val="none" w:sz="0" w:space="0" w:color="auto"/>
        <w:left w:val="none" w:sz="0" w:space="0" w:color="auto"/>
        <w:bottom w:val="none" w:sz="0" w:space="0" w:color="auto"/>
        <w:right w:val="none" w:sz="0" w:space="0" w:color="auto"/>
      </w:divBdr>
    </w:div>
    <w:div w:id="1815683068">
      <w:bodyDiv w:val="1"/>
      <w:marLeft w:val="0"/>
      <w:marRight w:val="0"/>
      <w:marTop w:val="0"/>
      <w:marBottom w:val="0"/>
      <w:divBdr>
        <w:top w:val="none" w:sz="0" w:space="0" w:color="auto"/>
        <w:left w:val="none" w:sz="0" w:space="0" w:color="auto"/>
        <w:bottom w:val="none" w:sz="0" w:space="0" w:color="auto"/>
        <w:right w:val="none" w:sz="0" w:space="0" w:color="auto"/>
      </w:divBdr>
    </w:div>
    <w:div w:id="1816532722">
      <w:bodyDiv w:val="1"/>
      <w:marLeft w:val="0"/>
      <w:marRight w:val="0"/>
      <w:marTop w:val="0"/>
      <w:marBottom w:val="0"/>
      <w:divBdr>
        <w:top w:val="none" w:sz="0" w:space="0" w:color="auto"/>
        <w:left w:val="none" w:sz="0" w:space="0" w:color="auto"/>
        <w:bottom w:val="none" w:sz="0" w:space="0" w:color="auto"/>
        <w:right w:val="none" w:sz="0" w:space="0" w:color="auto"/>
      </w:divBdr>
      <w:divsChild>
        <w:div w:id="267322494">
          <w:marLeft w:val="0"/>
          <w:marRight w:val="0"/>
          <w:marTop w:val="0"/>
          <w:marBottom w:val="0"/>
          <w:divBdr>
            <w:top w:val="none" w:sz="0" w:space="0" w:color="auto"/>
            <w:left w:val="none" w:sz="0" w:space="0" w:color="auto"/>
            <w:bottom w:val="none" w:sz="0" w:space="0" w:color="auto"/>
            <w:right w:val="none" w:sz="0" w:space="0" w:color="auto"/>
          </w:divBdr>
          <w:divsChild>
            <w:div w:id="1793476972">
              <w:marLeft w:val="0"/>
              <w:marRight w:val="0"/>
              <w:marTop w:val="0"/>
              <w:marBottom w:val="0"/>
              <w:divBdr>
                <w:top w:val="none" w:sz="0" w:space="0" w:color="auto"/>
                <w:left w:val="none" w:sz="0" w:space="0" w:color="auto"/>
                <w:bottom w:val="none" w:sz="0" w:space="0" w:color="auto"/>
                <w:right w:val="none" w:sz="0" w:space="0" w:color="auto"/>
              </w:divBdr>
              <w:divsChild>
                <w:div w:id="18831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6399">
      <w:bodyDiv w:val="1"/>
      <w:marLeft w:val="0"/>
      <w:marRight w:val="0"/>
      <w:marTop w:val="0"/>
      <w:marBottom w:val="0"/>
      <w:divBdr>
        <w:top w:val="none" w:sz="0" w:space="0" w:color="auto"/>
        <w:left w:val="none" w:sz="0" w:space="0" w:color="auto"/>
        <w:bottom w:val="none" w:sz="0" w:space="0" w:color="auto"/>
        <w:right w:val="none" w:sz="0" w:space="0" w:color="auto"/>
      </w:divBdr>
    </w:div>
    <w:div w:id="1822889745">
      <w:bodyDiv w:val="1"/>
      <w:marLeft w:val="0"/>
      <w:marRight w:val="0"/>
      <w:marTop w:val="0"/>
      <w:marBottom w:val="0"/>
      <w:divBdr>
        <w:top w:val="none" w:sz="0" w:space="0" w:color="auto"/>
        <w:left w:val="none" w:sz="0" w:space="0" w:color="auto"/>
        <w:bottom w:val="none" w:sz="0" w:space="0" w:color="auto"/>
        <w:right w:val="none" w:sz="0" w:space="0" w:color="auto"/>
      </w:divBdr>
    </w:div>
    <w:div w:id="1833763089">
      <w:bodyDiv w:val="1"/>
      <w:marLeft w:val="0"/>
      <w:marRight w:val="0"/>
      <w:marTop w:val="0"/>
      <w:marBottom w:val="0"/>
      <w:divBdr>
        <w:top w:val="none" w:sz="0" w:space="0" w:color="auto"/>
        <w:left w:val="none" w:sz="0" w:space="0" w:color="auto"/>
        <w:bottom w:val="none" w:sz="0" w:space="0" w:color="auto"/>
        <w:right w:val="none" w:sz="0" w:space="0" w:color="auto"/>
      </w:divBdr>
    </w:div>
    <w:div w:id="1835024556">
      <w:bodyDiv w:val="1"/>
      <w:marLeft w:val="0"/>
      <w:marRight w:val="0"/>
      <w:marTop w:val="0"/>
      <w:marBottom w:val="0"/>
      <w:divBdr>
        <w:top w:val="none" w:sz="0" w:space="0" w:color="auto"/>
        <w:left w:val="none" w:sz="0" w:space="0" w:color="auto"/>
        <w:bottom w:val="none" w:sz="0" w:space="0" w:color="auto"/>
        <w:right w:val="none" w:sz="0" w:space="0" w:color="auto"/>
      </w:divBdr>
    </w:div>
    <w:div w:id="1860390415">
      <w:bodyDiv w:val="1"/>
      <w:marLeft w:val="0"/>
      <w:marRight w:val="0"/>
      <w:marTop w:val="0"/>
      <w:marBottom w:val="0"/>
      <w:divBdr>
        <w:top w:val="none" w:sz="0" w:space="0" w:color="auto"/>
        <w:left w:val="none" w:sz="0" w:space="0" w:color="auto"/>
        <w:bottom w:val="none" w:sz="0" w:space="0" w:color="auto"/>
        <w:right w:val="none" w:sz="0" w:space="0" w:color="auto"/>
      </w:divBdr>
    </w:div>
    <w:div w:id="1864443489">
      <w:bodyDiv w:val="1"/>
      <w:marLeft w:val="0"/>
      <w:marRight w:val="0"/>
      <w:marTop w:val="0"/>
      <w:marBottom w:val="0"/>
      <w:divBdr>
        <w:top w:val="none" w:sz="0" w:space="0" w:color="auto"/>
        <w:left w:val="none" w:sz="0" w:space="0" w:color="auto"/>
        <w:bottom w:val="none" w:sz="0" w:space="0" w:color="auto"/>
        <w:right w:val="none" w:sz="0" w:space="0" w:color="auto"/>
      </w:divBdr>
    </w:div>
    <w:div w:id="1864898793">
      <w:bodyDiv w:val="1"/>
      <w:marLeft w:val="0"/>
      <w:marRight w:val="0"/>
      <w:marTop w:val="0"/>
      <w:marBottom w:val="0"/>
      <w:divBdr>
        <w:top w:val="none" w:sz="0" w:space="0" w:color="auto"/>
        <w:left w:val="none" w:sz="0" w:space="0" w:color="auto"/>
        <w:bottom w:val="none" w:sz="0" w:space="0" w:color="auto"/>
        <w:right w:val="none" w:sz="0" w:space="0" w:color="auto"/>
      </w:divBdr>
    </w:div>
    <w:div w:id="1867864038">
      <w:bodyDiv w:val="1"/>
      <w:marLeft w:val="0"/>
      <w:marRight w:val="0"/>
      <w:marTop w:val="0"/>
      <w:marBottom w:val="0"/>
      <w:divBdr>
        <w:top w:val="none" w:sz="0" w:space="0" w:color="auto"/>
        <w:left w:val="none" w:sz="0" w:space="0" w:color="auto"/>
        <w:bottom w:val="none" w:sz="0" w:space="0" w:color="auto"/>
        <w:right w:val="none" w:sz="0" w:space="0" w:color="auto"/>
      </w:divBdr>
      <w:divsChild>
        <w:div w:id="2064018109">
          <w:marLeft w:val="0"/>
          <w:marRight w:val="0"/>
          <w:marTop w:val="0"/>
          <w:marBottom w:val="0"/>
          <w:divBdr>
            <w:top w:val="none" w:sz="0" w:space="0" w:color="auto"/>
            <w:left w:val="none" w:sz="0" w:space="0" w:color="auto"/>
            <w:bottom w:val="none" w:sz="0" w:space="0" w:color="auto"/>
            <w:right w:val="none" w:sz="0" w:space="0" w:color="auto"/>
          </w:divBdr>
          <w:divsChild>
            <w:div w:id="288249525">
              <w:marLeft w:val="0"/>
              <w:marRight w:val="0"/>
              <w:marTop w:val="0"/>
              <w:marBottom w:val="0"/>
              <w:divBdr>
                <w:top w:val="none" w:sz="0" w:space="0" w:color="auto"/>
                <w:left w:val="none" w:sz="0" w:space="0" w:color="auto"/>
                <w:bottom w:val="none" w:sz="0" w:space="0" w:color="auto"/>
                <w:right w:val="none" w:sz="0" w:space="0" w:color="auto"/>
              </w:divBdr>
              <w:divsChild>
                <w:div w:id="40980830">
                  <w:marLeft w:val="0"/>
                  <w:marRight w:val="0"/>
                  <w:marTop w:val="0"/>
                  <w:marBottom w:val="0"/>
                  <w:divBdr>
                    <w:top w:val="none" w:sz="0" w:space="0" w:color="auto"/>
                    <w:left w:val="none" w:sz="0" w:space="0" w:color="auto"/>
                    <w:bottom w:val="none" w:sz="0" w:space="0" w:color="auto"/>
                    <w:right w:val="none" w:sz="0" w:space="0" w:color="auto"/>
                  </w:divBdr>
                  <w:divsChild>
                    <w:div w:id="410927879">
                      <w:marLeft w:val="0"/>
                      <w:marRight w:val="0"/>
                      <w:marTop w:val="0"/>
                      <w:marBottom w:val="0"/>
                      <w:divBdr>
                        <w:top w:val="none" w:sz="0" w:space="0" w:color="auto"/>
                        <w:left w:val="none" w:sz="0" w:space="0" w:color="auto"/>
                        <w:bottom w:val="none" w:sz="0" w:space="0" w:color="auto"/>
                        <w:right w:val="none" w:sz="0" w:space="0" w:color="auto"/>
                      </w:divBdr>
                      <w:divsChild>
                        <w:div w:id="836917929">
                          <w:marLeft w:val="0"/>
                          <w:marRight w:val="0"/>
                          <w:marTop w:val="0"/>
                          <w:marBottom w:val="0"/>
                          <w:divBdr>
                            <w:top w:val="none" w:sz="0" w:space="0" w:color="auto"/>
                            <w:left w:val="none" w:sz="0" w:space="0" w:color="auto"/>
                            <w:bottom w:val="none" w:sz="0" w:space="0" w:color="auto"/>
                            <w:right w:val="none" w:sz="0" w:space="0" w:color="auto"/>
                          </w:divBdr>
                          <w:divsChild>
                            <w:div w:id="10674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822607">
      <w:bodyDiv w:val="1"/>
      <w:marLeft w:val="0"/>
      <w:marRight w:val="0"/>
      <w:marTop w:val="0"/>
      <w:marBottom w:val="0"/>
      <w:divBdr>
        <w:top w:val="none" w:sz="0" w:space="0" w:color="auto"/>
        <w:left w:val="none" w:sz="0" w:space="0" w:color="auto"/>
        <w:bottom w:val="none" w:sz="0" w:space="0" w:color="auto"/>
        <w:right w:val="none" w:sz="0" w:space="0" w:color="auto"/>
      </w:divBdr>
    </w:div>
    <w:div w:id="1886790950">
      <w:bodyDiv w:val="1"/>
      <w:marLeft w:val="0"/>
      <w:marRight w:val="0"/>
      <w:marTop w:val="0"/>
      <w:marBottom w:val="0"/>
      <w:divBdr>
        <w:top w:val="none" w:sz="0" w:space="0" w:color="auto"/>
        <w:left w:val="none" w:sz="0" w:space="0" w:color="auto"/>
        <w:bottom w:val="none" w:sz="0" w:space="0" w:color="auto"/>
        <w:right w:val="none" w:sz="0" w:space="0" w:color="auto"/>
      </w:divBdr>
      <w:divsChild>
        <w:div w:id="17969965">
          <w:marLeft w:val="0"/>
          <w:marRight w:val="0"/>
          <w:marTop w:val="0"/>
          <w:marBottom w:val="0"/>
          <w:divBdr>
            <w:top w:val="none" w:sz="0" w:space="0" w:color="auto"/>
            <w:left w:val="none" w:sz="0" w:space="0" w:color="auto"/>
            <w:bottom w:val="none" w:sz="0" w:space="0" w:color="auto"/>
            <w:right w:val="none" w:sz="0" w:space="0" w:color="auto"/>
          </w:divBdr>
        </w:div>
        <w:div w:id="140391998">
          <w:marLeft w:val="0"/>
          <w:marRight w:val="0"/>
          <w:marTop w:val="0"/>
          <w:marBottom w:val="0"/>
          <w:divBdr>
            <w:top w:val="none" w:sz="0" w:space="0" w:color="auto"/>
            <w:left w:val="none" w:sz="0" w:space="0" w:color="auto"/>
            <w:bottom w:val="none" w:sz="0" w:space="0" w:color="auto"/>
            <w:right w:val="none" w:sz="0" w:space="0" w:color="auto"/>
          </w:divBdr>
        </w:div>
        <w:div w:id="174612823">
          <w:marLeft w:val="0"/>
          <w:marRight w:val="0"/>
          <w:marTop w:val="0"/>
          <w:marBottom w:val="0"/>
          <w:divBdr>
            <w:top w:val="none" w:sz="0" w:space="0" w:color="auto"/>
            <w:left w:val="none" w:sz="0" w:space="0" w:color="auto"/>
            <w:bottom w:val="none" w:sz="0" w:space="0" w:color="auto"/>
            <w:right w:val="none" w:sz="0" w:space="0" w:color="auto"/>
          </w:divBdr>
        </w:div>
        <w:div w:id="207030947">
          <w:marLeft w:val="0"/>
          <w:marRight w:val="0"/>
          <w:marTop w:val="0"/>
          <w:marBottom w:val="0"/>
          <w:divBdr>
            <w:top w:val="none" w:sz="0" w:space="0" w:color="auto"/>
            <w:left w:val="none" w:sz="0" w:space="0" w:color="auto"/>
            <w:bottom w:val="none" w:sz="0" w:space="0" w:color="auto"/>
            <w:right w:val="none" w:sz="0" w:space="0" w:color="auto"/>
          </w:divBdr>
        </w:div>
        <w:div w:id="282467333">
          <w:marLeft w:val="0"/>
          <w:marRight w:val="0"/>
          <w:marTop w:val="0"/>
          <w:marBottom w:val="0"/>
          <w:divBdr>
            <w:top w:val="none" w:sz="0" w:space="0" w:color="auto"/>
            <w:left w:val="none" w:sz="0" w:space="0" w:color="auto"/>
            <w:bottom w:val="none" w:sz="0" w:space="0" w:color="auto"/>
            <w:right w:val="none" w:sz="0" w:space="0" w:color="auto"/>
          </w:divBdr>
        </w:div>
        <w:div w:id="420028106">
          <w:marLeft w:val="0"/>
          <w:marRight w:val="0"/>
          <w:marTop w:val="0"/>
          <w:marBottom w:val="0"/>
          <w:divBdr>
            <w:top w:val="none" w:sz="0" w:space="0" w:color="auto"/>
            <w:left w:val="none" w:sz="0" w:space="0" w:color="auto"/>
            <w:bottom w:val="none" w:sz="0" w:space="0" w:color="auto"/>
            <w:right w:val="none" w:sz="0" w:space="0" w:color="auto"/>
          </w:divBdr>
        </w:div>
        <w:div w:id="713623001">
          <w:marLeft w:val="0"/>
          <w:marRight w:val="0"/>
          <w:marTop w:val="0"/>
          <w:marBottom w:val="0"/>
          <w:divBdr>
            <w:top w:val="none" w:sz="0" w:space="0" w:color="auto"/>
            <w:left w:val="none" w:sz="0" w:space="0" w:color="auto"/>
            <w:bottom w:val="none" w:sz="0" w:space="0" w:color="auto"/>
            <w:right w:val="none" w:sz="0" w:space="0" w:color="auto"/>
          </w:divBdr>
        </w:div>
        <w:div w:id="975569336">
          <w:marLeft w:val="0"/>
          <w:marRight w:val="0"/>
          <w:marTop w:val="0"/>
          <w:marBottom w:val="0"/>
          <w:divBdr>
            <w:top w:val="none" w:sz="0" w:space="0" w:color="auto"/>
            <w:left w:val="none" w:sz="0" w:space="0" w:color="auto"/>
            <w:bottom w:val="none" w:sz="0" w:space="0" w:color="auto"/>
            <w:right w:val="none" w:sz="0" w:space="0" w:color="auto"/>
          </w:divBdr>
        </w:div>
        <w:div w:id="1109814938">
          <w:marLeft w:val="0"/>
          <w:marRight w:val="0"/>
          <w:marTop w:val="0"/>
          <w:marBottom w:val="0"/>
          <w:divBdr>
            <w:top w:val="none" w:sz="0" w:space="0" w:color="auto"/>
            <w:left w:val="none" w:sz="0" w:space="0" w:color="auto"/>
            <w:bottom w:val="none" w:sz="0" w:space="0" w:color="auto"/>
            <w:right w:val="none" w:sz="0" w:space="0" w:color="auto"/>
          </w:divBdr>
        </w:div>
        <w:div w:id="1304115758">
          <w:marLeft w:val="0"/>
          <w:marRight w:val="0"/>
          <w:marTop w:val="0"/>
          <w:marBottom w:val="0"/>
          <w:divBdr>
            <w:top w:val="none" w:sz="0" w:space="0" w:color="auto"/>
            <w:left w:val="none" w:sz="0" w:space="0" w:color="auto"/>
            <w:bottom w:val="none" w:sz="0" w:space="0" w:color="auto"/>
            <w:right w:val="none" w:sz="0" w:space="0" w:color="auto"/>
          </w:divBdr>
        </w:div>
        <w:div w:id="1357657774">
          <w:marLeft w:val="0"/>
          <w:marRight w:val="0"/>
          <w:marTop w:val="0"/>
          <w:marBottom w:val="0"/>
          <w:divBdr>
            <w:top w:val="none" w:sz="0" w:space="0" w:color="auto"/>
            <w:left w:val="none" w:sz="0" w:space="0" w:color="auto"/>
            <w:bottom w:val="none" w:sz="0" w:space="0" w:color="auto"/>
            <w:right w:val="none" w:sz="0" w:space="0" w:color="auto"/>
          </w:divBdr>
        </w:div>
        <w:div w:id="1672444082">
          <w:marLeft w:val="0"/>
          <w:marRight w:val="0"/>
          <w:marTop w:val="0"/>
          <w:marBottom w:val="0"/>
          <w:divBdr>
            <w:top w:val="none" w:sz="0" w:space="0" w:color="auto"/>
            <w:left w:val="none" w:sz="0" w:space="0" w:color="auto"/>
            <w:bottom w:val="none" w:sz="0" w:space="0" w:color="auto"/>
            <w:right w:val="none" w:sz="0" w:space="0" w:color="auto"/>
          </w:divBdr>
        </w:div>
        <w:div w:id="1875146677">
          <w:marLeft w:val="0"/>
          <w:marRight w:val="0"/>
          <w:marTop w:val="0"/>
          <w:marBottom w:val="0"/>
          <w:divBdr>
            <w:top w:val="none" w:sz="0" w:space="0" w:color="auto"/>
            <w:left w:val="none" w:sz="0" w:space="0" w:color="auto"/>
            <w:bottom w:val="none" w:sz="0" w:space="0" w:color="auto"/>
            <w:right w:val="none" w:sz="0" w:space="0" w:color="auto"/>
          </w:divBdr>
        </w:div>
        <w:div w:id="1917473031">
          <w:marLeft w:val="0"/>
          <w:marRight w:val="0"/>
          <w:marTop w:val="0"/>
          <w:marBottom w:val="0"/>
          <w:divBdr>
            <w:top w:val="none" w:sz="0" w:space="0" w:color="auto"/>
            <w:left w:val="none" w:sz="0" w:space="0" w:color="auto"/>
            <w:bottom w:val="none" w:sz="0" w:space="0" w:color="auto"/>
            <w:right w:val="none" w:sz="0" w:space="0" w:color="auto"/>
          </w:divBdr>
        </w:div>
        <w:div w:id="1952660907">
          <w:marLeft w:val="0"/>
          <w:marRight w:val="0"/>
          <w:marTop w:val="0"/>
          <w:marBottom w:val="0"/>
          <w:divBdr>
            <w:top w:val="none" w:sz="0" w:space="0" w:color="auto"/>
            <w:left w:val="none" w:sz="0" w:space="0" w:color="auto"/>
            <w:bottom w:val="none" w:sz="0" w:space="0" w:color="auto"/>
            <w:right w:val="none" w:sz="0" w:space="0" w:color="auto"/>
          </w:divBdr>
        </w:div>
        <w:div w:id="2094737698">
          <w:marLeft w:val="0"/>
          <w:marRight w:val="0"/>
          <w:marTop w:val="0"/>
          <w:marBottom w:val="0"/>
          <w:divBdr>
            <w:top w:val="none" w:sz="0" w:space="0" w:color="auto"/>
            <w:left w:val="none" w:sz="0" w:space="0" w:color="auto"/>
            <w:bottom w:val="none" w:sz="0" w:space="0" w:color="auto"/>
            <w:right w:val="none" w:sz="0" w:space="0" w:color="auto"/>
          </w:divBdr>
        </w:div>
        <w:div w:id="2107998010">
          <w:marLeft w:val="0"/>
          <w:marRight w:val="0"/>
          <w:marTop w:val="0"/>
          <w:marBottom w:val="0"/>
          <w:divBdr>
            <w:top w:val="none" w:sz="0" w:space="0" w:color="auto"/>
            <w:left w:val="none" w:sz="0" w:space="0" w:color="auto"/>
            <w:bottom w:val="none" w:sz="0" w:space="0" w:color="auto"/>
            <w:right w:val="none" w:sz="0" w:space="0" w:color="auto"/>
          </w:divBdr>
        </w:div>
      </w:divsChild>
    </w:div>
    <w:div w:id="1907297180">
      <w:bodyDiv w:val="1"/>
      <w:marLeft w:val="0"/>
      <w:marRight w:val="0"/>
      <w:marTop w:val="0"/>
      <w:marBottom w:val="0"/>
      <w:divBdr>
        <w:top w:val="none" w:sz="0" w:space="0" w:color="auto"/>
        <w:left w:val="none" w:sz="0" w:space="0" w:color="auto"/>
        <w:bottom w:val="none" w:sz="0" w:space="0" w:color="auto"/>
        <w:right w:val="none" w:sz="0" w:space="0" w:color="auto"/>
      </w:divBdr>
    </w:div>
    <w:div w:id="1907911973">
      <w:bodyDiv w:val="1"/>
      <w:marLeft w:val="0"/>
      <w:marRight w:val="0"/>
      <w:marTop w:val="0"/>
      <w:marBottom w:val="0"/>
      <w:divBdr>
        <w:top w:val="none" w:sz="0" w:space="0" w:color="auto"/>
        <w:left w:val="none" w:sz="0" w:space="0" w:color="auto"/>
        <w:bottom w:val="none" w:sz="0" w:space="0" w:color="auto"/>
        <w:right w:val="none" w:sz="0" w:space="0" w:color="auto"/>
      </w:divBdr>
    </w:div>
    <w:div w:id="1910647763">
      <w:bodyDiv w:val="1"/>
      <w:marLeft w:val="0"/>
      <w:marRight w:val="0"/>
      <w:marTop w:val="0"/>
      <w:marBottom w:val="0"/>
      <w:divBdr>
        <w:top w:val="none" w:sz="0" w:space="0" w:color="auto"/>
        <w:left w:val="none" w:sz="0" w:space="0" w:color="auto"/>
        <w:bottom w:val="none" w:sz="0" w:space="0" w:color="auto"/>
        <w:right w:val="none" w:sz="0" w:space="0" w:color="auto"/>
      </w:divBdr>
    </w:div>
    <w:div w:id="1910773140">
      <w:bodyDiv w:val="1"/>
      <w:marLeft w:val="0"/>
      <w:marRight w:val="0"/>
      <w:marTop w:val="0"/>
      <w:marBottom w:val="0"/>
      <w:divBdr>
        <w:top w:val="none" w:sz="0" w:space="0" w:color="auto"/>
        <w:left w:val="none" w:sz="0" w:space="0" w:color="auto"/>
        <w:bottom w:val="none" w:sz="0" w:space="0" w:color="auto"/>
        <w:right w:val="none" w:sz="0" w:space="0" w:color="auto"/>
      </w:divBdr>
    </w:div>
    <w:div w:id="1923760924">
      <w:bodyDiv w:val="1"/>
      <w:marLeft w:val="0"/>
      <w:marRight w:val="0"/>
      <w:marTop w:val="0"/>
      <w:marBottom w:val="0"/>
      <w:divBdr>
        <w:top w:val="none" w:sz="0" w:space="0" w:color="auto"/>
        <w:left w:val="none" w:sz="0" w:space="0" w:color="auto"/>
        <w:bottom w:val="none" w:sz="0" w:space="0" w:color="auto"/>
        <w:right w:val="none" w:sz="0" w:space="0" w:color="auto"/>
      </w:divBdr>
    </w:div>
    <w:div w:id="1924222552">
      <w:bodyDiv w:val="1"/>
      <w:marLeft w:val="0"/>
      <w:marRight w:val="0"/>
      <w:marTop w:val="0"/>
      <w:marBottom w:val="0"/>
      <w:divBdr>
        <w:top w:val="none" w:sz="0" w:space="0" w:color="auto"/>
        <w:left w:val="none" w:sz="0" w:space="0" w:color="auto"/>
        <w:bottom w:val="none" w:sz="0" w:space="0" w:color="auto"/>
        <w:right w:val="none" w:sz="0" w:space="0" w:color="auto"/>
      </w:divBdr>
      <w:divsChild>
        <w:div w:id="963658513">
          <w:marLeft w:val="0"/>
          <w:marRight w:val="0"/>
          <w:marTop w:val="0"/>
          <w:marBottom w:val="0"/>
          <w:divBdr>
            <w:top w:val="none" w:sz="0" w:space="0" w:color="auto"/>
            <w:left w:val="none" w:sz="0" w:space="0" w:color="auto"/>
            <w:bottom w:val="none" w:sz="0" w:space="0" w:color="auto"/>
            <w:right w:val="none" w:sz="0" w:space="0" w:color="auto"/>
          </w:divBdr>
          <w:divsChild>
            <w:div w:id="323166902">
              <w:marLeft w:val="0"/>
              <w:marRight w:val="0"/>
              <w:marTop w:val="0"/>
              <w:marBottom w:val="0"/>
              <w:divBdr>
                <w:top w:val="none" w:sz="0" w:space="0" w:color="auto"/>
                <w:left w:val="none" w:sz="0" w:space="0" w:color="auto"/>
                <w:bottom w:val="none" w:sz="0" w:space="0" w:color="auto"/>
                <w:right w:val="none" w:sz="0" w:space="0" w:color="auto"/>
              </w:divBdr>
              <w:divsChild>
                <w:div w:id="1245532019">
                  <w:marLeft w:val="0"/>
                  <w:marRight w:val="0"/>
                  <w:marTop w:val="0"/>
                  <w:marBottom w:val="0"/>
                  <w:divBdr>
                    <w:top w:val="none" w:sz="0" w:space="0" w:color="auto"/>
                    <w:left w:val="none" w:sz="0" w:space="0" w:color="auto"/>
                    <w:bottom w:val="none" w:sz="0" w:space="0" w:color="auto"/>
                    <w:right w:val="none" w:sz="0" w:space="0" w:color="auto"/>
                  </w:divBdr>
                  <w:divsChild>
                    <w:div w:id="622808081">
                      <w:marLeft w:val="0"/>
                      <w:marRight w:val="0"/>
                      <w:marTop w:val="0"/>
                      <w:marBottom w:val="0"/>
                      <w:divBdr>
                        <w:top w:val="none" w:sz="0" w:space="0" w:color="auto"/>
                        <w:left w:val="none" w:sz="0" w:space="0" w:color="auto"/>
                        <w:bottom w:val="none" w:sz="0" w:space="0" w:color="auto"/>
                        <w:right w:val="none" w:sz="0" w:space="0" w:color="auto"/>
                      </w:divBdr>
                      <w:divsChild>
                        <w:div w:id="1712224319">
                          <w:marLeft w:val="0"/>
                          <w:marRight w:val="0"/>
                          <w:marTop w:val="0"/>
                          <w:marBottom w:val="0"/>
                          <w:divBdr>
                            <w:top w:val="none" w:sz="0" w:space="0" w:color="auto"/>
                            <w:left w:val="none" w:sz="0" w:space="0" w:color="auto"/>
                            <w:bottom w:val="none" w:sz="0" w:space="0" w:color="auto"/>
                            <w:right w:val="none" w:sz="0" w:space="0" w:color="auto"/>
                          </w:divBdr>
                          <w:divsChild>
                            <w:div w:id="2001805834">
                              <w:marLeft w:val="0"/>
                              <w:marRight w:val="0"/>
                              <w:marTop w:val="0"/>
                              <w:marBottom w:val="0"/>
                              <w:divBdr>
                                <w:top w:val="none" w:sz="0" w:space="0" w:color="auto"/>
                                <w:left w:val="none" w:sz="0" w:space="0" w:color="auto"/>
                                <w:bottom w:val="none" w:sz="0" w:space="0" w:color="auto"/>
                                <w:right w:val="none" w:sz="0" w:space="0" w:color="auto"/>
                              </w:divBdr>
                              <w:divsChild>
                                <w:div w:id="720056997">
                                  <w:marLeft w:val="0"/>
                                  <w:marRight w:val="0"/>
                                  <w:marTop w:val="0"/>
                                  <w:marBottom w:val="0"/>
                                  <w:divBdr>
                                    <w:top w:val="none" w:sz="0" w:space="0" w:color="auto"/>
                                    <w:left w:val="none" w:sz="0" w:space="0" w:color="auto"/>
                                    <w:bottom w:val="none" w:sz="0" w:space="0" w:color="auto"/>
                                    <w:right w:val="none" w:sz="0" w:space="0" w:color="auto"/>
                                  </w:divBdr>
                                  <w:divsChild>
                                    <w:div w:id="761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5759">
      <w:bodyDiv w:val="1"/>
      <w:marLeft w:val="0"/>
      <w:marRight w:val="0"/>
      <w:marTop w:val="0"/>
      <w:marBottom w:val="0"/>
      <w:divBdr>
        <w:top w:val="none" w:sz="0" w:space="0" w:color="auto"/>
        <w:left w:val="none" w:sz="0" w:space="0" w:color="auto"/>
        <w:bottom w:val="none" w:sz="0" w:space="0" w:color="auto"/>
        <w:right w:val="none" w:sz="0" w:space="0" w:color="auto"/>
      </w:divBdr>
    </w:div>
    <w:div w:id="1970621991">
      <w:bodyDiv w:val="1"/>
      <w:marLeft w:val="0"/>
      <w:marRight w:val="0"/>
      <w:marTop w:val="0"/>
      <w:marBottom w:val="0"/>
      <w:divBdr>
        <w:top w:val="none" w:sz="0" w:space="0" w:color="auto"/>
        <w:left w:val="none" w:sz="0" w:space="0" w:color="auto"/>
        <w:bottom w:val="none" w:sz="0" w:space="0" w:color="auto"/>
        <w:right w:val="none" w:sz="0" w:space="0" w:color="auto"/>
      </w:divBdr>
    </w:div>
    <w:div w:id="1971352397">
      <w:bodyDiv w:val="1"/>
      <w:marLeft w:val="0"/>
      <w:marRight w:val="0"/>
      <w:marTop w:val="0"/>
      <w:marBottom w:val="0"/>
      <w:divBdr>
        <w:top w:val="none" w:sz="0" w:space="0" w:color="auto"/>
        <w:left w:val="none" w:sz="0" w:space="0" w:color="auto"/>
        <w:bottom w:val="none" w:sz="0" w:space="0" w:color="auto"/>
        <w:right w:val="none" w:sz="0" w:space="0" w:color="auto"/>
      </w:divBdr>
    </w:div>
    <w:div w:id="1978412974">
      <w:bodyDiv w:val="1"/>
      <w:marLeft w:val="0"/>
      <w:marRight w:val="0"/>
      <w:marTop w:val="0"/>
      <w:marBottom w:val="0"/>
      <w:divBdr>
        <w:top w:val="none" w:sz="0" w:space="0" w:color="auto"/>
        <w:left w:val="none" w:sz="0" w:space="0" w:color="auto"/>
        <w:bottom w:val="none" w:sz="0" w:space="0" w:color="auto"/>
        <w:right w:val="none" w:sz="0" w:space="0" w:color="auto"/>
      </w:divBdr>
    </w:div>
    <w:div w:id="1981887483">
      <w:bodyDiv w:val="1"/>
      <w:marLeft w:val="0"/>
      <w:marRight w:val="0"/>
      <w:marTop w:val="0"/>
      <w:marBottom w:val="0"/>
      <w:divBdr>
        <w:top w:val="none" w:sz="0" w:space="0" w:color="auto"/>
        <w:left w:val="none" w:sz="0" w:space="0" w:color="auto"/>
        <w:bottom w:val="none" w:sz="0" w:space="0" w:color="auto"/>
        <w:right w:val="none" w:sz="0" w:space="0" w:color="auto"/>
      </w:divBdr>
    </w:div>
    <w:div w:id="1985356582">
      <w:bodyDiv w:val="1"/>
      <w:marLeft w:val="0"/>
      <w:marRight w:val="0"/>
      <w:marTop w:val="0"/>
      <w:marBottom w:val="0"/>
      <w:divBdr>
        <w:top w:val="none" w:sz="0" w:space="0" w:color="auto"/>
        <w:left w:val="none" w:sz="0" w:space="0" w:color="auto"/>
        <w:bottom w:val="none" w:sz="0" w:space="0" w:color="auto"/>
        <w:right w:val="none" w:sz="0" w:space="0" w:color="auto"/>
      </w:divBdr>
    </w:div>
    <w:div w:id="1990135563">
      <w:bodyDiv w:val="1"/>
      <w:marLeft w:val="0"/>
      <w:marRight w:val="0"/>
      <w:marTop w:val="0"/>
      <w:marBottom w:val="0"/>
      <w:divBdr>
        <w:top w:val="none" w:sz="0" w:space="0" w:color="auto"/>
        <w:left w:val="none" w:sz="0" w:space="0" w:color="auto"/>
        <w:bottom w:val="none" w:sz="0" w:space="0" w:color="auto"/>
        <w:right w:val="none" w:sz="0" w:space="0" w:color="auto"/>
      </w:divBdr>
    </w:div>
    <w:div w:id="1995792950">
      <w:bodyDiv w:val="1"/>
      <w:marLeft w:val="0"/>
      <w:marRight w:val="0"/>
      <w:marTop w:val="0"/>
      <w:marBottom w:val="0"/>
      <w:divBdr>
        <w:top w:val="none" w:sz="0" w:space="0" w:color="auto"/>
        <w:left w:val="none" w:sz="0" w:space="0" w:color="auto"/>
        <w:bottom w:val="none" w:sz="0" w:space="0" w:color="auto"/>
        <w:right w:val="none" w:sz="0" w:space="0" w:color="auto"/>
      </w:divBdr>
      <w:divsChild>
        <w:div w:id="1587417966">
          <w:marLeft w:val="0"/>
          <w:marRight w:val="0"/>
          <w:marTop w:val="0"/>
          <w:marBottom w:val="0"/>
          <w:divBdr>
            <w:top w:val="none" w:sz="0" w:space="0" w:color="auto"/>
            <w:left w:val="none" w:sz="0" w:space="0" w:color="auto"/>
            <w:bottom w:val="none" w:sz="0" w:space="0" w:color="auto"/>
            <w:right w:val="none" w:sz="0" w:space="0" w:color="auto"/>
          </w:divBdr>
          <w:divsChild>
            <w:div w:id="659699611">
              <w:marLeft w:val="0"/>
              <w:marRight w:val="0"/>
              <w:marTop w:val="0"/>
              <w:marBottom w:val="0"/>
              <w:divBdr>
                <w:top w:val="none" w:sz="0" w:space="0" w:color="auto"/>
                <w:left w:val="none" w:sz="0" w:space="0" w:color="auto"/>
                <w:bottom w:val="none" w:sz="0" w:space="0" w:color="auto"/>
                <w:right w:val="none" w:sz="0" w:space="0" w:color="auto"/>
              </w:divBdr>
              <w:divsChild>
                <w:div w:id="495922931">
                  <w:marLeft w:val="0"/>
                  <w:marRight w:val="0"/>
                  <w:marTop w:val="0"/>
                  <w:marBottom w:val="0"/>
                  <w:divBdr>
                    <w:top w:val="none" w:sz="0" w:space="0" w:color="auto"/>
                    <w:left w:val="none" w:sz="0" w:space="0" w:color="auto"/>
                    <w:bottom w:val="none" w:sz="0" w:space="0" w:color="auto"/>
                    <w:right w:val="none" w:sz="0" w:space="0" w:color="auto"/>
                  </w:divBdr>
                  <w:divsChild>
                    <w:div w:id="1380780327">
                      <w:marLeft w:val="0"/>
                      <w:marRight w:val="0"/>
                      <w:marTop w:val="0"/>
                      <w:marBottom w:val="0"/>
                      <w:divBdr>
                        <w:top w:val="none" w:sz="0" w:space="0" w:color="auto"/>
                        <w:left w:val="none" w:sz="0" w:space="0" w:color="auto"/>
                        <w:bottom w:val="none" w:sz="0" w:space="0" w:color="auto"/>
                        <w:right w:val="none" w:sz="0" w:space="0" w:color="auto"/>
                      </w:divBdr>
                      <w:divsChild>
                        <w:div w:id="618145286">
                          <w:marLeft w:val="0"/>
                          <w:marRight w:val="0"/>
                          <w:marTop w:val="0"/>
                          <w:marBottom w:val="0"/>
                          <w:divBdr>
                            <w:top w:val="none" w:sz="0" w:space="0" w:color="auto"/>
                            <w:left w:val="none" w:sz="0" w:space="0" w:color="auto"/>
                            <w:bottom w:val="none" w:sz="0" w:space="0" w:color="auto"/>
                            <w:right w:val="none" w:sz="0" w:space="0" w:color="auto"/>
                          </w:divBdr>
                          <w:divsChild>
                            <w:div w:id="413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680432">
      <w:bodyDiv w:val="1"/>
      <w:marLeft w:val="0"/>
      <w:marRight w:val="0"/>
      <w:marTop w:val="0"/>
      <w:marBottom w:val="0"/>
      <w:divBdr>
        <w:top w:val="none" w:sz="0" w:space="0" w:color="auto"/>
        <w:left w:val="none" w:sz="0" w:space="0" w:color="auto"/>
        <w:bottom w:val="none" w:sz="0" w:space="0" w:color="auto"/>
        <w:right w:val="none" w:sz="0" w:space="0" w:color="auto"/>
      </w:divBdr>
    </w:div>
    <w:div w:id="2014339667">
      <w:bodyDiv w:val="1"/>
      <w:marLeft w:val="0"/>
      <w:marRight w:val="0"/>
      <w:marTop w:val="0"/>
      <w:marBottom w:val="0"/>
      <w:divBdr>
        <w:top w:val="none" w:sz="0" w:space="0" w:color="auto"/>
        <w:left w:val="none" w:sz="0" w:space="0" w:color="auto"/>
        <w:bottom w:val="none" w:sz="0" w:space="0" w:color="auto"/>
        <w:right w:val="none" w:sz="0" w:space="0" w:color="auto"/>
      </w:divBdr>
    </w:div>
    <w:div w:id="2014723407">
      <w:bodyDiv w:val="1"/>
      <w:marLeft w:val="0"/>
      <w:marRight w:val="0"/>
      <w:marTop w:val="0"/>
      <w:marBottom w:val="0"/>
      <w:divBdr>
        <w:top w:val="none" w:sz="0" w:space="0" w:color="auto"/>
        <w:left w:val="none" w:sz="0" w:space="0" w:color="auto"/>
        <w:bottom w:val="none" w:sz="0" w:space="0" w:color="auto"/>
        <w:right w:val="none" w:sz="0" w:space="0" w:color="auto"/>
      </w:divBdr>
    </w:div>
    <w:div w:id="2021538813">
      <w:bodyDiv w:val="1"/>
      <w:marLeft w:val="0"/>
      <w:marRight w:val="0"/>
      <w:marTop w:val="0"/>
      <w:marBottom w:val="0"/>
      <w:divBdr>
        <w:top w:val="none" w:sz="0" w:space="0" w:color="auto"/>
        <w:left w:val="none" w:sz="0" w:space="0" w:color="auto"/>
        <w:bottom w:val="none" w:sz="0" w:space="0" w:color="auto"/>
        <w:right w:val="none" w:sz="0" w:space="0" w:color="auto"/>
      </w:divBdr>
    </w:div>
    <w:div w:id="2025469680">
      <w:bodyDiv w:val="1"/>
      <w:marLeft w:val="0"/>
      <w:marRight w:val="0"/>
      <w:marTop w:val="0"/>
      <w:marBottom w:val="0"/>
      <w:divBdr>
        <w:top w:val="none" w:sz="0" w:space="0" w:color="auto"/>
        <w:left w:val="none" w:sz="0" w:space="0" w:color="auto"/>
        <w:bottom w:val="none" w:sz="0" w:space="0" w:color="auto"/>
        <w:right w:val="none" w:sz="0" w:space="0" w:color="auto"/>
      </w:divBdr>
      <w:divsChild>
        <w:div w:id="526716338">
          <w:marLeft w:val="0"/>
          <w:marRight w:val="0"/>
          <w:marTop w:val="0"/>
          <w:marBottom w:val="0"/>
          <w:divBdr>
            <w:top w:val="none" w:sz="0" w:space="0" w:color="auto"/>
            <w:left w:val="none" w:sz="0" w:space="0" w:color="auto"/>
            <w:bottom w:val="none" w:sz="0" w:space="0" w:color="auto"/>
            <w:right w:val="none" w:sz="0" w:space="0" w:color="auto"/>
          </w:divBdr>
        </w:div>
        <w:div w:id="539512122">
          <w:marLeft w:val="0"/>
          <w:marRight w:val="0"/>
          <w:marTop w:val="0"/>
          <w:marBottom w:val="0"/>
          <w:divBdr>
            <w:top w:val="none" w:sz="0" w:space="0" w:color="auto"/>
            <w:left w:val="none" w:sz="0" w:space="0" w:color="auto"/>
            <w:bottom w:val="none" w:sz="0" w:space="0" w:color="auto"/>
            <w:right w:val="none" w:sz="0" w:space="0" w:color="auto"/>
          </w:divBdr>
        </w:div>
        <w:div w:id="595137525">
          <w:marLeft w:val="0"/>
          <w:marRight w:val="0"/>
          <w:marTop w:val="0"/>
          <w:marBottom w:val="0"/>
          <w:divBdr>
            <w:top w:val="none" w:sz="0" w:space="0" w:color="auto"/>
            <w:left w:val="none" w:sz="0" w:space="0" w:color="auto"/>
            <w:bottom w:val="none" w:sz="0" w:space="0" w:color="auto"/>
            <w:right w:val="none" w:sz="0" w:space="0" w:color="auto"/>
          </w:divBdr>
        </w:div>
        <w:div w:id="645667871">
          <w:marLeft w:val="0"/>
          <w:marRight w:val="0"/>
          <w:marTop w:val="0"/>
          <w:marBottom w:val="0"/>
          <w:divBdr>
            <w:top w:val="none" w:sz="0" w:space="0" w:color="auto"/>
            <w:left w:val="none" w:sz="0" w:space="0" w:color="auto"/>
            <w:bottom w:val="none" w:sz="0" w:space="0" w:color="auto"/>
            <w:right w:val="none" w:sz="0" w:space="0" w:color="auto"/>
          </w:divBdr>
        </w:div>
        <w:div w:id="702025847">
          <w:marLeft w:val="0"/>
          <w:marRight w:val="0"/>
          <w:marTop w:val="0"/>
          <w:marBottom w:val="0"/>
          <w:divBdr>
            <w:top w:val="none" w:sz="0" w:space="0" w:color="auto"/>
            <w:left w:val="none" w:sz="0" w:space="0" w:color="auto"/>
            <w:bottom w:val="none" w:sz="0" w:space="0" w:color="auto"/>
            <w:right w:val="none" w:sz="0" w:space="0" w:color="auto"/>
          </w:divBdr>
        </w:div>
        <w:div w:id="710883123">
          <w:marLeft w:val="0"/>
          <w:marRight w:val="0"/>
          <w:marTop w:val="0"/>
          <w:marBottom w:val="0"/>
          <w:divBdr>
            <w:top w:val="none" w:sz="0" w:space="0" w:color="auto"/>
            <w:left w:val="none" w:sz="0" w:space="0" w:color="auto"/>
            <w:bottom w:val="none" w:sz="0" w:space="0" w:color="auto"/>
            <w:right w:val="none" w:sz="0" w:space="0" w:color="auto"/>
          </w:divBdr>
        </w:div>
        <w:div w:id="815148528">
          <w:marLeft w:val="0"/>
          <w:marRight w:val="0"/>
          <w:marTop w:val="0"/>
          <w:marBottom w:val="0"/>
          <w:divBdr>
            <w:top w:val="none" w:sz="0" w:space="0" w:color="auto"/>
            <w:left w:val="none" w:sz="0" w:space="0" w:color="auto"/>
            <w:bottom w:val="none" w:sz="0" w:space="0" w:color="auto"/>
            <w:right w:val="none" w:sz="0" w:space="0" w:color="auto"/>
          </w:divBdr>
        </w:div>
        <w:div w:id="855386599">
          <w:marLeft w:val="0"/>
          <w:marRight w:val="0"/>
          <w:marTop w:val="0"/>
          <w:marBottom w:val="0"/>
          <w:divBdr>
            <w:top w:val="none" w:sz="0" w:space="0" w:color="auto"/>
            <w:left w:val="none" w:sz="0" w:space="0" w:color="auto"/>
            <w:bottom w:val="none" w:sz="0" w:space="0" w:color="auto"/>
            <w:right w:val="none" w:sz="0" w:space="0" w:color="auto"/>
          </w:divBdr>
        </w:div>
        <w:div w:id="876888275">
          <w:marLeft w:val="0"/>
          <w:marRight w:val="0"/>
          <w:marTop w:val="0"/>
          <w:marBottom w:val="0"/>
          <w:divBdr>
            <w:top w:val="none" w:sz="0" w:space="0" w:color="auto"/>
            <w:left w:val="none" w:sz="0" w:space="0" w:color="auto"/>
            <w:bottom w:val="none" w:sz="0" w:space="0" w:color="auto"/>
            <w:right w:val="none" w:sz="0" w:space="0" w:color="auto"/>
          </w:divBdr>
        </w:div>
        <w:div w:id="984701873">
          <w:marLeft w:val="0"/>
          <w:marRight w:val="0"/>
          <w:marTop w:val="0"/>
          <w:marBottom w:val="0"/>
          <w:divBdr>
            <w:top w:val="none" w:sz="0" w:space="0" w:color="auto"/>
            <w:left w:val="none" w:sz="0" w:space="0" w:color="auto"/>
            <w:bottom w:val="none" w:sz="0" w:space="0" w:color="auto"/>
            <w:right w:val="none" w:sz="0" w:space="0" w:color="auto"/>
          </w:divBdr>
        </w:div>
        <w:div w:id="1125853225">
          <w:marLeft w:val="0"/>
          <w:marRight w:val="0"/>
          <w:marTop w:val="0"/>
          <w:marBottom w:val="0"/>
          <w:divBdr>
            <w:top w:val="none" w:sz="0" w:space="0" w:color="auto"/>
            <w:left w:val="none" w:sz="0" w:space="0" w:color="auto"/>
            <w:bottom w:val="none" w:sz="0" w:space="0" w:color="auto"/>
            <w:right w:val="none" w:sz="0" w:space="0" w:color="auto"/>
          </w:divBdr>
        </w:div>
        <w:div w:id="1217620827">
          <w:marLeft w:val="0"/>
          <w:marRight w:val="0"/>
          <w:marTop w:val="0"/>
          <w:marBottom w:val="0"/>
          <w:divBdr>
            <w:top w:val="none" w:sz="0" w:space="0" w:color="auto"/>
            <w:left w:val="none" w:sz="0" w:space="0" w:color="auto"/>
            <w:bottom w:val="none" w:sz="0" w:space="0" w:color="auto"/>
            <w:right w:val="none" w:sz="0" w:space="0" w:color="auto"/>
          </w:divBdr>
        </w:div>
        <w:div w:id="1466505234">
          <w:marLeft w:val="0"/>
          <w:marRight w:val="0"/>
          <w:marTop w:val="0"/>
          <w:marBottom w:val="0"/>
          <w:divBdr>
            <w:top w:val="none" w:sz="0" w:space="0" w:color="auto"/>
            <w:left w:val="none" w:sz="0" w:space="0" w:color="auto"/>
            <w:bottom w:val="none" w:sz="0" w:space="0" w:color="auto"/>
            <w:right w:val="none" w:sz="0" w:space="0" w:color="auto"/>
          </w:divBdr>
        </w:div>
        <w:div w:id="1507480221">
          <w:marLeft w:val="0"/>
          <w:marRight w:val="0"/>
          <w:marTop w:val="0"/>
          <w:marBottom w:val="0"/>
          <w:divBdr>
            <w:top w:val="none" w:sz="0" w:space="0" w:color="auto"/>
            <w:left w:val="none" w:sz="0" w:space="0" w:color="auto"/>
            <w:bottom w:val="none" w:sz="0" w:space="0" w:color="auto"/>
            <w:right w:val="none" w:sz="0" w:space="0" w:color="auto"/>
          </w:divBdr>
        </w:div>
        <w:div w:id="1685090133">
          <w:marLeft w:val="0"/>
          <w:marRight w:val="0"/>
          <w:marTop w:val="0"/>
          <w:marBottom w:val="0"/>
          <w:divBdr>
            <w:top w:val="none" w:sz="0" w:space="0" w:color="auto"/>
            <w:left w:val="none" w:sz="0" w:space="0" w:color="auto"/>
            <w:bottom w:val="none" w:sz="0" w:space="0" w:color="auto"/>
            <w:right w:val="none" w:sz="0" w:space="0" w:color="auto"/>
          </w:divBdr>
        </w:div>
        <w:div w:id="1902911392">
          <w:marLeft w:val="0"/>
          <w:marRight w:val="0"/>
          <w:marTop w:val="0"/>
          <w:marBottom w:val="0"/>
          <w:divBdr>
            <w:top w:val="none" w:sz="0" w:space="0" w:color="auto"/>
            <w:left w:val="none" w:sz="0" w:space="0" w:color="auto"/>
            <w:bottom w:val="none" w:sz="0" w:space="0" w:color="auto"/>
            <w:right w:val="none" w:sz="0" w:space="0" w:color="auto"/>
          </w:divBdr>
        </w:div>
        <w:div w:id="2039161856">
          <w:marLeft w:val="0"/>
          <w:marRight w:val="0"/>
          <w:marTop w:val="0"/>
          <w:marBottom w:val="0"/>
          <w:divBdr>
            <w:top w:val="none" w:sz="0" w:space="0" w:color="auto"/>
            <w:left w:val="none" w:sz="0" w:space="0" w:color="auto"/>
            <w:bottom w:val="none" w:sz="0" w:space="0" w:color="auto"/>
            <w:right w:val="none" w:sz="0" w:space="0" w:color="auto"/>
          </w:divBdr>
        </w:div>
      </w:divsChild>
    </w:div>
    <w:div w:id="2025664782">
      <w:bodyDiv w:val="1"/>
      <w:marLeft w:val="0"/>
      <w:marRight w:val="0"/>
      <w:marTop w:val="0"/>
      <w:marBottom w:val="0"/>
      <w:divBdr>
        <w:top w:val="none" w:sz="0" w:space="0" w:color="auto"/>
        <w:left w:val="none" w:sz="0" w:space="0" w:color="auto"/>
        <w:bottom w:val="none" w:sz="0" w:space="0" w:color="auto"/>
        <w:right w:val="none" w:sz="0" w:space="0" w:color="auto"/>
      </w:divBdr>
    </w:div>
    <w:div w:id="2030252449">
      <w:bodyDiv w:val="1"/>
      <w:marLeft w:val="0"/>
      <w:marRight w:val="0"/>
      <w:marTop w:val="0"/>
      <w:marBottom w:val="0"/>
      <w:divBdr>
        <w:top w:val="none" w:sz="0" w:space="0" w:color="auto"/>
        <w:left w:val="none" w:sz="0" w:space="0" w:color="auto"/>
        <w:bottom w:val="none" w:sz="0" w:space="0" w:color="auto"/>
        <w:right w:val="none" w:sz="0" w:space="0" w:color="auto"/>
      </w:divBdr>
      <w:divsChild>
        <w:div w:id="551967190">
          <w:marLeft w:val="0"/>
          <w:marRight w:val="0"/>
          <w:marTop w:val="0"/>
          <w:marBottom w:val="0"/>
          <w:divBdr>
            <w:top w:val="none" w:sz="0" w:space="0" w:color="auto"/>
            <w:left w:val="none" w:sz="0" w:space="0" w:color="auto"/>
            <w:bottom w:val="none" w:sz="0" w:space="0" w:color="auto"/>
            <w:right w:val="none" w:sz="0" w:space="0" w:color="auto"/>
          </w:divBdr>
          <w:divsChild>
            <w:div w:id="8264486">
              <w:marLeft w:val="0"/>
              <w:marRight w:val="0"/>
              <w:marTop w:val="0"/>
              <w:marBottom w:val="0"/>
              <w:divBdr>
                <w:top w:val="none" w:sz="0" w:space="0" w:color="auto"/>
                <w:left w:val="none" w:sz="0" w:space="0" w:color="auto"/>
                <w:bottom w:val="none" w:sz="0" w:space="0" w:color="auto"/>
                <w:right w:val="none" w:sz="0" w:space="0" w:color="auto"/>
              </w:divBdr>
            </w:div>
            <w:div w:id="51199926">
              <w:marLeft w:val="0"/>
              <w:marRight w:val="0"/>
              <w:marTop w:val="0"/>
              <w:marBottom w:val="0"/>
              <w:divBdr>
                <w:top w:val="none" w:sz="0" w:space="0" w:color="auto"/>
                <w:left w:val="none" w:sz="0" w:space="0" w:color="auto"/>
                <w:bottom w:val="none" w:sz="0" w:space="0" w:color="auto"/>
                <w:right w:val="none" w:sz="0" w:space="0" w:color="auto"/>
              </w:divBdr>
            </w:div>
            <w:div w:id="832259512">
              <w:marLeft w:val="0"/>
              <w:marRight w:val="0"/>
              <w:marTop w:val="0"/>
              <w:marBottom w:val="0"/>
              <w:divBdr>
                <w:top w:val="none" w:sz="0" w:space="0" w:color="auto"/>
                <w:left w:val="none" w:sz="0" w:space="0" w:color="auto"/>
                <w:bottom w:val="none" w:sz="0" w:space="0" w:color="auto"/>
                <w:right w:val="none" w:sz="0" w:space="0" w:color="auto"/>
              </w:divBdr>
            </w:div>
            <w:div w:id="1673684238">
              <w:marLeft w:val="0"/>
              <w:marRight w:val="0"/>
              <w:marTop w:val="0"/>
              <w:marBottom w:val="0"/>
              <w:divBdr>
                <w:top w:val="none" w:sz="0" w:space="0" w:color="auto"/>
                <w:left w:val="none" w:sz="0" w:space="0" w:color="auto"/>
                <w:bottom w:val="none" w:sz="0" w:space="0" w:color="auto"/>
                <w:right w:val="none" w:sz="0" w:space="0" w:color="auto"/>
              </w:divBdr>
            </w:div>
            <w:div w:id="1812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92146">
      <w:bodyDiv w:val="1"/>
      <w:marLeft w:val="0"/>
      <w:marRight w:val="0"/>
      <w:marTop w:val="0"/>
      <w:marBottom w:val="0"/>
      <w:divBdr>
        <w:top w:val="none" w:sz="0" w:space="0" w:color="auto"/>
        <w:left w:val="none" w:sz="0" w:space="0" w:color="auto"/>
        <w:bottom w:val="none" w:sz="0" w:space="0" w:color="auto"/>
        <w:right w:val="none" w:sz="0" w:space="0" w:color="auto"/>
      </w:divBdr>
    </w:div>
    <w:div w:id="2044399710">
      <w:bodyDiv w:val="1"/>
      <w:marLeft w:val="0"/>
      <w:marRight w:val="0"/>
      <w:marTop w:val="0"/>
      <w:marBottom w:val="0"/>
      <w:divBdr>
        <w:top w:val="none" w:sz="0" w:space="0" w:color="auto"/>
        <w:left w:val="none" w:sz="0" w:space="0" w:color="auto"/>
        <w:bottom w:val="none" w:sz="0" w:space="0" w:color="auto"/>
        <w:right w:val="none" w:sz="0" w:space="0" w:color="auto"/>
      </w:divBdr>
      <w:divsChild>
        <w:div w:id="1634943054">
          <w:marLeft w:val="0"/>
          <w:marRight w:val="0"/>
          <w:marTop w:val="0"/>
          <w:marBottom w:val="0"/>
          <w:divBdr>
            <w:top w:val="none" w:sz="0" w:space="0" w:color="auto"/>
            <w:left w:val="none" w:sz="0" w:space="0" w:color="auto"/>
            <w:bottom w:val="none" w:sz="0" w:space="0" w:color="auto"/>
            <w:right w:val="none" w:sz="0" w:space="0" w:color="auto"/>
          </w:divBdr>
          <w:divsChild>
            <w:div w:id="168958010">
              <w:marLeft w:val="0"/>
              <w:marRight w:val="0"/>
              <w:marTop w:val="0"/>
              <w:marBottom w:val="0"/>
              <w:divBdr>
                <w:top w:val="none" w:sz="0" w:space="0" w:color="auto"/>
                <w:left w:val="none" w:sz="0" w:space="0" w:color="auto"/>
                <w:bottom w:val="none" w:sz="0" w:space="0" w:color="auto"/>
                <w:right w:val="none" w:sz="0" w:space="0" w:color="auto"/>
              </w:divBdr>
            </w:div>
            <w:div w:id="393167668">
              <w:marLeft w:val="0"/>
              <w:marRight w:val="0"/>
              <w:marTop w:val="0"/>
              <w:marBottom w:val="0"/>
              <w:divBdr>
                <w:top w:val="none" w:sz="0" w:space="0" w:color="auto"/>
                <w:left w:val="none" w:sz="0" w:space="0" w:color="auto"/>
                <w:bottom w:val="none" w:sz="0" w:space="0" w:color="auto"/>
                <w:right w:val="none" w:sz="0" w:space="0" w:color="auto"/>
              </w:divBdr>
            </w:div>
            <w:div w:id="433287321">
              <w:marLeft w:val="0"/>
              <w:marRight w:val="0"/>
              <w:marTop w:val="0"/>
              <w:marBottom w:val="0"/>
              <w:divBdr>
                <w:top w:val="none" w:sz="0" w:space="0" w:color="auto"/>
                <w:left w:val="none" w:sz="0" w:space="0" w:color="auto"/>
                <w:bottom w:val="none" w:sz="0" w:space="0" w:color="auto"/>
                <w:right w:val="none" w:sz="0" w:space="0" w:color="auto"/>
              </w:divBdr>
            </w:div>
            <w:div w:id="683047714">
              <w:marLeft w:val="0"/>
              <w:marRight w:val="0"/>
              <w:marTop w:val="0"/>
              <w:marBottom w:val="0"/>
              <w:divBdr>
                <w:top w:val="none" w:sz="0" w:space="0" w:color="auto"/>
                <w:left w:val="none" w:sz="0" w:space="0" w:color="auto"/>
                <w:bottom w:val="none" w:sz="0" w:space="0" w:color="auto"/>
                <w:right w:val="none" w:sz="0" w:space="0" w:color="auto"/>
              </w:divBdr>
            </w:div>
            <w:div w:id="834419874">
              <w:marLeft w:val="0"/>
              <w:marRight w:val="0"/>
              <w:marTop w:val="0"/>
              <w:marBottom w:val="0"/>
              <w:divBdr>
                <w:top w:val="none" w:sz="0" w:space="0" w:color="auto"/>
                <w:left w:val="none" w:sz="0" w:space="0" w:color="auto"/>
                <w:bottom w:val="none" w:sz="0" w:space="0" w:color="auto"/>
                <w:right w:val="none" w:sz="0" w:space="0" w:color="auto"/>
              </w:divBdr>
            </w:div>
            <w:div w:id="932932785">
              <w:marLeft w:val="0"/>
              <w:marRight w:val="0"/>
              <w:marTop w:val="0"/>
              <w:marBottom w:val="0"/>
              <w:divBdr>
                <w:top w:val="none" w:sz="0" w:space="0" w:color="auto"/>
                <w:left w:val="none" w:sz="0" w:space="0" w:color="auto"/>
                <w:bottom w:val="none" w:sz="0" w:space="0" w:color="auto"/>
                <w:right w:val="none" w:sz="0" w:space="0" w:color="auto"/>
              </w:divBdr>
            </w:div>
            <w:div w:id="983772287">
              <w:marLeft w:val="0"/>
              <w:marRight w:val="0"/>
              <w:marTop w:val="0"/>
              <w:marBottom w:val="0"/>
              <w:divBdr>
                <w:top w:val="none" w:sz="0" w:space="0" w:color="auto"/>
                <w:left w:val="none" w:sz="0" w:space="0" w:color="auto"/>
                <w:bottom w:val="none" w:sz="0" w:space="0" w:color="auto"/>
                <w:right w:val="none" w:sz="0" w:space="0" w:color="auto"/>
              </w:divBdr>
            </w:div>
            <w:div w:id="1206873536">
              <w:marLeft w:val="0"/>
              <w:marRight w:val="0"/>
              <w:marTop w:val="0"/>
              <w:marBottom w:val="0"/>
              <w:divBdr>
                <w:top w:val="none" w:sz="0" w:space="0" w:color="auto"/>
                <w:left w:val="none" w:sz="0" w:space="0" w:color="auto"/>
                <w:bottom w:val="none" w:sz="0" w:space="0" w:color="auto"/>
                <w:right w:val="none" w:sz="0" w:space="0" w:color="auto"/>
              </w:divBdr>
            </w:div>
            <w:div w:id="1342002630">
              <w:marLeft w:val="0"/>
              <w:marRight w:val="0"/>
              <w:marTop w:val="0"/>
              <w:marBottom w:val="0"/>
              <w:divBdr>
                <w:top w:val="none" w:sz="0" w:space="0" w:color="auto"/>
                <w:left w:val="none" w:sz="0" w:space="0" w:color="auto"/>
                <w:bottom w:val="none" w:sz="0" w:space="0" w:color="auto"/>
                <w:right w:val="none" w:sz="0" w:space="0" w:color="auto"/>
              </w:divBdr>
            </w:div>
            <w:div w:id="1815636271">
              <w:marLeft w:val="0"/>
              <w:marRight w:val="0"/>
              <w:marTop w:val="0"/>
              <w:marBottom w:val="0"/>
              <w:divBdr>
                <w:top w:val="none" w:sz="0" w:space="0" w:color="auto"/>
                <w:left w:val="none" w:sz="0" w:space="0" w:color="auto"/>
                <w:bottom w:val="none" w:sz="0" w:space="0" w:color="auto"/>
                <w:right w:val="none" w:sz="0" w:space="0" w:color="auto"/>
              </w:divBdr>
            </w:div>
            <w:div w:id="1856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649">
      <w:bodyDiv w:val="1"/>
      <w:marLeft w:val="0"/>
      <w:marRight w:val="0"/>
      <w:marTop w:val="0"/>
      <w:marBottom w:val="0"/>
      <w:divBdr>
        <w:top w:val="none" w:sz="0" w:space="0" w:color="auto"/>
        <w:left w:val="none" w:sz="0" w:space="0" w:color="auto"/>
        <w:bottom w:val="none" w:sz="0" w:space="0" w:color="auto"/>
        <w:right w:val="none" w:sz="0" w:space="0" w:color="auto"/>
      </w:divBdr>
    </w:div>
    <w:div w:id="2064592725">
      <w:bodyDiv w:val="1"/>
      <w:marLeft w:val="0"/>
      <w:marRight w:val="0"/>
      <w:marTop w:val="0"/>
      <w:marBottom w:val="0"/>
      <w:divBdr>
        <w:top w:val="none" w:sz="0" w:space="0" w:color="auto"/>
        <w:left w:val="none" w:sz="0" w:space="0" w:color="auto"/>
        <w:bottom w:val="none" w:sz="0" w:space="0" w:color="auto"/>
        <w:right w:val="none" w:sz="0" w:space="0" w:color="auto"/>
      </w:divBdr>
      <w:divsChild>
        <w:div w:id="519856088">
          <w:marLeft w:val="0"/>
          <w:marRight w:val="0"/>
          <w:marTop w:val="0"/>
          <w:marBottom w:val="0"/>
          <w:divBdr>
            <w:top w:val="none" w:sz="0" w:space="0" w:color="auto"/>
            <w:left w:val="none" w:sz="0" w:space="0" w:color="auto"/>
            <w:bottom w:val="none" w:sz="0" w:space="0" w:color="auto"/>
            <w:right w:val="none" w:sz="0" w:space="0" w:color="auto"/>
          </w:divBdr>
          <w:divsChild>
            <w:div w:id="1994138841">
              <w:marLeft w:val="0"/>
              <w:marRight w:val="0"/>
              <w:marTop w:val="0"/>
              <w:marBottom w:val="0"/>
              <w:divBdr>
                <w:top w:val="none" w:sz="0" w:space="0" w:color="auto"/>
                <w:left w:val="none" w:sz="0" w:space="0" w:color="auto"/>
                <w:bottom w:val="none" w:sz="0" w:space="0" w:color="auto"/>
                <w:right w:val="none" w:sz="0" w:space="0" w:color="auto"/>
              </w:divBdr>
              <w:divsChild>
                <w:div w:id="1940481968">
                  <w:marLeft w:val="0"/>
                  <w:marRight w:val="0"/>
                  <w:marTop w:val="0"/>
                  <w:marBottom w:val="0"/>
                  <w:divBdr>
                    <w:top w:val="none" w:sz="0" w:space="0" w:color="auto"/>
                    <w:left w:val="none" w:sz="0" w:space="0" w:color="auto"/>
                    <w:bottom w:val="none" w:sz="0" w:space="0" w:color="auto"/>
                    <w:right w:val="none" w:sz="0" w:space="0" w:color="auto"/>
                  </w:divBdr>
                  <w:divsChild>
                    <w:div w:id="420875081">
                      <w:marLeft w:val="0"/>
                      <w:marRight w:val="0"/>
                      <w:marTop w:val="0"/>
                      <w:marBottom w:val="0"/>
                      <w:divBdr>
                        <w:top w:val="none" w:sz="0" w:space="0" w:color="auto"/>
                        <w:left w:val="none" w:sz="0" w:space="0" w:color="auto"/>
                        <w:bottom w:val="none" w:sz="0" w:space="0" w:color="auto"/>
                        <w:right w:val="none" w:sz="0" w:space="0" w:color="auto"/>
                      </w:divBdr>
                      <w:divsChild>
                        <w:div w:id="485367400">
                          <w:marLeft w:val="0"/>
                          <w:marRight w:val="0"/>
                          <w:marTop w:val="0"/>
                          <w:marBottom w:val="0"/>
                          <w:divBdr>
                            <w:top w:val="none" w:sz="0" w:space="0" w:color="auto"/>
                            <w:left w:val="none" w:sz="0" w:space="0" w:color="auto"/>
                            <w:bottom w:val="none" w:sz="0" w:space="0" w:color="auto"/>
                            <w:right w:val="none" w:sz="0" w:space="0" w:color="auto"/>
                          </w:divBdr>
                          <w:divsChild>
                            <w:div w:id="1116290947">
                              <w:marLeft w:val="0"/>
                              <w:marRight w:val="0"/>
                              <w:marTop w:val="0"/>
                              <w:marBottom w:val="0"/>
                              <w:divBdr>
                                <w:top w:val="none" w:sz="0" w:space="0" w:color="auto"/>
                                <w:left w:val="none" w:sz="0" w:space="0" w:color="auto"/>
                                <w:bottom w:val="none" w:sz="0" w:space="0" w:color="auto"/>
                                <w:right w:val="none" w:sz="0" w:space="0" w:color="auto"/>
                              </w:divBdr>
                              <w:divsChild>
                                <w:div w:id="1969585639">
                                  <w:marLeft w:val="0"/>
                                  <w:marRight w:val="0"/>
                                  <w:marTop w:val="0"/>
                                  <w:marBottom w:val="0"/>
                                  <w:divBdr>
                                    <w:top w:val="none" w:sz="0" w:space="0" w:color="auto"/>
                                    <w:left w:val="none" w:sz="0" w:space="0" w:color="auto"/>
                                    <w:bottom w:val="none" w:sz="0" w:space="0" w:color="auto"/>
                                    <w:right w:val="none" w:sz="0" w:space="0" w:color="auto"/>
                                  </w:divBdr>
                                  <w:divsChild>
                                    <w:div w:id="1846548785">
                                      <w:marLeft w:val="0"/>
                                      <w:marRight w:val="0"/>
                                      <w:marTop w:val="0"/>
                                      <w:marBottom w:val="0"/>
                                      <w:divBdr>
                                        <w:top w:val="none" w:sz="0" w:space="0" w:color="auto"/>
                                        <w:left w:val="none" w:sz="0" w:space="0" w:color="auto"/>
                                        <w:bottom w:val="none" w:sz="0" w:space="0" w:color="auto"/>
                                        <w:right w:val="none" w:sz="0" w:space="0" w:color="auto"/>
                                      </w:divBdr>
                                      <w:divsChild>
                                        <w:div w:id="1475827647">
                                          <w:marLeft w:val="0"/>
                                          <w:marRight w:val="0"/>
                                          <w:marTop w:val="0"/>
                                          <w:marBottom w:val="0"/>
                                          <w:divBdr>
                                            <w:top w:val="none" w:sz="0" w:space="0" w:color="auto"/>
                                            <w:left w:val="none" w:sz="0" w:space="0" w:color="auto"/>
                                            <w:bottom w:val="none" w:sz="0" w:space="0" w:color="auto"/>
                                            <w:right w:val="none" w:sz="0" w:space="0" w:color="auto"/>
                                          </w:divBdr>
                                          <w:divsChild>
                                            <w:div w:id="865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099751">
      <w:bodyDiv w:val="1"/>
      <w:marLeft w:val="0"/>
      <w:marRight w:val="0"/>
      <w:marTop w:val="0"/>
      <w:marBottom w:val="0"/>
      <w:divBdr>
        <w:top w:val="none" w:sz="0" w:space="0" w:color="auto"/>
        <w:left w:val="none" w:sz="0" w:space="0" w:color="auto"/>
        <w:bottom w:val="none" w:sz="0" w:space="0" w:color="auto"/>
        <w:right w:val="none" w:sz="0" w:space="0" w:color="auto"/>
      </w:divBdr>
    </w:div>
    <w:div w:id="2085570137">
      <w:bodyDiv w:val="1"/>
      <w:marLeft w:val="0"/>
      <w:marRight w:val="0"/>
      <w:marTop w:val="0"/>
      <w:marBottom w:val="0"/>
      <w:divBdr>
        <w:top w:val="none" w:sz="0" w:space="0" w:color="auto"/>
        <w:left w:val="none" w:sz="0" w:space="0" w:color="auto"/>
        <w:bottom w:val="none" w:sz="0" w:space="0" w:color="auto"/>
        <w:right w:val="none" w:sz="0" w:space="0" w:color="auto"/>
      </w:divBdr>
    </w:div>
    <w:div w:id="2085687860">
      <w:bodyDiv w:val="1"/>
      <w:marLeft w:val="0"/>
      <w:marRight w:val="0"/>
      <w:marTop w:val="0"/>
      <w:marBottom w:val="0"/>
      <w:divBdr>
        <w:top w:val="none" w:sz="0" w:space="0" w:color="auto"/>
        <w:left w:val="none" w:sz="0" w:space="0" w:color="auto"/>
        <w:bottom w:val="none" w:sz="0" w:space="0" w:color="auto"/>
        <w:right w:val="none" w:sz="0" w:space="0" w:color="auto"/>
      </w:divBdr>
    </w:div>
    <w:div w:id="2086679168">
      <w:bodyDiv w:val="1"/>
      <w:marLeft w:val="0"/>
      <w:marRight w:val="0"/>
      <w:marTop w:val="0"/>
      <w:marBottom w:val="0"/>
      <w:divBdr>
        <w:top w:val="none" w:sz="0" w:space="0" w:color="auto"/>
        <w:left w:val="none" w:sz="0" w:space="0" w:color="auto"/>
        <w:bottom w:val="none" w:sz="0" w:space="0" w:color="auto"/>
        <w:right w:val="none" w:sz="0" w:space="0" w:color="auto"/>
      </w:divBdr>
    </w:div>
    <w:div w:id="2101756099">
      <w:bodyDiv w:val="1"/>
      <w:marLeft w:val="0"/>
      <w:marRight w:val="0"/>
      <w:marTop w:val="0"/>
      <w:marBottom w:val="0"/>
      <w:divBdr>
        <w:top w:val="none" w:sz="0" w:space="0" w:color="auto"/>
        <w:left w:val="none" w:sz="0" w:space="0" w:color="auto"/>
        <w:bottom w:val="none" w:sz="0" w:space="0" w:color="auto"/>
        <w:right w:val="none" w:sz="0" w:space="0" w:color="auto"/>
      </w:divBdr>
    </w:div>
    <w:div w:id="2102606484">
      <w:bodyDiv w:val="1"/>
      <w:marLeft w:val="0"/>
      <w:marRight w:val="0"/>
      <w:marTop w:val="0"/>
      <w:marBottom w:val="0"/>
      <w:divBdr>
        <w:top w:val="none" w:sz="0" w:space="0" w:color="auto"/>
        <w:left w:val="none" w:sz="0" w:space="0" w:color="auto"/>
        <w:bottom w:val="none" w:sz="0" w:space="0" w:color="auto"/>
        <w:right w:val="none" w:sz="0" w:space="0" w:color="auto"/>
      </w:divBdr>
    </w:div>
    <w:div w:id="2103647352">
      <w:bodyDiv w:val="1"/>
      <w:marLeft w:val="0"/>
      <w:marRight w:val="0"/>
      <w:marTop w:val="0"/>
      <w:marBottom w:val="0"/>
      <w:divBdr>
        <w:top w:val="none" w:sz="0" w:space="0" w:color="auto"/>
        <w:left w:val="none" w:sz="0" w:space="0" w:color="auto"/>
        <w:bottom w:val="none" w:sz="0" w:space="0" w:color="auto"/>
        <w:right w:val="none" w:sz="0" w:space="0" w:color="auto"/>
      </w:divBdr>
    </w:div>
    <w:div w:id="2110195953">
      <w:bodyDiv w:val="1"/>
      <w:marLeft w:val="0"/>
      <w:marRight w:val="0"/>
      <w:marTop w:val="0"/>
      <w:marBottom w:val="0"/>
      <w:divBdr>
        <w:top w:val="none" w:sz="0" w:space="0" w:color="auto"/>
        <w:left w:val="none" w:sz="0" w:space="0" w:color="auto"/>
        <w:bottom w:val="none" w:sz="0" w:space="0" w:color="auto"/>
        <w:right w:val="none" w:sz="0" w:space="0" w:color="auto"/>
      </w:divBdr>
      <w:divsChild>
        <w:div w:id="1969239514">
          <w:marLeft w:val="0"/>
          <w:marRight w:val="0"/>
          <w:marTop w:val="0"/>
          <w:marBottom w:val="0"/>
          <w:divBdr>
            <w:top w:val="none" w:sz="0" w:space="0" w:color="auto"/>
            <w:left w:val="none" w:sz="0" w:space="0" w:color="auto"/>
            <w:bottom w:val="none" w:sz="0" w:space="0" w:color="auto"/>
            <w:right w:val="none" w:sz="0" w:space="0" w:color="auto"/>
          </w:divBdr>
          <w:divsChild>
            <w:div w:id="698513660">
              <w:marLeft w:val="0"/>
              <w:marRight w:val="0"/>
              <w:marTop w:val="0"/>
              <w:marBottom w:val="0"/>
              <w:divBdr>
                <w:top w:val="none" w:sz="0" w:space="0" w:color="auto"/>
                <w:left w:val="none" w:sz="0" w:space="0" w:color="auto"/>
                <w:bottom w:val="none" w:sz="0" w:space="0" w:color="auto"/>
                <w:right w:val="none" w:sz="0" w:space="0" w:color="auto"/>
              </w:divBdr>
              <w:divsChild>
                <w:div w:id="1257833937">
                  <w:marLeft w:val="0"/>
                  <w:marRight w:val="0"/>
                  <w:marTop w:val="0"/>
                  <w:marBottom w:val="0"/>
                  <w:divBdr>
                    <w:top w:val="none" w:sz="0" w:space="0" w:color="auto"/>
                    <w:left w:val="none" w:sz="0" w:space="0" w:color="auto"/>
                    <w:bottom w:val="none" w:sz="0" w:space="0" w:color="auto"/>
                    <w:right w:val="none" w:sz="0" w:space="0" w:color="auto"/>
                  </w:divBdr>
                  <w:divsChild>
                    <w:div w:id="340006508">
                      <w:marLeft w:val="0"/>
                      <w:marRight w:val="0"/>
                      <w:marTop w:val="0"/>
                      <w:marBottom w:val="0"/>
                      <w:divBdr>
                        <w:top w:val="none" w:sz="0" w:space="0" w:color="auto"/>
                        <w:left w:val="none" w:sz="0" w:space="0" w:color="auto"/>
                        <w:bottom w:val="none" w:sz="0" w:space="0" w:color="auto"/>
                        <w:right w:val="none" w:sz="0" w:space="0" w:color="auto"/>
                      </w:divBdr>
                      <w:divsChild>
                        <w:div w:id="456535684">
                          <w:marLeft w:val="0"/>
                          <w:marRight w:val="0"/>
                          <w:marTop w:val="0"/>
                          <w:marBottom w:val="0"/>
                          <w:divBdr>
                            <w:top w:val="none" w:sz="0" w:space="0" w:color="auto"/>
                            <w:left w:val="none" w:sz="0" w:space="0" w:color="auto"/>
                            <w:bottom w:val="none" w:sz="0" w:space="0" w:color="auto"/>
                            <w:right w:val="none" w:sz="0" w:space="0" w:color="auto"/>
                          </w:divBdr>
                          <w:divsChild>
                            <w:div w:id="1884518966">
                              <w:marLeft w:val="0"/>
                              <w:marRight w:val="0"/>
                              <w:marTop w:val="0"/>
                              <w:marBottom w:val="0"/>
                              <w:divBdr>
                                <w:top w:val="none" w:sz="0" w:space="0" w:color="auto"/>
                                <w:left w:val="none" w:sz="0" w:space="0" w:color="auto"/>
                                <w:bottom w:val="none" w:sz="0" w:space="0" w:color="auto"/>
                                <w:right w:val="none" w:sz="0" w:space="0" w:color="auto"/>
                              </w:divBdr>
                              <w:divsChild>
                                <w:div w:id="800614517">
                                  <w:marLeft w:val="0"/>
                                  <w:marRight w:val="0"/>
                                  <w:marTop w:val="0"/>
                                  <w:marBottom w:val="0"/>
                                  <w:divBdr>
                                    <w:top w:val="none" w:sz="0" w:space="0" w:color="auto"/>
                                    <w:left w:val="none" w:sz="0" w:space="0" w:color="auto"/>
                                    <w:bottom w:val="none" w:sz="0" w:space="0" w:color="auto"/>
                                    <w:right w:val="none" w:sz="0" w:space="0" w:color="auto"/>
                                  </w:divBdr>
                                  <w:divsChild>
                                    <w:div w:id="1410344227">
                                      <w:marLeft w:val="0"/>
                                      <w:marRight w:val="0"/>
                                      <w:marTop w:val="0"/>
                                      <w:marBottom w:val="0"/>
                                      <w:divBdr>
                                        <w:top w:val="none" w:sz="0" w:space="0" w:color="auto"/>
                                        <w:left w:val="none" w:sz="0" w:space="0" w:color="auto"/>
                                        <w:bottom w:val="none" w:sz="0" w:space="0" w:color="auto"/>
                                        <w:right w:val="none" w:sz="0" w:space="0" w:color="auto"/>
                                      </w:divBdr>
                                      <w:divsChild>
                                        <w:div w:id="2038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76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vonne.Kemmling@helmholtz-hzi.de" TargetMode="External"/><Relationship Id="rId18" Type="http://schemas.openxmlformats.org/officeDocument/2006/relationships/hyperlink" Target="mailto:Martina.Sester@uks.eu" TargetMode="External"/><Relationship Id="rId26" Type="http://schemas.openxmlformats.org/officeDocument/2006/relationships/hyperlink" Target="mailto:gerstmeier@tronn.de" TargetMode="External"/><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mailto:klopp.norman@mh-hannover.d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Berit.Lange@helmholtz-hzi.de" TargetMode="External"/><Relationship Id="rId17" Type="http://schemas.openxmlformats.org/officeDocument/2006/relationships/hyperlink" Target="mailto:Petersmann.Astrid@klinikum-oldenburg.de" TargetMode="External"/><Relationship Id="rId25" Type="http://schemas.openxmlformats.org/officeDocument/2006/relationships/hyperlink" Target="mailto:tim.balz@bos112.de" TargetMode="External"/><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Elisabeth.Gerndt@helmholtz-hzi.de" TargetMode="External"/><Relationship Id="rId20" Type="http://schemas.openxmlformats.org/officeDocument/2006/relationships/hyperlink" Target="mailto:schneiderhan@nmi.de" TargetMode="External"/><Relationship Id="rId29" Type="http://schemas.openxmlformats.org/officeDocument/2006/relationships/hyperlink" Target="https://www.who.int/publications-detail/population-based-age-stratified-seroepidemiological-investigation-protocol-for-covid-19-virus-infec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nuela.Harries@helmholtz-hzi.de" TargetMode="External"/><Relationship Id="rId24" Type="http://schemas.openxmlformats.org/officeDocument/2006/relationships/hyperlink" Target="mailto:gerstmeier@tronn.d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atenschutzbeautragter@helmholtz-hzi.de" TargetMode="External"/><Relationship Id="rId23" Type="http://schemas.openxmlformats.org/officeDocument/2006/relationships/hyperlink" Target="mailto:tim.balz@bos112.de" TargetMode="External"/><Relationship Id="rId28" Type="http://schemas.openxmlformats.org/officeDocument/2006/relationships/hyperlink" Target="https://www.who.int/publications-detail/population-based-age-stratified-seroepidemiological-investigation-protocol-for-covid-19-virus-infection" TargetMode="External"/><Relationship Id="rId36" Type="http://schemas.openxmlformats.org/officeDocument/2006/relationships/header" Target="header3.xml"/><Relationship Id="rId10" Type="http://schemas.openxmlformats.org/officeDocument/2006/relationships/hyperlink" Target="mailto:Berit.Langel@helmholtz-hzi.de" TargetMode="External"/><Relationship Id="rId19" Type="http://schemas.openxmlformats.org/officeDocument/2006/relationships/hyperlink" Target="mailto:Monika.Strengert@helmholtz-hzi.de" TargetMode="External"/><Relationship Id="rId31" Type="http://schemas.openxmlformats.org/officeDocument/2006/relationships/hyperlink" Target="https://www.msdmanuals.com/de/profi/erkrankungen-der-leber,-der-gallenblase-und-der-gallenwege/hepatitis/akute-virushepatitis-im-%C3%BCberblick" TargetMode="External"/><Relationship Id="rId4" Type="http://schemas.openxmlformats.org/officeDocument/2006/relationships/styles" Target="styles.xml"/><Relationship Id="rId9" Type="http://schemas.openxmlformats.org/officeDocument/2006/relationships/hyperlink" Target="mailto:Gerard.Krause@helmholtz-hzi.de" TargetMode="External"/><Relationship Id="rId14" Type="http://schemas.openxmlformats.org/officeDocument/2006/relationships/hyperlink" Target="javascript:linkTo_UnCryptMailto(%27ocknvq%2CcmctejBwpk%5C%2Fowgpuvgt0fg%27);" TargetMode="External"/><Relationship Id="rId22" Type="http://schemas.openxmlformats.org/officeDocument/2006/relationships/hyperlink" Target="http://www.mh-hannover.de/biobank.html" TargetMode="External"/><Relationship Id="rId27" Type="http://schemas.openxmlformats.org/officeDocument/2006/relationships/hyperlink" Target="mailto:Petersmann.Astrid@klinikum-oldenburg.de" TargetMode="External"/><Relationship Id="rId30" Type="http://schemas.openxmlformats.org/officeDocument/2006/relationships/hyperlink" Target="https://info-pia.de"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Wor20</b:Tag>
    <b:SourceType>ArticleInAPeriodical</b:SourceType>
    <b:Guid>{4FDCA966-169F-47E1-B3FB-FAA0B1550D2A}</b:Guid>
    <b:Author>
      <b:Author>
        <b:NameList>
          <b:Person>
            <b:Last>WHO</b:Last>
          </b:Person>
        </b:NameList>
      </b:Author>
    </b:Author>
    <b:Title>Coronavirus disease (COVID-2019) situation reports.</b:Title>
    <b:Year>2020</b:Year>
    <b:Month>März</b:Month>
    <b:Pages>In: Available on: https://www. WHO. Int/docs/default-source/coronaviruse/situation-reports/20200221-sitrep-32-covid-1</b:Pages>
    <b:RefOrder>1</b:RefOrder>
  </b:Source>
  <b:Source>
    <b:Tag>WHO20</b:Tag>
    <b:SourceType>InternetSite</b:SourceType>
    <b:Guid>{3A4407E1-20D0-4A42-8D15-7C8B35C2F0D8}</b:Guid>
    <b:Author>
      <b:Author>
        <b:NameList>
          <b:Person>
            <b:Last>WHO</b:Last>
          </b:Person>
        </b:NameList>
      </b:Author>
    </b:Author>
    <b:Title>http://www.euro.who.int/de</b:Title>
    <b:Year>2020</b:Year>
    <b:Month>März</b:Month>
    <b:Day>19</b:Day>
    <b:URL>http://www.euro.who.int/de/health-topics/health-emergencies/coronavirus-covid-19/news/news/2020/3/who-announces-covid-19-outbreak-a-pandemic</b:URL>
    <b:RefOrder>2</b:RefOrder>
  </b:Source>
  <b:Source>
    <b:Tag>Cor20</b:Tag>
    <b:SourceType>JournalArticle</b:SourceType>
    <b:Guid>{7DD4C01A-80C3-4E85-975F-78766975C42D}</b:Guid>
    <b:Title>Detection of 2019 novel coronavirus (2019-nCoV) by real-time RT-PCR.  </b:Title>
    <b:Year>2020</b:Year>
    <b:Author>
      <b:Author>
        <b:NameList>
          <b:Person>
            <b:Last>Corman</b:Last>
            <b:First>Victor</b:First>
            <b:Middle>M.</b:Middle>
          </b:Person>
          <b:Person>
            <b:Last>Landt</b:Last>
            <b:First>Olfert</b:First>
          </b:Person>
          <b:Person>
            <b:Last>Kaiser</b:Last>
            <b:First>Marco</b:First>
          </b:Person>
          <b:Person>
            <b:Last>Molenkamp</b:Last>
            <b:First>Richard</b:First>
          </b:Person>
          <b:Person>
            <b:Last>Meijer</b:Last>
            <b:First>Adam</b:First>
          </b:Person>
          <b:Person>
            <b:Last>Chu</b:Last>
            <b:First>Daniel</b:First>
            <b:Middle>K. W. et al.</b:Middle>
          </b:Person>
        </b:NameList>
      </b:Author>
    </b:Author>
    <b:JournalName>Eurosurveillance</b:JournalName>
    <b:Pages>3</b:Pages>
    <b:RefOrder>3</b:RefOrder>
  </b:Source>
  <b:Source>
    <b:Tag>Deu20</b:Tag>
    <b:SourceType>InternetSite</b:SourceType>
    <b:Guid>{062971D8-AC05-4619-A507-403B53046A7E}</b:Guid>
    <b:Title>www.blutspende-nordost.de</b:Title>
    <b:Year>2020</b:Year>
    <b:Author>
      <b:Author>
        <b:NameList>
          <b:Person>
            <b:Middle>Deutsches Rotes Kreuz</b:Middle>
          </b:Person>
        </b:NameList>
      </b:Author>
    </b:Author>
    <b:Month>04</b:Month>
    <b:Day>01</b:Day>
    <b:URL>https://www.blutspende-nordost.de/medizinische-fachkreise/dienstleistungen-labordiagnostik/servicelabore.php</b:URL>
    <b:RefOrder>4</b:RefOrder>
  </b:Source>
  <b:Source>
    <b:Tag>WHO16</b:Tag>
    <b:SourceType>ArticleInAPeriodical</b:SourceType>
    <b:Guid>{9A6DEC02-DE3F-4EED-B1FA-FE648D10AF77}</b:Guid>
    <b:Title>WHO MERS-CoV global summary and risk assessment.</b:Title>
    <b:Year>2016</b:Year>
    <b:Month>Dezember</b:Month>
    <b:Day>5</b:Day>
    <b:Pages>http://www.who.int/emergencies/mers-cov/mers-summary-2016.pdf?ua=1</b:Pages>
    <b:Author>
      <b:Author>
        <b:NameList>
          <b:Person>
            <b:Middle>WHO</b:Middle>
          </b:Person>
        </b:NameList>
      </b:Author>
    </b:Author>
    <b:RefOrder>5</b:RefOrder>
  </b:Source>
  <b:Source>
    <b:Tag>Ber04</b:Tag>
    <b:SourceType>ArticleInAPeriodical</b:SourceType>
    <b:Guid>{975C8A0D-9A7F-45BC-89EB-A452902A4A00}</b:Guid>
    <b:Author>
      <b:Author>
        <b:NameList>
          <b:Person>
            <b:Last>Berger</b:Last>
            <b:First>Annemarie</b:First>
          </b:Person>
          <b:Person>
            <b:Last>Drosten</b:Last>
            <b:First>Christian</b:First>
          </b:Person>
          <b:Person>
            <b:Last>Doerr</b:Last>
            <b:First>Hans</b:First>
            <b:Middle>W.</b:Middle>
          </b:Person>
          <b:Person>
            <b:Last>Preiser</b:Last>
            <b:First>Wolfgang</b:First>
          </b:Person>
        </b:NameList>
      </b:Author>
    </b:Author>
    <b:Title>Das SARS-assoziierte Coronavirus–Die erste Pandemie des 21. Jahrhunderts/The SARS-associated coronavirus–The first pandemic of the 21st century.</b:Title>
    <b:PeriodicalTitle>Laboratoriums Medizin </b:PeriodicalTitle>
    <b:Year>2004</b:Year>
    <b:RefOrder>6</b:RefOrder>
  </b:Source>
</b:Sources>
</file>

<file path=customXml/item2.xml><?xml version="1.0" encoding="utf-8"?>
<b:Sources xmlns:b="http://schemas.openxmlformats.org/officeDocument/2006/bibliography" xmlns="http://schemas.openxmlformats.org/officeDocument/2006/bibliography" SelectedStyle="\APASixthEditionOfficeOnline.xsl" StyleName="APA" Version="6">
  <b:Source>
    <b:Tag>Wor20</b:Tag>
    <b:SourceType>ArticleInAPeriodical</b:SourceType>
    <b:Guid>{4FDCA966-169F-47E1-B3FB-FAA0B1550D2A}</b:Guid>
    <b:Author>
      <b:Author>
        <b:NameList>
          <b:Person>
            <b:Last>WHO</b:Last>
          </b:Person>
        </b:NameList>
      </b:Author>
    </b:Author>
    <b:Title>Coronavirus disease (COVID-2019) situation reports.</b:Title>
    <b:Year>2020</b:Year>
    <b:Month>März</b:Month>
    <b:Pages>In: Available on: https://www. WHO. Int/docs/default-source/coronaviruse/situation-reports/20200221-sitrep-32-covid-1</b:Pages>
    <b:RefOrder>1</b:RefOrder>
  </b:Source>
  <b:Source>
    <b:Tag>WHO20</b:Tag>
    <b:SourceType>InternetSite</b:SourceType>
    <b:Guid>{3A4407E1-20D0-4A42-8D15-7C8B35C2F0D8}</b:Guid>
    <b:Author>
      <b:Author>
        <b:NameList>
          <b:Person>
            <b:Last>WHO</b:Last>
          </b:Person>
        </b:NameList>
      </b:Author>
    </b:Author>
    <b:Title>http://www.euro.who.int/de</b:Title>
    <b:Year>2020</b:Year>
    <b:Month>März</b:Month>
    <b:Day>19</b:Day>
    <b:URL>http://www.euro.who.int/de/health-topics/health-emergencies/coronavirus-covid-19/news/news/2020/3/who-announces-covid-19-outbreak-a-pandemic</b:URL>
    <b:RefOrder>2</b:RefOrder>
  </b:Source>
  <b:Source>
    <b:Tag>Cor20</b:Tag>
    <b:SourceType>JournalArticle</b:SourceType>
    <b:Guid>{7DD4C01A-80C3-4E85-975F-78766975C42D}</b:Guid>
    <b:Title>Detection of 2019 novel coronavirus (2019-nCoV) by real-time RT-PCR.  </b:Title>
    <b:Year>2020</b:Year>
    <b:Author>
      <b:Author>
        <b:NameList>
          <b:Person>
            <b:Last>Corman</b:Last>
            <b:First>Victor</b:First>
            <b:Middle>M.</b:Middle>
          </b:Person>
          <b:Person>
            <b:Last>Landt</b:Last>
            <b:First>Olfert</b:First>
          </b:Person>
          <b:Person>
            <b:Last>Kaiser</b:Last>
            <b:First>Marco</b:First>
          </b:Person>
          <b:Person>
            <b:Last>Molenkamp</b:Last>
            <b:First>Richard</b:First>
          </b:Person>
          <b:Person>
            <b:Last>Meijer</b:Last>
            <b:First>Adam</b:First>
          </b:Person>
          <b:Person>
            <b:Last>Chu</b:Last>
            <b:First>Daniel</b:First>
            <b:Middle>K. W. et al.</b:Middle>
          </b:Person>
        </b:NameList>
      </b:Author>
    </b:Author>
    <b:JournalName>Eurosurveillance</b:JournalName>
    <b:Pages>3</b:Pages>
    <b:RefOrder>3</b:RefOrder>
  </b:Source>
  <b:Source>
    <b:Tag>Deu20</b:Tag>
    <b:SourceType>InternetSite</b:SourceType>
    <b:Guid>{062971D8-AC05-4619-A507-403B53046A7E}</b:Guid>
    <b:Title>www.blutspende-nordost.de</b:Title>
    <b:Year>2020</b:Year>
    <b:Author>
      <b:Author>
        <b:NameList>
          <b:Person>
            <b:Middle>Deutsches Rotes Kreuz</b:Middle>
          </b:Person>
        </b:NameList>
      </b:Author>
    </b:Author>
    <b:Month>04</b:Month>
    <b:Day>01</b:Day>
    <b:URL>https://www.blutspende-nordost.de/medizinische-fachkreise/dienstleistungen-labordiagnostik/servicelabore.php</b:URL>
    <b:RefOrder>4</b:RefOrder>
  </b:Source>
  <b:Source>
    <b:Tag>WHO16</b:Tag>
    <b:SourceType>ArticleInAPeriodical</b:SourceType>
    <b:Guid>{9A6DEC02-DE3F-4EED-B1FA-FE648D10AF77}</b:Guid>
    <b:Title>WHO MERS-CoV global summary and risk assessment.</b:Title>
    <b:Year>2016</b:Year>
    <b:Month>Dezember</b:Month>
    <b:Day>5</b:Day>
    <b:Pages>http://www.who.int/emergencies/mers-cov/mers-summary-2016.pdf?ua=1</b:Pages>
    <b:Author>
      <b:Author>
        <b:NameList>
          <b:Person>
            <b:Middle>WHO</b:Middle>
          </b:Person>
        </b:NameList>
      </b:Author>
    </b:Author>
    <b:RefOrder>5</b:RefOrder>
  </b:Source>
  <b:Source>
    <b:Tag>Ber04</b:Tag>
    <b:SourceType>ArticleInAPeriodical</b:SourceType>
    <b:Guid>{975C8A0D-9A7F-45BC-89EB-A452902A4A00}</b:Guid>
    <b:Author>
      <b:Author>
        <b:NameList>
          <b:Person>
            <b:Last>Berger</b:Last>
            <b:First>Annemarie</b:First>
          </b:Person>
          <b:Person>
            <b:Last>Drosten</b:Last>
            <b:First>Christian</b:First>
          </b:Person>
          <b:Person>
            <b:Last>Doerr</b:Last>
            <b:First>Hans</b:First>
            <b:Middle>W.</b:Middle>
          </b:Person>
          <b:Person>
            <b:Last>Preiser</b:Last>
            <b:First>Wolfgang</b:First>
          </b:Person>
        </b:NameList>
      </b:Author>
    </b:Author>
    <b:Title>Das SARS-assoziierte Coronavirus–Die erste Pandemie des 21. Jahrhunderts/The SARS-associated coronavirus–The first pandemic of the 21st century.</b:Title>
    <b:PeriodicalTitle>Laboratoriums Medizin </b:PeriodicalTitle>
    <b:Year>2004</b:Year>
    <b:RefOrder>6</b:RefOrder>
  </b:Source>
</b:Sources>
</file>

<file path=customXml/itemProps1.xml><?xml version="1.0" encoding="utf-8"?>
<ds:datastoreItem xmlns:ds="http://schemas.openxmlformats.org/officeDocument/2006/customXml" ds:itemID="{8A285770-D538-4781-9988-8B638CAB92C4}">
  <ds:schemaRefs>
    <ds:schemaRef ds:uri="http://schemas.openxmlformats.org/officeDocument/2006/bibliography"/>
  </ds:schemaRefs>
</ds:datastoreItem>
</file>

<file path=customXml/itemProps2.xml><?xml version="1.0" encoding="utf-8"?>
<ds:datastoreItem xmlns:ds="http://schemas.openxmlformats.org/officeDocument/2006/customXml" ds:itemID="{3EB47D8A-45E3-4F98-B4A0-842B1EB5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11747</Words>
  <Characters>66962</Characters>
  <Application>Microsoft Office Word</Application>
  <DocSecurity>0</DocSecurity>
  <Lines>558</Lines>
  <Paragraphs>157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Arbeitsanleitung zur nH1N1 Liste („Influenzaliste für das Ministerium“)</vt:lpstr>
      <vt:lpstr>Arbeitsanleitung zur nH1N1 Liste („Influenzaliste für das Ministerium“)</vt:lpstr>
    </vt:vector>
  </TitlesOfParts>
  <Company>Rheinland-Pfalz</Company>
  <LinksUpToDate>false</LinksUpToDate>
  <CharactersWithSpaces>78552</CharactersWithSpaces>
  <SharedDoc>false</SharedDoc>
  <HLinks>
    <vt:vector size="258" baseType="variant">
      <vt:variant>
        <vt:i4>1048632</vt:i4>
      </vt:variant>
      <vt:variant>
        <vt:i4>296</vt:i4>
      </vt:variant>
      <vt:variant>
        <vt:i4>0</vt:i4>
      </vt:variant>
      <vt:variant>
        <vt:i4>5</vt:i4>
      </vt:variant>
      <vt:variant>
        <vt:lpwstr/>
      </vt:variant>
      <vt:variant>
        <vt:lpwstr>_Toc13239522</vt:lpwstr>
      </vt:variant>
      <vt:variant>
        <vt:i4>1310781</vt:i4>
      </vt:variant>
      <vt:variant>
        <vt:i4>287</vt:i4>
      </vt:variant>
      <vt:variant>
        <vt:i4>0</vt:i4>
      </vt:variant>
      <vt:variant>
        <vt:i4>5</vt:i4>
      </vt:variant>
      <vt:variant>
        <vt:lpwstr/>
      </vt:variant>
      <vt:variant>
        <vt:lpwstr>_Toc13239576</vt:lpwstr>
      </vt:variant>
      <vt:variant>
        <vt:i4>1507389</vt:i4>
      </vt:variant>
      <vt:variant>
        <vt:i4>281</vt:i4>
      </vt:variant>
      <vt:variant>
        <vt:i4>0</vt:i4>
      </vt:variant>
      <vt:variant>
        <vt:i4>5</vt:i4>
      </vt:variant>
      <vt:variant>
        <vt:lpwstr/>
      </vt:variant>
      <vt:variant>
        <vt:lpwstr>_Toc13239575</vt:lpwstr>
      </vt:variant>
      <vt:variant>
        <vt:i4>1441853</vt:i4>
      </vt:variant>
      <vt:variant>
        <vt:i4>275</vt:i4>
      </vt:variant>
      <vt:variant>
        <vt:i4>0</vt:i4>
      </vt:variant>
      <vt:variant>
        <vt:i4>5</vt:i4>
      </vt:variant>
      <vt:variant>
        <vt:lpwstr/>
      </vt:variant>
      <vt:variant>
        <vt:lpwstr>_Toc13239574</vt:lpwstr>
      </vt:variant>
      <vt:variant>
        <vt:i4>1114173</vt:i4>
      </vt:variant>
      <vt:variant>
        <vt:i4>269</vt:i4>
      </vt:variant>
      <vt:variant>
        <vt:i4>0</vt:i4>
      </vt:variant>
      <vt:variant>
        <vt:i4>5</vt:i4>
      </vt:variant>
      <vt:variant>
        <vt:lpwstr/>
      </vt:variant>
      <vt:variant>
        <vt:lpwstr>_Toc13239573</vt:lpwstr>
      </vt:variant>
      <vt:variant>
        <vt:i4>1048637</vt:i4>
      </vt:variant>
      <vt:variant>
        <vt:i4>263</vt:i4>
      </vt:variant>
      <vt:variant>
        <vt:i4>0</vt:i4>
      </vt:variant>
      <vt:variant>
        <vt:i4>5</vt:i4>
      </vt:variant>
      <vt:variant>
        <vt:lpwstr/>
      </vt:variant>
      <vt:variant>
        <vt:lpwstr>_Toc13239572</vt:lpwstr>
      </vt:variant>
      <vt:variant>
        <vt:i4>1245245</vt:i4>
      </vt:variant>
      <vt:variant>
        <vt:i4>257</vt:i4>
      </vt:variant>
      <vt:variant>
        <vt:i4>0</vt:i4>
      </vt:variant>
      <vt:variant>
        <vt:i4>5</vt:i4>
      </vt:variant>
      <vt:variant>
        <vt:lpwstr/>
      </vt:variant>
      <vt:variant>
        <vt:lpwstr>_Toc13239571</vt:lpwstr>
      </vt:variant>
      <vt:variant>
        <vt:i4>1179709</vt:i4>
      </vt:variant>
      <vt:variant>
        <vt:i4>251</vt:i4>
      </vt:variant>
      <vt:variant>
        <vt:i4>0</vt:i4>
      </vt:variant>
      <vt:variant>
        <vt:i4>5</vt:i4>
      </vt:variant>
      <vt:variant>
        <vt:lpwstr/>
      </vt:variant>
      <vt:variant>
        <vt:lpwstr>_Toc13239570</vt:lpwstr>
      </vt:variant>
      <vt:variant>
        <vt:i4>1769532</vt:i4>
      </vt:variant>
      <vt:variant>
        <vt:i4>245</vt:i4>
      </vt:variant>
      <vt:variant>
        <vt:i4>0</vt:i4>
      </vt:variant>
      <vt:variant>
        <vt:i4>5</vt:i4>
      </vt:variant>
      <vt:variant>
        <vt:lpwstr/>
      </vt:variant>
      <vt:variant>
        <vt:lpwstr>_Toc13239569</vt:lpwstr>
      </vt:variant>
      <vt:variant>
        <vt:i4>1703996</vt:i4>
      </vt:variant>
      <vt:variant>
        <vt:i4>239</vt:i4>
      </vt:variant>
      <vt:variant>
        <vt:i4>0</vt:i4>
      </vt:variant>
      <vt:variant>
        <vt:i4>5</vt:i4>
      </vt:variant>
      <vt:variant>
        <vt:lpwstr/>
      </vt:variant>
      <vt:variant>
        <vt:lpwstr>_Toc13239568</vt:lpwstr>
      </vt:variant>
      <vt:variant>
        <vt:i4>1376316</vt:i4>
      </vt:variant>
      <vt:variant>
        <vt:i4>233</vt:i4>
      </vt:variant>
      <vt:variant>
        <vt:i4>0</vt:i4>
      </vt:variant>
      <vt:variant>
        <vt:i4>5</vt:i4>
      </vt:variant>
      <vt:variant>
        <vt:lpwstr/>
      </vt:variant>
      <vt:variant>
        <vt:lpwstr>_Toc13239567</vt:lpwstr>
      </vt:variant>
      <vt:variant>
        <vt:i4>1310780</vt:i4>
      </vt:variant>
      <vt:variant>
        <vt:i4>227</vt:i4>
      </vt:variant>
      <vt:variant>
        <vt:i4>0</vt:i4>
      </vt:variant>
      <vt:variant>
        <vt:i4>5</vt:i4>
      </vt:variant>
      <vt:variant>
        <vt:lpwstr/>
      </vt:variant>
      <vt:variant>
        <vt:lpwstr>_Toc13239566</vt:lpwstr>
      </vt:variant>
      <vt:variant>
        <vt:i4>1507388</vt:i4>
      </vt:variant>
      <vt:variant>
        <vt:i4>221</vt:i4>
      </vt:variant>
      <vt:variant>
        <vt:i4>0</vt:i4>
      </vt:variant>
      <vt:variant>
        <vt:i4>5</vt:i4>
      </vt:variant>
      <vt:variant>
        <vt:lpwstr/>
      </vt:variant>
      <vt:variant>
        <vt:lpwstr>_Toc13239565</vt:lpwstr>
      </vt:variant>
      <vt:variant>
        <vt:i4>4259905</vt:i4>
      </vt:variant>
      <vt:variant>
        <vt:i4>177</vt:i4>
      </vt:variant>
      <vt:variant>
        <vt:i4>0</vt:i4>
      </vt:variant>
      <vt:variant>
        <vt:i4>5</vt:i4>
      </vt:variant>
      <vt:variant>
        <vt:lpwstr>https://d3cumwfln92soa.cloudfront.net/705674558e7e47970ed11b2400190a7e99982d49/NDD_Factsheet_EasyOne FlowTube_EN_201904V02R.pdf</vt:lpwstr>
      </vt:variant>
      <vt:variant>
        <vt:lpwstr/>
      </vt:variant>
      <vt:variant>
        <vt:i4>1048639</vt:i4>
      </vt:variant>
      <vt:variant>
        <vt:i4>170</vt:i4>
      </vt:variant>
      <vt:variant>
        <vt:i4>0</vt:i4>
      </vt:variant>
      <vt:variant>
        <vt:i4>5</vt:i4>
      </vt:variant>
      <vt:variant>
        <vt:lpwstr/>
      </vt:variant>
      <vt:variant>
        <vt:lpwstr>_Toc14157680</vt:lpwstr>
      </vt:variant>
      <vt:variant>
        <vt:i4>1638448</vt:i4>
      </vt:variant>
      <vt:variant>
        <vt:i4>164</vt:i4>
      </vt:variant>
      <vt:variant>
        <vt:i4>0</vt:i4>
      </vt:variant>
      <vt:variant>
        <vt:i4>5</vt:i4>
      </vt:variant>
      <vt:variant>
        <vt:lpwstr/>
      </vt:variant>
      <vt:variant>
        <vt:lpwstr>_Toc14157679</vt:lpwstr>
      </vt:variant>
      <vt:variant>
        <vt:i4>1572912</vt:i4>
      </vt:variant>
      <vt:variant>
        <vt:i4>158</vt:i4>
      </vt:variant>
      <vt:variant>
        <vt:i4>0</vt:i4>
      </vt:variant>
      <vt:variant>
        <vt:i4>5</vt:i4>
      </vt:variant>
      <vt:variant>
        <vt:lpwstr/>
      </vt:variant>
      <vt:variant>
        <vt:lpwstr>_Toc14157678</vt:lpwstr>
      </vt:variant>
      <vt:variant>
        <vt:i4>1507376</vt:i4>
      </vt:variant>
      <vt:variant>
        <vt:i4>152</vt:i4>
      </vt:variant>
      <vt:variant>
        <vt:i4>0</vt:i4>
      </vt:variant>
      <vt:variant>
        <vt:i4>5</vt:i4>
      </vt:variant>
      <vt:variant>
        <vt:lpwstr/>
      </vt:variant>
      <vt:variant>
        <vt:lpwstr>_Toc14157677</vt:lpwstr>
      </vt:variant>
      <vt:variant>
        <vt:i4>1441840</vt:i4>
      </vt:variant>
      <vt:variant>
        <vt:i4>146</vt:i4>
      </vt:variant>
      <vt:variant>
        <vt:i4>0</vt:i4>
      </vt:variant>
      <vt:variant>
        <vt:i4>5</vt:i4>
      </vt:variant>
      <vt:variant>
        <vt:lpwstr/>
      </vt:variant>
      <vt:variant>
        <vt:lpwstr>_Toc14157676</vt:lpwstr>
      </vt:variant>
      <vt:variant>
        <vt:i4>1376304</vt:i4>
      </vt:variant>
      <vt:variant>
        <vt:i4>140</vt:i4>
      </vt:variant>
      <vt:variant>
        <vt:i4>0</vt:i4>
      </vt:variant>
      <vt:variant>
        <vt:i4>5</vt:i4>
      </vt:variant>
      <vt:variant>
        <vt:lpwstr/>
      </vt:variant>
      <vt:variant>
        <vt:lpwstr>_Toc14157675</vt:lpwstr>
      </vt:variant>
      <vt:variant>
        <vt:i4>1310768</vt:i4>
      </vt:variant>
      <vt:variant>
        <vt:i4>134</vt:i4>
      </vt:variant>
      <vt:variant>
        <vt:i4>0</vt:i4>
      </vt:variant>
      <vt:variant>
        <vt:i4>5</vt:i4>
      </vt:variant>
      <vt:variant>
        <vt:lpwstr/>
      </vt:variant>
      <vt:variant>
        <vt:lpwstr>_Toc14157674</vt:lpwstr>
      </vt:variant>
      <vt:variant>
        <vt:i4>1245232</vt:i4>
      </vt:variant>
      <vt:variant>
        <vt:i4>128</vt:i4>
      </vt:variant>
      <vt:variant>
        <vt:i4>0</vt:i4>
      </vt:variant>
      <vt:variant>
        <vt:i4>5</vt:i4>
      </vt:variant>
      <vt:variant>
        <vt:lpwstr/>
      </vt:variant>
      <vt:variant>
        <vt:lpwstr>_Toc14157673</vt:lpwstr>
      </vt:variant>
      <vt:variant>
        <vt:i4>1179696</vt:i4>
      </vt:variant>
      <vt:variant>
        <vt:i4>122</vt:i4>
      </vt:variant>
      <vt:variant>
        <vt:i4>0</vt:i4>
      </vt:variant>
      <vt:variant>
        <vt:i4>5</vt:i4>
      </vt:variant>
      <vt:variant>
        <vt:lpwstr/>
      </vt:variant>
      <vt:variant>
        <vt:lpwstr>_Toc14157672</vt:lpwstr>
      </vt:variant>
      <vt:variant>
        <vt:i4>1114160</vt:i4>
      </vt:variant>
      <vt:variant>
        <vt:i4>116</vt:i4>
      </vt:variant>
      <vt:variant>
        <vt:i4>0</vt:i4>
      </vt:variant>
      <vt:variant>
        <vt:i4>5</vt:i4>
      </vt:variant>
      <vt:variant>
        <vt:lpwstr/>
      </vt:variant>
      <vt:variant>
        <vt:lpwstr>_Toc14157671</vt:lpwstr>
      </vt:variant>
      <vt:variant>
        <vt:i4>1048624</vt:i4>
      </vt:variant>
      <vt:variant>
        <vt:i4>110</vt:i4>
      </vt:variant>
      <vt:variant>
        <vt:i4>0</vt:i4>
      </vt:variant>
      <vt:variant>
        <vt:i4>5</vt:i4>
      </vt:variant>
      <vt:variant>
        <vt:lpwstr/>
      </vt:variant>
      <vt:variant>
        <vt:lpwstr>_Toc14157670</vt:lpwstr>
      </vt:variant>
      <vt:variant>
        <vt:i4>1638449</vt:i4>
      </vt:variant>
      <vt:variant>
        <vt:i4>104</vt:i4>
      </vt:variant>
      <vt:variant>
        <vt:i4>0</vt:i4>
      </vt:variant>
      <vt:variant>
        <vt:i4>5</vt:i4>
      </vt:variant>
      <vt:variant>
        <vt:lpwstr/>
      </vt:variant>
      <vt:variant>
        <vt:lpwstr>_Toc14157669</vt:lpwstr>
      </vt:variant>
      <vt:variant>
        <vt:i4>1572913</vt:i4>
      </vt:variant>
      <vt:variant>
        <vt:i4>98</vt:i4>
      </vt:variant>
      <vt:variant>
        <vt:i4>0</vt:i4>
      </vt:variant>
      <vt:variant>
        <vt:i4>5</vt:i4>
      </vt:variant>
      <vt:variant>
        <vt:lpwstr/>
      </vt:variant>
      <vt:variant>
        <vt:lpwstr>_Toc14157668</vt:lpwstr>
      </vt:variant>
      <vt:variant>
        <vt:i4>1507377</vt:i4>
      </vt:variant>
      <vt:variant>
        <vt:i4>92</vt:i4>
      </vt:variant>
      <vt:variant>
        <vt:i4>0</vt:i4>
      </vt:variant>
      <vt:variant>
        <vt:i4>5</vt:i4>
      </vt:variant>
      <vt:variant>
        <vt:lpwstr/>
      </vt:variant>
      <vt:variant>
        <vt:lpwstr>_Toc14157667</vt:lpwstr>
      </vt:variant>
      <vt:variant>
        <vt:i4>1441841</vt:i4>
      </vt:variant>
      <vt:variant>
        <vt:i4>86</vt:i4>
      </vt:variant>
      <vt:variant>
        <vt:i4>0</vt:i4>
      </vt:variant>
      <vt:variant>
        <vt:i4>5</vt:i4>
      </vt:variant>
      <vt:variant>
        <vt:lpwstr/>
      </vt:variant>
      <vt:variant>
        <vt:lpwstr>_Toc14157666</vt:lpwstr>
      </vt:variant>
      <vt:variant>
        <vt:i4>1376305</vt:i4>
      </vt:variant>
      <vt:variant>
        <vt:i4>80</vt:i4>
      </vt:variant>
      <vt:variant>
        <vt:i4>0</vt:i4>
      </vt:variant>
      <vt:variant>
        <vt:i4>5</vt:i4>
      </vt:variant>
      <vt:variant>
        <vt:lpwstr/>
      </vt:variant>
      <vt:variant>
        <vt:lpwstr>_Toc14157665</vt:lpwstr>
      </vt:variant>
      <vt:variant>
        <vt:i4>1310769</vt:i4>
      </vt:variant>
      <vt:variant>
        <vt:i4>74</vt:i4>
      </vt:variant>
      <vt:variant>
        <vt:i4>0</vt:i4>
      </vt:variant>
      <vt:variant>
        <vt:i4>5</vt:i4>
      </vt:variant>
      <vt:variant>
        <vt:lpwstr/>
      </vt:variant>
      <vt:variant>
        <vt:lpwstr>_Toc14157664</vt:lpwstr>
      </vt:variant>
      <vt:variant>
        <vt:i4>1245233</vt:i4>
      </vt:variant>
      <vt:variant>
        <vt:i4>68</vt:i4>
      </vt:variant>
      <vt:variant>
        <vt:i4>0</vt:i4>
      </vt:variant>
      <vt:variant>
        <vt:i4>5</vt:i4>
      </vt:variant>
      <vt:variant>
        <vt:lpwstr/>
      </vt:variant>
      <vt:variant>
        <vt:lpwstr>_Toc14157663</vt:lpwstr>
      </vt:variant>
      <vt:variant>
        <vt:i4>1179697</vt:i4>
      </vt:variant>
      <vt:variant>
        <vt:i4>62</vt:i4>
      </vt:variant>
      <vt:variant>
        <vt:i4>0</vt:i4>
      </vt:variant>
      <vt:variant>
        <vt:i4>5</vt:i4>
      </vt:variant>
      <vt:variant>
        <vt:lpwstr/>
      </vt:variant>
      <vt:variant>
        <vt:lpwstr>_Toc14157662</vt:lpwstr>
      </vt:variant>
      <vt:variant>
        <vt:i4>1114161</vt:i4>
      </vt:variant>
      <vt:variant>
        <vt:i4>56</vt:i4>
      </vt:variant>
      <vt:variant>
        <vt:i4>0</vt:i4>
      </vt:variant>
      <vt:variant>
        <vt:i4>5</vt:i4>
      </vt:variant>
      <vt:variant>
        <vt:lpwstr/>
      </vt:variant>
      <vt:variant>
        <vt:lpwstr>_Toc14157661</vt:lpwstr>
      </vt:variant>
      <vt:variant>
        <vt:i4>1048625</vt:i4>
      </vt:variant>
      <vt:variant>
        <vt:i4>50</vt:i4>
      </vt:variant>
      <vt:variant>
        <vt:i4>0</vt:i4>
      </vt:variant>
      <vt:variant>
        <vt:i4>5</vt:i4>
      </vt:variant>
      <vt:variant>
        <vt:lpwstr/>
      </vt:variant>
      <vt:variant>
        <vt:lpwstr>_Toc14157660</vt:lpwstr>
      </vt:variant>
      <vt:variant>
        <vt:i4>1638450</vt:i4>
      </vt:variant>
      <vt:variant>
        <vt:i4>44</vt:i4>
      </vt:variant>
      <vt:variant>
        <vt:i4>0</vt:i4>
      </vt:variant>
      <vt:variant>
        <vt:i4>5</vt:i4>
      </vt:variant>
      <vt:variant>
        <vt:lpwstr/>
      </vt:variant>
      <vt:variant>
        <vt:lpwstr>_Toc14157659</vt:lpwstr>
      </vt:variant>
      <vt:variant>
        <vt:i4>1572914</vt:i4>
      </vt:variant>
      <vt:variant>
        <vt:i4>38</vt:i4>
      </vt:variant>
      <vt:variant>
        <vt:i4>0</vt:i4>
      </vt:variant>
      <vt:variant>
        <vt:i4>5</vt:i4>
      </vt:variant>
      <vt:variant>
        <vt:lpwstr/>
      </vt:variant>
      <vt:variant>
        <vt:lpwstr>_Toc14157658</vt:lpwstr>
      </vt:variant>
      <vt:variant>
        <vt:i4>1507378</vt:i4>
      </vt:variant>
      <vt:variant>
        <vt:i4>32</vt:i4>
      </vt:variant>
      <vt:variant>
        <vt:i4>0</vt:i4>
      </vt:variant>
      <vt:variant>
        <vt:i4>5</vt:i4>
      </vt:variant>
      <vt:variant>
        <vt:lpwstr/>
      </vt:variant>
      <vt:variant>
        <vt:lpwstr>_Toc14157657</vt:lpwstr>
      </vt:variant>
      <vt:variant>
        <vt:i4>1441842</vt:i4>
      </vt:variant>
      <vt:variant>
        <vt:i4>26</vt:i4>
      </vt:variant>
      <vt:variant>
        <vt:i4>0</vt:i4>
      </vt:variant>
      <vt:variant>
        <vt:i4>5</vt:i4>
      </vt:variant>
      <vt:variant>
        <vt:lpwstr/>
      </vt:variant>
      <vt:variant>
        <vt:lpwstr>_Toc14157656</vt:lpwstr>
      </vt:variant>
      <vt:variant>
        <vt:i4>1376306</vt:i4>
      </vt:variant>
      <vt:variant>
        <vt:i4>20</vt:i4>
      </vt:variant>
      <vt:variant>
        <vt:i4>0</vt:i4>
      </vt:variant>
      <vt:variant>
        <vt:i4>5</vt:i4>
      </vt:variant>
      <vt:variant>
        <vt:lpwstr/>
      </vt:variant>
      <vt:variant>
        <vt:lpwstr>_Toc14157655</vt:lpwstr>
      </vt:variant>
      <vt:variant>
        <vt:i4>1310770</vt:i4>
      </vt:variant>
      <vt:variant>
        <vt:i4>14</vt:i4>
      </vt:variant>
      <vt:variant>
        <vt:i4>0</vt:i4>
      </vt:variant>
      <vt:variant>
        <vt:i4>5</vt:i4>
      </vt:variant>
      <vt:variant>
        <vt:lpwstr/>
      </vt:variant>
      <vt:variant>
        <vt:lpwstr>_Toc14157654</vt:lpwstr>
      </vt:variant>
      <vt:variant>
        <vt:i4>1245234</vt:i4>
      </vt:variant>
      <vt:variant>
        <vt:i4>8</vt:i4>
      </vt:variant>
      <vt:variant>
        <vt:i4>0</vt:i4>
      </vt:variant>
      <vt:variant>
        <vt:i4>5</vt:i4>
      </vt:variant>
      <vt:variant>
        <vt:lpwstr/>
      </vt:variant>
      <vt:variant>
        <vt:lpwstr>_Toc14157653</vt:lpwstr>
      </vt:variant>
      <vt:variant>
        <vt:i4>1179698</vt:i4>
      </vt:variant>
      <vt:variant>
        <vt:i4>2</vt:i4>
      </vt:variant>
      <vt:variant>
        <vt:i4>0</vt:i4>
      </vt:variant>
      <vt:variant>
        <vt:i4>5</vt:i4>
      </vt:variant>
      <vt:variant>
        <vt:lpwstr/>
      </vt:variant>
      <vt:variant>
        <vt:lpwstr>_Toc14157652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Arbeitsanleitung zur nH1N1 Liste („Influenzaliste für das Ministerium“)</dc:title>
  <dc:subject/>
  <dc:creator>Manuela.Harries@helmholtz-hzi.de</dc:creator>
  <cp:keywords/>
  <dc:description/>
  <cp:lastModifiedBy>Harries, Manuela</cp:lastModifiedBy>
  <cp:revision>2</cp:revision>
  <cp:lastPrinted>2020-02-11T11:09:00Z</cp:lastPrinted>
  <dcterms:created xsi:type="dcterms:W3CDTF">2022-08-30T09:30:00Z</dcterms:created>
  <dcterms:modified xsi:type="dcterms:W3CDTF">2022-08-30T09:30:00Z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1218829141</vt:i4>
  </property>
  <property fmtid="{D5CDD505-2E9C-101B-9397-08002B2CF9AE}" pid="3" name="CitaviDocumentProperty_8">
    <vt:lpwstr>CloudProjectKey=jxyh4h5e664v667qoopjp7wjwwiw1kqw1f08pm6; ProjectName=Serosurvey</vt:lpwstr>
  </property>
  <property fmtid="{D5CDD505-2E9C-101B-9397-08002B2CF9AE}" pid="4" name="CitaviDocumentProperty_7">
    <vt:lpwstr>Serosurvey</vt:lpwstr>
  </property>
  <property fmtid="{D5CDD505-2E9C-101B-9397-08002B2CF9AE}" pid="5" name="CitaviDocumentProperty_0">
    <vt:lpwstr>f1ed8f7d-1c65-4f06-ad48-3e96e725bea1</vt:lpwstr>
  </property>
  <property fmtid="{D5CDD505-2E9C-101B-9397-08002B2CF9AE}" pid="6" name="CitaviDocumentProperty_1">
    <vt:lpwstr>6.3.0.0</vt:lpwstr>
  </property>
  <property fmtid="{D5CDD505-2E9C-101B-9397-08002B2CF9AE}" pid="7" name="CitaviDocumentProperty_6">
    <vt:lpwstr>True</vt:lpwstr>
  </property>
</Properties>
</file>